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62" w:rsidRDefault="00256883" w:rsidP="000F0262">
      <w:pPr>
        <w:jc w:val="center"/>
        <w:rPr>
          <w:rFonts w:cs="Arial"/>
          <w:b/>
          <w:sz w:val="24"/>
          <w:szCs w:val="24"/>
        </w:rPr>
      </w:pPr>
      <w:r w:rsidRPr="0051210D">
        <w:rPr>
          <w:rFonts w:cs="Arial"/>
          <w:b/>
          <w:sz w:val="24"/>
          <w:szCs w:val="24"/>
        </w:rPr>
        <w:t>Letter of Intent</w:t>
      </w:r>
      <w:r w:rsidR="00C00999">
        <w:rPr>
          <w:rFonts w:cs="Arial"/>
          <w:b/>
          <w:sz w:val="24"/>
          <w:szCs w:val="24"/>
        </w:rPr>
        <w:t xml:space="preserve"> to </w:t>
      </w:r>
      <w:r w:rsidR="003D4561">
        <w:rPr>
          <w:rFonts w:cs="Arial"/>
          <w:b/>
          <w:sz w:val="24"/>
          <w:szCs w:val="24"/>
        </w:rPr>
        <w:t>Request Access to Unit Record Data</w:t>
      </w:r>
    </w:p>
    <w:p w:rsidR="00C00999" w:rsidRPr="0051210D" w:rsidRDefault="003D4561" w:rsidP="000F026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from </w:t>
      </w:r>
      <w:r w:rsidR="000F0262">
        <w:rPr>
          <w:rFonts w:cs="Arial"/>
          <w:b/>
          <w:sz w:val="24"/>
          <w:szCs w:val="24"/>
        </w:rPr>
        <w:t>the Pennsylvania Department of Education</w:t>
      </w:r>
    </w:p>
    <w:p w:rsidR="008E58B2" w:rsidRPr="0051210D" w:rsidRDefault="008E58B2" w:rsidP="008E58B2"/>
    <w:p w:rsidR="003D4561" w:rsidRDefault="003D4561" w:rsidP="00C50480">
      <w:pPr>
        <w:rPr>
          <w:sz w:val="24"/>
          <w:szCs w:val="24"/>
        </w:rPr>
      </w:pPr>
    </w:p>
    <w:p w:rsidR="00C00999" w:rsidRPr="00C00999" w:rsidRDefault="00C50480" w:rsidP="00C50480">
      <w:pPr>
        <w:rPr>
          <w:sz w:val="24"/>
          <w:szCs w:val="24"/>
        </w:rPr>
      </w:pPr>
      <w:r w:rsidRPr="0051210D">
        <w:rPr>
          <w:sz w:val="24"/>
          <w:szCs w:val="24"/>
        </w:rPr>
        <w:t xml:space="preserve">Any researcher intending to request </w:t>
      </w:r>
      <w:r w:rsidR="003D4561">
        <w:rPr>
          <w:sz w:val="24"/>
          <w:szCs w:val="24"/>
        </w:rPr>
        <w:t xml:space="preserve">unit record </w:t>
      </w:r>
      <w:r w:rsidRPr="0051210D">
        <w:rPr>
          <w:sz w:val="24"/>
          <w:szCs w:val="24"/>
        </w:rPr>
        <w:t xml:space="preserve">data from the Pennsylvania Department of Education </w:t>
      </w:r>
      <w:r w:rsidRPr="00C00999">
        <w:rPr>
          <w:sz w:val="24"/>
          <w:szCs w:val="24"/>
        </w:rPr>
        <w:t xml:space="preserve">(PDE) must first submit a Letter of Intent (LOI) to the PDE </w:t>
      </w:r>
      <w:r w:rsidR="00362927">
        <w:rPr>
          <w:sz w:val="24"/>
          <w:szCs w:val="24"/>
        </w:rPr>
        <w:t xml:space="preserve">Data Governance Research </w:t>
      </w:r>
      <w:r w:rsidRPr="00C00999">
        <w:rPr>
          <w:sz w:val="24"/>
          <w:szCs w:val="24"/>
        </w:rPr>
        <w:t>Committee</w:t>
      </w:r>
      <w:r w:rsidR="00362927">
        <w:rPr>
          <w:sz w:val="24"/>
          <w:szCs w:val="24"/>
        </w:rPr>
        <w:t xml:space="preserve"> (DGRC)</w:t>
      </w:r>
      <w:r w:rsidRPr="00C00999">
        <w:rPr>
          <w:sz w:val="24"/>
          <w:szCs w:val="24"/>
        </w:rPr>
        <w:t xml:space="preserve">. </w:t>
      </w:r>
      <w:r w:rsidR="00C00999" w:rsidRPr="00C00999">
        <w:rPr>
          <w:sz w:val="24"/>
          <w:szCs w:val="24"/>
        </w:rPr>
        <w:t>The LOI will expedite the data request by ensuring that the correct forms are submitted.</w:t>
      </w:r>
    </w:p>
    <w:p w:rsidR="00C00999" w:rsidRPr="00C00999" w:rsidRDefault="00C00999" w:rsidP="00C50480">
      <w:pPr>
        <w:rPr>
          <w:sz w:val="24"/>
          <w:szCs w:val="24"/>
        </w:rPr>
      </w:pPr>
    </w:p>
    <w:p w:rsidR="00C50480" w:rsidRPr="00C00999" w:rsidRDefault="00C50480" w:rsidP="00C50480">
      <w:pPr>
        <w:rPr>
          <w:sz w:val="24"/>
          <w:szCs w:val="24"/>
        </w:rPr>
      </w:pPr>
      <w:r w:rsidRPr="00C00999">
        <w:rPr>
          <w:sz w:val="24"/>
          <w:szCs w:val="24"/>
        </w:rPr>
        <w:t>Data requests will not be processed until after a LOI is submitted and reviewed.</w:t>
      </w:r>
      <w:r w:rsidR="00C00999" w:rsidRPr="00C00999">
        <w:rPr>
          <w:sz w:val="24"/>
          <w:szCs w:val="24"/>
        </w:rPr>
        <w:t xml:space="preserve"> </w:t>
      </w:r>
      <w:r w:rsidRPr="00C00999">
        <w:rPr>
          <w:sz w:val="24"/>
          <w:szCs w:val="24"/>
        </w:rPr>
        <w:t xml:space="preserve">LOIs will be reviewed by the PDE </w:t>
      </w:r>
      <w:r w:rsidR="00362927">
        <w:rPr>
          <w:sz w:val="24"/>
          <w:szCs w:val="24"/>
        </w:rPr>
        <w:t>Data Governance Research Committee</w:t>
      </w:r>
      <w:r w:rsidRPr="00C00999">
        <w:rPr>
          <w:sz w:val="24"/>
          <w:szCs w:val="24"/>
        </w:rPr>
        <w:t xml:space="preserve"> on the first Wednesday of each month.  LOIs must be submitted </w:t>
      </w:r>
      <w:r w:rsidR="0051210D" w:rsidRPr="00C00999">
        <w:rPr>
          <w:sz w:val="24"/>
          <w:szCs w:val="24"/>
        </w:rPr>
        <w:t>two weeks</w:t>
      </w:r>
      <w:r w:rsidRPr="00C00999">
        <w:rPr>
          <w:sz w:val="24"/>
          <w:szCs w:val="24"/>
        </w:rPr>
        <w:t xml:space="preserve"> prior to review.  Response to the LOI will be given within </w:t>
      </w:r>
      <w:r w:rsidR="003505D3">
        <w:rPr>
          <w:sz w:val="24"/>
          <w:szCs w:val="24"/>
        </w:rPr>
        <w:t>two</w:t>
      </w:r>
      <w:r w:rsidRPr="00C00999">
        <w:rPr>
          <w:sz w:val="24"/>
          <w:szCs w:val="24"/>
        </w:rPr>
        <w:t xml:space="preserve"> weeks </w:t>
      </w:r>
      <w:r w:rsidR="00C00999" w:rsidRPr="00C00999">
        <w:rPr>
          <w:sz w:val="24"/>
          <w:szCs w:val="24"/>
        </w:rPr>
        <w:t>after</w:t>
      </w:r>
      <w:r w:rsidRPr="00C00999">
        <w:rPr>
          <w:sz w:val="24"/>
          <w:szCs w:val="24"/>
        </w:rPr>
        <w:t xml:space="preserve"> review.</w:t>
      </w:r>
    </w:p>
    <w:p w:rsidR="00AF6D53" w:rsidRPr="0051210D" w:rsidRDefault="00AF6D53" w:rsidP="008E58B2">
      <w:pPr>
        <w:rPr>
          <w:rFonts w:cs="Arial"/>
          <w:b/>
          <w:sz w:val="24"/>
          <w:szCs w:val="24"/>
        </w:rPr>
      </w:pPr>
    </w:p>
    <w:p w:rsidR="00EE576E" w:rsidRPr="0013067E" w:rsidRDefault="003D4561" w:rsidP="00C50480">
      <w:pPr>
        <w:rPr>
          <w:sz w:val="18"/>
          <w:szCs w:val="18"/>
        </w:rPr>
      </w:pPr>
      <w:r>
        <w:rPr>
          <w:rFonts w:cs="Arial"/>
          <w:sz w:val="24"/>
          <w:szCs w:val="24"/>
        </w:rPr>
        <w:t>Please s</w:t>
      </w:r>
      <w:r w:rsidR="00EE576E" w:rsidRPr="0051210D">
        <w:rPr>
          <w:rFonts w:cs="Arial"/>
          <w:sz w:val="24"/>
          <w:szCs w:val="24"/>
        </w:rPr>
        <w:t xml:space="preserve">ubmit </w:t>
      </w:r>
      <w:r>
        <w:rPr>
          <w:rFonts w:cs="Arial"/>
          <w:sz w:val="24"/>
          <w:szCs w:val="24"/>
        </w:rPr>
        <w:t xml:space="preserve">the completed Letter of Intent </w:t>
      </w:r>
      <w:r w:rsidR="00EE576E" w:rsidRPr="0051210D">
        <w:rPr>
          <w:rFonts w:cs="Arial"/>
          <w:sz w:val="24"/>
          <w:szCs w:val="24"/>
        </w:rPr>
        <w:t>to:</w:t>
      </w:r>
      <w:r w:rsidR="0051210D" w:rsidRPr="0051210D">
        <w:rPr>
          <w:rFonts w:cs="Arial"/>
          <w:b/>
          <w:sz w:val="24"/>
          <w:szCs w:val="24"/>
        </w:rPr>
        <w:t xml:space="preserve"> </w:t>
      </w:r>
      <w:hyperlink r:id="rId11" w:history="1">
        <w:r w:rsidR="00D01F21" w:rsidRPr="007208B5">
          <w:rPr>
            <w:rStyle w:val="Hyperlink"/>
            <w:sz w:val="24"/>
            <w:szCs w:val="24"/>
          </w:rPr>
          <w:t>RA-EDDataResearch@state.pa.us</w:t>
        </w:r>
      </w:hyperlink>
      <w:r w:rsidR="003505D3">
        <w:rPr>
          <w:rStyle w:val="Hyperlink"/>
          <w:sz w:val="24"/>
          <w:szCs w:val="24"/>
        </w:rPr>
        <w:t>.</w:t>
      </w:r>
    </w:p>
    <w:p w:rsidR="00AF6D53" w:rsidRPr="0051210D" w:rsidRDefault="00AF6D53" w:rsidP="00EE576E">
      <w:pPr>
        <w:rPr>
          <w:rFonts w:cs="Arial"/>
          <w:sz w:val="24"/>
          <w:szCs w:val="24"/>
        </w:rPr>
      </w:pPr>
    </w:p>
    <w:p w:rsidR="00EE576E" w:rsidRDefault="00EE576E" w:rsidP="00EE576E">
      <w:pPr>
        <w:rPr>
          <w:rFonts w:cs="Arial"/>
          <w:sz w:val="24"/>
          <w:szCs w:val="24"/>
        </w:rPr>
      </w:pPr>
      <w:r w:rsidRPr="0051210D">
        <w:rPr>
          <w:rFonts w:cs="Arial"/>
          <w:sz w:val="24"/>
          <w:szCs w:val="24"/>
        </w:rPr>
        <w:t>Emailed submissions will be followed with a return email acknowledging receipt.</w:t>
      </w:r>
      <w:r w:rsidR="00791F0A">
        <w:rPr>
          <w:rFonts w:cs="Arial"/>
          <w:sz w:val="24"/>
          <w:szCs w:val="24"/>
        </w:rPr>
        <w:br/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  <w:tblCaption w:val="Contact Information"/>
      </w:tblPr>
      <w:tblGrid>
        <w:gridCol w:w="2808"/>
        <w:gridCol w:w="6840"/>
      </w:tblGrid>
      <w:tr w:rsidR="00E35DC7" w:rsidRPr="0051210D" w:rsidTr="00791F0A">
        <w:trPr>
          <w:tblHeader/>
        </w:trPr>
        <w:tc>
          <w:tcPr>
            <w:tcW w:w="2808" w:type="dxa"/>
          </w:tcPr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>Agency:</w:t>
            </w:r>
          </w:p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E35DC7" w:rsidRPr="0051210D" w:rsidRDefault="00E35DC7" w:rsidP="00E35DC7">
            <w:pPr>
              <w:rPr>
                <w:rFonts w:cs="Arial"/>
                <w:sz w:val="24"/>
                <w:szCs w:val="24"/>
              </w:rPr>
            </w:pPr>
          </w:p>
        </w:tc>
      </w:tr>
      <w:tr w:rsidR="00E35DC7" w:rsidRPr="0051210D" w:rsidTr="00E35DC7">
        <w:tc>
          <w:tcPr>
            <w:tcW w:w="2808" w:type="dxa"/>
          </w:tcPr>
          <w:p w:rsidR="00E35DC7" w:rsidRPr="0051210D" w:rsidRDefault="00C00999" w:rsidP="00E35DC7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 xml:space="preserve">Agency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35DC7" w:rsidRPr="0051210D">
              <w:rPr>
                <w:rFonts w:cs="Arial"/>
                <w:b/>
                <w:sz w:val="20"/>
                <w:szCs w:val="20"/>
              </w:rPr>
              <w:t>Address:</w:t>
            </w:r>
          </w:p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E35DC7" w:rsidRPr="0051210D" w:rsidRDefault="00E35DC7" w:rsidP="00E35DC7">
            <w:pPr>
              <w:rPr>
                <w:rFonts w:cs="Arial"/>
                <w:sz w:val="24"/>
                <w:szCs w:val="24"/>
              </w:rPr>
            </w:pPr>
          </w:p>
        </w:tc>
      </w:tr>
      <w:tr w:rsidR="00E35DC7" w:rsidRPr="0051210D" w:rsidTr="00E35DC7">
        <w:tc>
          <w:tcPr>
            <w:tcW w:w="2808" w:type="dxa"/>
          </w:tcPr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>Contact Person:</w:t>
            </w:r>
          </w:p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E35DC7" w:rsidRPr="0051210D" w:rsidRDefault="00E35DC7" w:rsidP="00E35DC7">
            <w:pPr>
              <w:rPr>
                <w:rFonts w:cs="Arial"/>
                <w:sz w:val="24"/>
                <w:szCs w:val="24"/>
              </w:rPr>
            </w:pPr>
          </w:p>
        </w:tc>
      </w:tr>
      <w:tr w:rsidR="00E35DC7" w:rsidRPr="0051210D" w:rsidTr="00E35DC7">
        <w:tc>
          <w:tcPr>
            <w:tcW w:w="2808" w:type="dxa"/>
          </w:tcPr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>Contact Person Title:</w:t>
            </w:r>
          </w:p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E35DC7" w:rsidRPr="0051210D" w:rsidRDefault="00E35DC7" w:rsidP="00E35DC7">
            <w:pPr>
              <w:rPr>
                <w:rFonts w:cs="Arial"/>
                <w:sz w:val="24"/>
                <w:szCs w:val="24"/>
              </w:rPr>
            </w:pPr>
          </w:p>
        </w:tc>
      </w:tr>
      <w:tr w:rsidR="00E35DC7" w:rsidRPr="0051210D" w:rsidTr="00E35DC7">
        <w:tc>
          <w:tcPr>
            <w:tcW w:w="2808" w:type="dxa"/>
          </w:tcPr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>Contact  Person Address:</w:t>
            </w:r>
          </w:p>
          <w:p w:rsidR="00E35DC7" w:rsidRPr="0051210D" w:rsidRDefault="00E35DC7" w:rsidP="00E35D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E35DC7" w:rsidRPr="0051210D" w:rsidRDefault="00E35DC7" w:rsidP="00E35DC7">
            <w:pPr>
              <w:rPr>
                <w:rFonts w:cs="Arial"/>
                <w:sz w:val="24"/>
                <w:szCs w:val="24"/>
              </w:rPr>
            </w:pPr>
          </w:p>
        </w:tc>
      </w:tr>
      <w:tr w:rsidR="003D4561" w:rsidRPr="0051210D" w:rsidTr="003D4561">
        <w:tc>
          <w:tcPr>
            <w:tcW w:w="2808" w:type="dxa"/>
          </w:tcPr>
          <w:p w:rsidR="003D4561" w:rsidRPr="0051210D" w:rsidRDefault="003D4561" w:rsidP="00E35DC7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>Contact Person Phone:</w:t>
            </w:r>
          </w:p>
          <w:p w:rsidR="003D4561" w:rsidRPr="0051210D" w:rsidRDefault="003D4561" w:rsidP="00E35D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3D4561" w:rsidRPr="0051210D" w:rsidRDefault="003D4561" w:rsidP="00E35DC7">
            <w:pPr>
              <w:rPr>
                <w:rFonts w:cs="Arial"/>
                <w:sz w:val="20"/>
                <w:szCs w:val="20"/>
              </w:rPr>
            </w:pPr>
          </w:p>
        </w:tc>
      </w:tr>
      <w:tr w:rsidR="0051210D" w:rsidRPr="0051210D" w:rsidTr="00CA46B5">
        <w:tc>
          <w:tcPr>
            <w:tcW w:w="2808" w:type="dxa"/>
          </w:tcPr>
          <w:p w:rsidR="0051210D" w:rsidRPr="0051210D" w:rsidRDefault="0051210D" w:rsidP="00CA46B5">
            <w:pPr>
              <w:rPr>
                <w:rFonts w:cs="Arial"/>
                <w:b/>
                <w:sz w:val="20"/>
                <w:szCs w:val="20"/>
              </w:rPr>
            </w:pPr>
            <w:r w:rsidRPr="0051210D">
              <w:rPr>
                <w:rFonts w:cs="Arial"/>
                <w:b/>
                <w:sz w:val="20"/>
                <w:szCs w:val="20"/>
              </w:rPr>
              <w:t>Contact Person Email:</w:t>
            </w:r>
          </w:p>
          <w:p w:rsidR="0051210D" w:rsidRPr="0051210D" w:rsidRDefault="0051210D" w:rsidP="00CA46B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51210D" w:rsidRPr="0051210D" w:rsidRDefault="0051210D" w:rsidP="00CA46B5">
            <w:pPr>
              <w:rPr>
                <w:rFonts w:cs="Arial"/>
                <w:sz w:val="24"/>
                <w:szCs w:val="24"/>
              </w:rPr>
            </w:pPr>
          </w:p>
        </w:tc>
      </w:tr>
      <w:tr w:rsidR="00E35DC7" w:rsidRPr="0051210D" w:rsidTr="00F10DB3">
        <w:tc>
          <w:tcPr>
            <w:tcW w:w="9648" w:type="dxa"/>
            <w:gridSpan w:val="2"/>
          </w:tcPr>
          <w:p w:rsidR="00E35DC7" w:rsidRPr="0051210D" w:rsidRDefault="00E35DC7" w:rsidP="00C00999">
            <w:pPr>
              <w:jc w:val="center"/>
              <w:rPr>
                <w:rFonts w:cs="Arial"/>
                <w:sz w:val="24"/>
                <w:szCs w:val="24"/>
              </w:rPr>
            </w:pPr>
            <w:bookmarkStart w:id="0" w:name="_GoBack" w:colFirst="0" w:colLast="0"/>
            <w:r w:rsidRPr="0051210D">
              <w:rPr>
                <w:rFonts w:cs="Arial"/>
                <w:b/>
                <w:sz w:val="20"/>
                <w:szCs w:val="20"/>
              </w:rPr>
              <w:t>Ple</w:t>
            </w:r>
            <w:r w:rsidR="00C00999">
              <w:rPr>
                <w:rFonts w:cs="Arial"/>
                <w:b/>
                <w:sz w:val="20"/>
                <w:szCs w:val="20"/>
              </w:rPr>
              <w:t xml:space="preserve">ase complete the sections below. </w:t>
            </w:r>
            <w:r w:rsidR="006535EB" w:rsidRPr="0051210D">
              <w:rPr>
                <w:rFonts w:cs="Arial"/>
                <w:b/>
                <w:sz w:val="20"/>
                <w:szCs w:val="20"/>
              </w:rPr>
              <w:t xml:space="preserve">Limit your responses to </w:t>
            </w:r>
            <w:r w:rsidR="0051210D">
              <w:rPr>
                <w:rFonts w:cs="Arial"/>
                <w:b/>
                <w:sz w:val="20"/>
                <w:szCs w:val="20"/>
              </w:rPr>
              <w:t>two</w:t>
            </w:r>
            <w:r w:rsidR="006535EB" w:rsidRPr="0051210D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51210D">
              <w:rPr>
                <w:rFonts w:cs="Arial"/>
                <w:b/>
                <w:sz w:val="20"/>
                <w:szCs w:val="20"/>
              </w:rPr>
              <w:t>2</w:t>
            </w:r>
            <w:r w:rsidR="006535EB" w:rsidRPr="0051210D">
              <w:rPr>
                <w:rFonts w:cs="Arial"/>
                <w:b/>
                <w:sz w:val="20"/>
                <w:szCs w:val="20"/>
              </w:rPr>
              <w:t>) pages total</w:t>
            </w:r>
            <w:r w:rsidR="00C00999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bookmarkEnd w:id="0"/>
      <w:tr w:rsidR="00C50480" w:rsidRPr="0051210D" w:rsidTr="004B7238">
        <w:tc>
          <w:tcPr>
            <w:tcW w:w="9648" w:type="dxa"/>
            <w:gridSpan w:val="2"/>
          </w:tcPr>
          <w:p w:rsidR="00C50480" w:rsidRPr="0051210D" w:rsidRDefault="0051210D" w:rsidP="006F61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Clearly state </w:t>
            </w:r>
            <w:r w:rsidR="00C0099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research questions and provide a description of </w:t>
            </w:r>
            <w:r w:rsidR="00C0099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requested data to be used to answer those questions.</w:t>
            </w:r>
            <w:r w:rsidR="00C50480" w:rsidRPr="0051210D">
              <w:rPr>
                <w:rFonts w:cs="Arial"/>
              </w:rPr>
              <w:t xml:space="preserve"> </w:t>
            </w:r>
            <w:r w:rsidR="003D4561">
              <w:rPr>
                <w:rFonts w:cs="Arial"/>
              </w:rPr>
              <w:t>Please explain why access to unit record level data is necessary in order to accomplish the goals of this study.</w:t>
            </w:r>
          </w:p>
          <w:p w:rsidR="00C00999" w:rsidRDefault="00C00999" w:rsidP="00C50480">
            <w:pPr>
              <w:jc w:val="both"/>
              <w:rPr>
                <w:rFonts w:cs="Arial"/>
              </w:rPr>
            </w:pPr>
          </w:p>
          <w:p w:rsidR="00C00999" w:rsidRPr="0051210D" w:rsidRDefault="00C00999" w:rsidP="00C50480">
            <w:pPr>
              <w:jc w:val="both"/>
              <w:rPr>
                <w:rFonts w:cs="Arial"/>
              </w:rPr>
            </w:pPr>
          </w:p>
        </w:tc>
      </w:tr>
      <w:tr w:rsidR="00C50480" w:rsidRPr="0051210D" w:rsidTr="008449CA">
        <w:tc>
          <w:tcPr>
            <w:tcW w:w="9648" w:type="dxa"/>
            <w:gridSpan w:val="2"/>
          </w:tcPr>
          <w:p w:rsidR="00C50480" w:rsidRPr="0051210D" w:rsidRDefault="0051210D" w:rsidP="006F61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Briefly describe the methodological approach to be used in the proposed study.</w:t>
            </w:r>
          </w:p>
          <w:p w:rsidR="00C50480" w:rsidRPr="0051210D" w:rsidRDefault="00C50480" w:rsidP="00C50480">
            <w:pPr>
              <w:jc w:val="both"/>
              <w:rPr>
                <w:rFonts w:cs="Arial"/>
              </w:rPr>
            </w:pPr>
          </w:p>
          <w:p w:rsidR="00C50480" w:rsidRPr="0051210D" w:rsidRDefault="00C50480" w:rsidP="00C50480">
            <w:pPr>
              <w:jc w:val="both"/>
              <w:rPr>
                <w:rFonts w:cs="Arial"/>
              </w:rPr>
            </w:pPr>
          </w:p>
        </w:tc>
      </w:tr>
      <w:tr w:rsidR="00C50480" w:rsidRPr="0051210D" w:rsidTr="008449CA">
        <w:tc>
          <w:tcPr>
            <w:tcW w:w="9648" w:type="dxa"/>
            <w:gridSpan w:val="2"/>
          </w:tcPr>
          <w:p w:rsidR="00C50480" w:rsidRPr="0051210D" w:rsidRDefault="0051210D" w:rsidP="006F61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50480" w:rsidRPr="0051210D">
              <w:rPr>
                <w:rFonts w:cs="Arial"/>
              </w:rPr>
              <w:t xml:space="preserve">tate the benefit of the proposed research.  </w:t>
            </w:r>
            <w:r>
              <w:rPr>
                <w:rFonts w:cs="Arial"/>
              </w:rPr>
              <w:t>[</w:t>
            </w:r>
            <w:r w:rsidR="00C50480" w:rsidRPr="0051210D">
              <w:rPr>
                <w:rFonts w:cs="Arial"/>
              </w:rPr>
              <w:t xml:space="preserve">Note that demonstration of research benefits </w:t>
            </w:r>
            <w:r w:rsidR="003D4561">
              <w:rPr>
                <w:rFonts w:cs="Arial"/>
              </w:rPr>
              <w:t>will</w:t>
            </w:r>
            <w:r w:rsidR="00C50480" w:rsidRPr="0051210D">
              <w:rPr>
                <w:rFonts w:cs="Arial"/>
              </w:rPr>
              <w:t xml:space="preserve"> not </w:t>
            </w:r>
            <w:r w:rsidR="003D4561">
              <w:rPr>
                <w:rFonts w:cs="Arial"/>
              </w:rPr>
              <w:t>necessarily result in</w:t>
            </w:r>
            <w:r w:rsidR="00C50480" w:rsidRPr="0051210D">
              <w:rPr>
                <w:rFonts w:cs="Arial"/>
              </w:rPr>
              <w:t xml:space="preserve"> approval of the </w:t>
            </w:r>
            <w:r w:rsidR="003D4561">
              <w:rPr>
                <w:rFonts w:cs="Arial"/>
              </w:rPr>
              <w:t>request for access</w:t>
            </w:r>
            <w:r w:rsidR="00C50480" w:rsidRPr="0051210D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  <w:p w:rsidR="00C50480" w:rsidRPr="0051210D" w:rsidRDefault="00C50480" w:rsidP="00C50480">
            <w:pPr>
              <w:jc w:val="both"/>
              <w:rPr>
                <w:rFonts w:cs="Arial"/>
              </w:rPr>
            </w:pPr>
          </w:p>
          <w:p w:rsidR="00C50480" w:rsidRPr="0051210D" w:rsidRDefault="00C50480" w:rsidP="00C50480">
            <w:pPr>
              <w:jc w:val="both"/>
              <w:rPr>
                <w:rFonts w:cs="Arial"/>
              </w:rPr>
            </w:pPr>
          </w:p>
        </w:tc>
      </w:tr>
    </w:tbl>
    <w:p w:rsidR="00E35DC7" w:rsidRPr="0051210D" w:rsidRDefault="00E35DC7" w:rsidP="00C00999">
      <w:pPr>
        <w:rPr>
          <w:rFonts w:cs="Arial"/>
          <w:sz w:val="24"/>
          <w:szCs w:val="24"/>
        </w:rPr>
      </w:pPr>
    </w:p>
    <w:sectPr w:rsidR="00E35DC7" w:rsidRPr="0051210D" w:rsidSect="00B641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BD" w:rsidRDefault="003171BD" w:rsidP="00362927">
      <w:r>
        <w:separator/>
      </w:r>
    </w:p>
  </w:endnote>
  <w:endnote w:type="continuationSeparator" w:id="0">
    <w:p w:rsidR="003171BD" w:rsidRDefault="003171BD" w:rsidP="0036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5B" w:rsidRDefault="005F3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27" w:rsidRDefault="00D01F21">
    <w:pPr>
      <w:pStyle w:val="Footer"/>
    </w:pPr>
    <w:fldSimple w:instr=" FILENAME   \* MERGEFORMAT ">
      <w:r w:rsidR="005F3F5B">
        <w:rPr>
          <w:noProof/>
        </w:rPr>
        <w:t>Data Request Letter of Intent Revised 072017.docx</w:t>
      </w:r>
    </w:fldSimple>
    <w:r w:rsidR="005F3F5B">
      <w:t xml:space="preserve"> </w:t>
    </w:r>
    <w:r w:rsidR="005F3F5B">
      <w:tab/>
    </w:r>
    <w:r w:rsidR="005F3F5B">
      <w:tab/>
    </w:r>
    <w:r w:rsidR="00362927">
      <w:t>Revised 6/2017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5B" w:rsidRDefault="005F3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BD" w:rsidRDefault="003171BD" w:rsidP="00362927">
      <w:r>
        <w:separator/>
      </w:r>
    </w:p>
  </w:footnote>
  <w:footnote w:type="continuationSeparator" w:id="0">
    <w:p w:rsidR="003171BD" w:rsidRDefault="003171BD" w:rsidP="0036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5B" w:rsidRDefault="005F3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5B" w:rsidRDefault="005F3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5B" w:rsidRDefault="005F3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0BD8"/>
    <w:multiLevelType w:val="hybridMultilevel"/>
    <w:tmpl w:val="58D0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71DF"/>
    <w:multiLevelType w:val="hybridMultilevel"/>
    <w:tmpl w:val="EAD4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83"/>
    <w:rsid w:val="000F0262"/>
    <w:rsid w:val="0013067E"/>
    <w:rsid w:val="001C25BA"/>
    <w:rsid w:val="001C4B49"/>
    <w:rsid w:val="00256883"/>
    <w:rsid w:val="003171BD"/>
    <w:rsid w:val="003505D3"/>
    <w:rsid w:val="00362927"/>
    <w:rsid w:val="00375A8E"/>
    <w:rsid w:val="003D4561"/>
    <w:rsid w:val="00485B8E"/>
    <w:rsid w:val="00496012"/>
    <w:rsid w:val="004D5CE6"/>
    <w:rsid w:val="0051210D"/>
    <w:rsid w:val="00513207"/>
    <w:rsid w:val="005331B4"/>
    <w:rsid w:val="00563B38"/>
    <w:rsid w:val="00590244"/>
    <w:rsid w:val="005E0531"/>
    <w:rsid w:val="005F3F5B"/>
    <w:rsid w:val="00624B0D"/>
    <w:rsid w:val="006535EB"/>
    <w:rsid w:val="00696A50"/>
    <w:rsid w:val="006A202B"/>
    <w:rsid w:val="006D7D6F"/>
    <w:rsid w:val="00791F0A"/>
    <w:rsid w:val="008E58B2"/>
    <w:rsid w:val="00912965"/>
    <w:rsid w:val="00943717"/>
    <w:rsid w:val="009C7F9A"/>
    <w:rsid w:val="00AC02DB"/>
    <w:rsid w:val="00AE2AED"/>
    <w:rsid w:val="00AF6D53"/>
    <w:rsid w:val="00B15672"/>
    <w:rsid w:val="00B64134"/>
    <w:rsid w:val="00C00999"/>
    <w:rsid w:val="00C50480"/>
    <w:rsid w:val="00C91EB8"/>
    <w:rsid w:val="00CA300C"/>
    <w:rsid w:val="00CD2CB0"/>
    <w:rsid w:val="00CE1343"/>
    <w:rsid w:val="00D01F21"/>
    <w:rsid w:val="00D02768"/>
    <w:rsid w:val="00D13F3D"/>
    <w:rsid w:val="00D63E64"/>
    <w:rsid w:val="00D70358"/>
    <w:rsid w:val="00D97703"/>
    <w:rsid w:val="00DB221E"/>
    <w:rsid w:val="00E24E36"/>
    <w:rsid w:val="00E34ACF"/>
    <w:rsid w:val="00E35DC7"/>
    <w:rsid w:val="00E36C87"/>
    <w:rsid w:val="00E92920"/>
    <w:rsid w:val="00ED033F"/>
    <w:rsid w:val="00E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F3FB"/>
  <w15:docId w15:val="{F596615E-E447-40E5-B7ED-E41CADD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E6"/>
    <w:pPr>
      <w:ind w:left="720"/>
      <w:contextualSpacing/>
    </w:pPr>
  </w:style>
  <w:style w:type="table" w:styleId="TableGrid">
    <w:name w:val="Table Grid"/>
    <w:basedOn w:val="TableNormal"/>
    <w:uiPriority w:val="59"/>
    <w:rsid w:val="00E3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E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927"/>
  </w:style>
  <w:style w:type="paragraph" w:styleId="Footer">
    <w:name w:val="footer"/>
    <w:basedOn w:val="Normal"/>
    <w:link w:val="FooterChar"/>
    <w:uiPriority w:val="99"/>
    <w:unhideWhenUsed/>
    <w:rsid w:val="0036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2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F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EDDataResearch@state.pa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296E-E347-427D-A1E2-F01BF95FD28B}"/>
</file>

<file path=customXml/itemProps2.xml><?xml version="1.0" encoding="utf-8"?>
<ds:datastoreItem xmlns:ds="http://schemas.openxmlformats.org/officeDocument/2006/customXml" ds:itemID="{E1F5CDBB-D370-464C-B728-60C81F0E21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D635FB-2CE2-4AC2-9E51-86DB0CD1A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4633B-B691-4078-82C6-7202DA1F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 County Intermediate Unit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Letter of Intent</dc:title>
  <dc:creator>Sue Mitchell</dc:creator>
  <cp:lastModifiedBy>Heimbach, Bunne</cp:lastModifiedBy>
  <cp:revision>2</cp:revision>
  <cp:lastPrinted>2010-12-01T18:59:00Z</cp:lastPrinted>
  <dcterms:created xsi:type="dcterms:W3CDTF">2018-04-25T11:33:00Z</dcterms:created>
  <dcterms:modified xsi:type="dcterms:W3CDTF">2018-04-25T11:33:00Z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647000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