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A5DB" w14:textId="77777777" w:rsidR="00C57EAC" w:rsidRPr="00922E32" w:rsidRDefault="00C659D3" w:rsidP="00954C46">
      <w:pPr>
        <w:jc w:val="right"/>
        <w:rPr>
          <w:rFonts w:ascii="Arial" w:hAnsi="Arial" w:cs="Arial"/>
          <w:b/>
          <w:sz w:val="24"/>
          <w:szCs w:val="24"/>
        </w:rPr>
      </w:pPr>
      <w:r>
        <w:rPr>
          <w:rFonts w:ascii="Arial" w:hAnsi="Arial" w:cs="Arial"/>
          <w:b/>
          <w:sz w:val="24"/>
          <w:szCs w:val="24"/>
        </w:rPr>
        <w:t>PENN*LINK</w:t>
      </w:r>
    </w:p>
    <w:p w14:paraId="5DB38B03" w14:textId="77777777" w:rsidR="00322178" w:rsidRPr="00C54935" w:rsidRDefault="00322178" w:rsidP="00A90B2B">
      <w:pPr>
        <w:rPr>
          <w:rFonts w:ascii="Verdana" w:hAnsi="Verdana"/>
          <w:b/>
          <w:sz w:val="22"/>
          <w:szCs w:val="22"/>
        </w:rPr>
      </w:pPr>
    </w:p>
    <w:p w14:paraId="4BE8E4BB" w14:textId="77777777" w:rsidR="009618F0" w:rsidRPr="00AA159D" w:rsidRDefault="00C659D3" w:rsidP="009618F0">
      <w:pPr>
        <w:pStyle w:val="PlainText"/>
        <w:ind w:left="720" w:hanging="720"/>
        <w:rPr>
          <w:rFonts w:ascii="Arial" w:hAnsi="Arial" w:cs="Arial"/>
          <w:szCs w:val="22"/>
        </w:rPr>
      </w:pPr>
      <w:r w:rsidRPr="00AA159D">
        <w:rPr>
          <w:rFonts w:ascii="Arial" w:hAnsi="Arial" w:cs="Arial"/>
          <w:szCs w:val="22"/>
        </w:rPr>
        <w:t>To:</w:t>
      </w:r>
      <w:r w:rsidRPr="00AA159D">
        <w:rPr>
          <w:rFonts w:ascii="Arial" w:hAnsi="Arial" w:cs="Arial"/>
          <w:szCs w:val="22"/>
        </w:rPr>
        <w:tab/>
      </w:r>
      <w:r w:rsidR="00C54935" w:rsidRPr="00AA159D">
        <w:rPr>
          <w:rFonts w:ascii="Arial" w:hAnsi="Arial" w:cs="Arial"/>
          <w:szCs w:val="22"/>
        </w:rPr>
        <w:t>All LEAs</w:t>
      </w:r>
    </w:p>
    <w:p w14:paraId="409BB054" w14:textId="77777777" w:rsidR="00C3594C" w:rsidRPr="00AA159D" w:rsidRDefault="00C3594C" w:rsidP="00C3594C">
      <w:pPr>
        <w:pStyle w:val="PlainText"/>
        <w:ind w:left="720" w:hanging="720"/>
        <w:rPr>
          <w:rFonts w:ascii="Arial" w:hAnsi="Arial" w:cs="Arial"/>
          <w:szCs w:val="22"/>
        </w:rPr>
      </w:pPr>
    </w:p>
    <w:p w14:paraId="2FC84A8D" w14:textId="4C653F7A" w:rsidR="00C54935" w:rsidRPr="00AA159D" w:rsidRDefault="00C659D3" w:rsidP="00C54935">
      <w:pPr>
        <w:pStyle w:val="Default"/>
        <w:ind w:left="720" w:hanging="720"/>
        <w:outlineLvl w:val="0"/>
        <w:rPr>
          <w:rFonts w:ascii="Arial" w:hAnsi="Arial" w:cs="Arial"/>
          <w:sz w:val="22"/>
          <w:szCs w:val="22"/>
        </w:rPr>
      </w:pPr>
      <w:r w:rsidRPr="00AA159D">
        <w:rPr>
          <w:rFonts w:ascii="Arial" w:hAnsi="Arial" w:cs="Arial"/>
          <w:sz w:val="22"/>
          <w:szCs w:val="22"/>
        </w:rPr>
        <w:t>From:</w:t>
      </w:r>
      <w:r w:rsidRPr="00AA159D">
        <w:rPr>
          <w:rFonts w:ascii="Arial" w:hAnsi="Arial" w:cs="Arial"/>
          <w:sz w:val="22"/>
          <w:szCs w:val="22"/>
        </w:rPr>
        <w:tab/>
      </w:r>
      <w:r w:rsidR="004B1048" w:rsidRPr="00AA159D">
        <w:rPr>
          <w:rFonts w:ascii="Arial" w:hAnsi="Arial" w:cs="Arial"/>
          <w:sz w:val="22"/>
          <w:szCs w:val="22"/>
        </w:rPr>
        <w:t>N. Craig Scott</w:t>
      </w:r>
      <w:r w:rsidR="00C54935" w:rsidRPr="00AA159D">
        <w:rPr>
          <w:rFonts w:ascii="Arial" w:hAnsi="Arial" w:cs="Arial"/>
          <w:sz w:val="22"/>
          <w:szCs w:val="22"/>
        </w:rPr>
        <w:t xml:space="preserve">, </w:t>
      </w:r>
      <w:r w:rsidR="004B1048" w:rsidRPr="00AA159D">
        <w:rPr>
          <w:rFonts w:ascii="Arial" w:hAnsi="Arial" w:cs="Arial"/>
          <w:sz w:val="22"/>
          <w:szCs w:val="22"/>
        </w:rPr>
        <w:t>21</w:t>
      </w:r>
      <w:r w:rsidR="004B1048" w:rsidRPr="00AA159D">
        <w:rPr>
          <w:rFonts w:ascii="Arial" w:hAnsi="Arial" w:cs="Arial"/>
          <w:sz w:val="22"/>
          <w:szCs w:val="22"/>
          <w:vertAlign w:val="superscript"/>
        </w:rPr>
        <w:t>st</w:t>
      </w:r>
      <w:r w:rsidR="004B1048" w:rsidRPr="00AA159D">
        <w:rPr>
          <w:rFonts w:ascii="Arial" w:hAnsi="Arial" w:cs="Arial"/>
          <w:sz w:val="22"/>
          <w:szCs w:val="22"/>
        </w:rPr>
        <w:t xml:space="preserve"> CCLC Education </w:t>
      </w:r>
      <w:r w:rsidR="00263E2C">
        <w:rPr>
          <w:rFonts w:ascii="Arial" w:hAnsi="Arial" w:cs="Arial"/>
          <w:sz w:val="22"/>
          <w:szCs w:val="22"/>
        </w:rPr>
        <w:t>Administration</w:t>
      </w:r>
      <w:r w:rsidR="004B1048" w:rsidRPr="00AA159D">
        <w:rPr>
          <w:rFonts w:ascii="Arial" w:hAnsi="Arial" w:cs="Arial"/>
          <w:sz w:val="22"/>
          <w:szCs w:val="22"/>
        </w:rPr>
        <w:t xml:space="preserve"> Supervisor</w:t>
      </w:r>
      <w:r w:rsidR="00C54935" w:rsidRPr="00AA159D">
        <w:rPr>
          <w:rFonts w:ascii="Arial" w:hAnsi="Arial" w:cs="Arial"/>
          <w:sz w:val="22"/>
          <w:szCs w:val="22"/>
        </w:rPr>
        <w:br/>
        <w:t xml:space="preserve">Bureau of School </w:t>
      </w:r>
      <w:r w:rsidR="004B1048" w:rsidRPr="00AA159D">
        <w:rPr>
          <w:rFonts w:ascii="Arial" w:hAnsi="Arial" w:cs="Arial"/>
          <w:sz w:val="22"/>
          <w:szCs w:val="22"/>
        </w:rPr>
        <w:t>Support</w:t>
      </w:r>
    </w:p>
    <w:p w14:paraId="31E0DA5E" w14:textId="77777777" w:rsidR="00C54935" w:rsidRPr="00C54935" w:rsidRDefault="004B1048" w:rsidP="00C54935">
      <w:pPr>
        <w:pStyle w:val="Default"/>
        <w:ind w:firstLine="720"/>
        <w:rPr>
          <w:rFonts w:ascii="Arial" w:hAnsi="Arial" w:cs="Arial"/>
          <w:sz w:val="22"/>
          <w:szCs w:val="22"/>
        </w:rPr>
      </w:pPr>
      <w:r>
        <w:rPr>
          <w:rFonts w:ascii="Arial" w:hAnsi="Arial" w:cs="Arial"/>
          <w:sz w:val="22"/>
          <w:szCs w:val="22"/>
        </w:rPr>
        <w:t>Division of Student Services</w:t>
      </w:r>
    </w:p>
    <w:p w14:paraId="1A260525" w14:textId="77777777" w:rsidR="00C54935" w:rsidRPr="00C54935" w:rsidRDefault="00C54935" w:rsidP="00C54935">
      <w:pPr>
        <w:pStyle w:val="Default"/>
        <w:ind w:firstLine="720"/>
        <w:rPr>
          <w:rFonts w:ascii="Arial" w:hAnsi="Arial" w:cs="Arial"/>
          <w:sz w:val="22"/>
          <w:szCs w:val="22"/>
        </w:rPr>
      </w:pPr>
    </w:p>
    <w:p w14:paraId="3FA00A5F" w14:textId="77777777" w:rsidR="009618F0" w:rsidRPr="00AA159D" w:rsidRDefault="009618F0" w:rsidP="00C54935">
      <w:pPr>
        <w:pStyle w:val="PlainText"/>
        <w:outlineLvl w:val="0"/>
        <w:rPr>
          <w:rFonts w:ascii="Arial" w:hAnsi="Arial" w:cs="Arial"/>
          <w:szCs w:val="22"/>
        </w:rPr>
      </w:pPr>
    </w:p>
    <w:p w14:paraId="79BAC59C" w14:textId="17483CF8" w:rsidR="00C659D3" w:rsidRPr="00AA159D" w:rsidRDefault="00C659D3" w:rsidP="00FE6111">
      <w:pPr>
        <w:pStyle w:val="PlainText"/>
        <w:jc w:val="both"/>
        <w:rPr>
          <w:rFonts w:ascii="Arial" w:hAnsi="Arial" w:cs="Arial"/>
          <w:szCs w:val="22"/>
        </w:rPr>
      </w:pPr>
      <w:r w:rsidRPr="00AA159D">
        <w:rPr>
          <w:rFonts w:ascii="Arial" w:hAnsi="Arial" w:cs="Arial"/>
          <w:szCs w:val="22"/>
        </w:rPr>
        <w:t>Date:</w:t>
      </w:r>
      <w:r w:rsidR="00FE6111" w:rsidRPr="00AA159D">
        <w:rPr>
          <w:rFonts w:ascii="Arial" w:hAnsi="Arial" w:cs="Arial"/>
          <w:szCs w:val="22"/>
        </w:rPr>
        <w:tab/>
      </w:r>
      <w:r w:rsidR="00C54935" w:rsidRPr="00AA159D">
        <w:rPr>
          <w:rFonts w:ascii="Arial" w:hAnsi="Arial" w:cs="Arial"/>
          <w:szCs w:val="22"/>
        </w:rPr>
        <w:t xml:space="preserve">January </w:t>
      </w:r>
      <w:r w:rsidR="005C2D2D">
        <w:rPr>
          <w:rFonts w:ascii="Arial" w:hAnsi="Arial" w:cs="Arial"/>
          <w:szCs w:val="22"/>
        </w:rPr>
        <w:t>2</w:t>
      </w:r>
      <w:r w:rsidR="002F68C5">
        <w:rPr>
          <w:rFonts w:ascii="Arial" w:hAnsi="Arial" w:cs="Arial"/>
          <w:szCs w:val="22"/>
        </w:rPr>
        <w:t>7</w:t>
      </w:r>
      <w:r w:rsidR="00C54935" w:rsidRPr="00AA159D">
        <w:rPr>
          <w:rFonts w:ascii="Arial" w:hAnsi="Arial" w:cs="Arial"/>
          <w:szCs w:val="22"/>
        </w:rPr>
        <w:t xml:space="preserve">, </w:t>
      </w:r>
      <w:r w:rsidR="003204EA" w:rsidRPr="00AA159D">
        <w:rPr>
          <w:rFonts w:ascii="Arial" w:hAnsi="Arial" w:cs="Arial"/>
          <w:szCs w:val="22"/>
        </w:rPr>
        <w:t>20</w:t>
      </w:r>
      <w:r w:rsidR="00C54935" w:rsidRPr="00AA159D">
        <w:rPr>
          <w:rFonts w:ascii="Arial" w:hAnsi="Arial" w:cs="Arial"/>
          <w:szCs w:val="22"/>
        </w:rPr>
        <w:t>2</w:t>
      </w:r>
      <w:r w:rsidR="004B1048" w:rsidRPr="00AA159D">
        <w:rPr>
          <w:rFonts w:ascii="Arial" w:hAnsi="Arial" w:cs="Arial"/>
          <w:szCs w:val="22"/>
        </w:rPr>
        <w:t>2</w:t>
      </w:r>
    </w:p>
    <w:p w14:paraId="0D3BEF7B" w14:textId="77777777" w:rsidR="00C659D3" w:rsidRPr="00AA159D" w:rsidRDefault="00C659D3" w:rsidP="00FE6111">
      <w:pPr>
        <w:pStyle w:val="PlainText"/>
        <w:jc w:val="both"/>
        <w:rPr>
          <w:rFonts w:ascii="Arial" w:hAnsi="Arial" w:cs="Arial"/>
          <w:szCs w:val="22"/>
        </w:rPr>
      </w:pPr>
    </w:p>
    <w:p w14:paraId="4F5EF442" w14:textId="77777777" w:rsidR="0076798E" w:rsidRPr="00AA159D" w:rsidRDefault="00C659D3" w:rsidP="00FE6111">
      <w:pPr>
        <w:pStyle w:val="PlainText"/>
        <w:ind w:left="1440" w:hanging="1440"/>
        <w:jc w:val="both"/>
        <w:rPr>
          <w:rFonts w:ascii="Arial" w:hAnsi="Arial" w:cs="Arial"/>
          <w:szCs w:val="22"/>
        </w:rPr>
      </w:pPr>
      <w:r w:rsidRPr="00AA159D">
        <w:rPr>
          <w:rFonts w:ascii="Arial" w:hAnsi="Arial" w:cs="Arial"/>
          <w:szCs w:val="22"/>
        </w:rPr>
        <w:t>Re:</w:t>
      </w:r>
      <w:r w:rsidR="00FE6111" w:rsidRPr="00AA159D">
        <w:rPr>
          <w:rFonts w:ascii="Arial" w:hAnsi="Arial" w:cs="Arial"/>
          <w:szCs w:val="22"/>
        </w:rPr>
        <w:t xml:space="preserve">       </w:t>
      </w:r>
      <w:r w:rsidR="0013259B" w:rsidRPr="00AA159D">
        <w:rPr>
          <w:rFonts w:ascii="Arial" w:hAnsi="Arial" w:cs="Arial"/>
          <w:szCs w:val="22"/>
        </w:rPr>
        <w:t xml:space="preserve">Nita M. Lowey </w:t>
      </w:r>
      <w:r w:rsidR="004B1048" w:rsidRPr="00AA159D">
        <w:rPr>
          <w:rFonts w:ascii="Arial" w:hAnsi="Arial" w:cs="Arial"/>
          <w:szCs w:val="22"/>
        </w:rPr>
        <w:t xml:space="preserve">21st </w:t>
      </w:r>
      <w:r w:rsidR="0076798E" w:rsidRPr="00AA159D">
        <w:rPr>
          <w:rFonts w:ascii="Arial" w:hAnsi="Arial" w:cs="Arial"/>
          <w:szCs w:val="22"/>
        </w:rPr>
        <w:t>Century Community Learning Center (</w:t>
      </w:r>
      <w:r w:rsidR="004B1048" w:rsidRPr="00AA159D">
        <w:rPr>
          <w:rFonts w:ascii="Arial" w:hAnsi="Arial" w:cs="Arial"/>
          <w:szCs w:val="22"/>
        </w:rPr>
        <w:t>CCLC</w:t>
      </w:r>
      <w:r w:rsidR="0076798E" w:rsidRPr="00AA159D">
        <w:rPr>
          <w:rFonts w:ascii="Arial" w:hAnsi="Arial" w:cs="Arial"/>
          <w:szCs w:val="22"/>
        </w:rPr>
        <w:t>)</w:t>
      </w:r>
      <w:r w:rsidR="004B1048" w:rsidRPr="00AA159D">
        <w:rPr>
          <w:rFonts w:ascii="Arial" w:hAnsi="Arial" w:cs="Arial"/>
          <w:szCs w:val="22"/>
        </w:rPr>
        <w:t xml:space="preserve"> Cohort 11 Grant Announcement</w:t>
      </w:r>
      <w:r w:rsidR="0076798E" w:rsidRPr="00AA159D">
        <w:rPr>
          <w:rFonts w:ascii="Arial" w:hAnsi="Arial" w:cs="Arial"/>
          <w:szCs w:val="22"/>
        </w:rPr>
        <w:t xml:space="preserve">, </w:t>
      </w:r>
    </w:p>
    <w:p w14:paraId="08CD791F" w14:textId="77777777" w:rsidR="00C54935" w:rsidRPr="00AA159D" w:rsidRDefault="00FE6111" w:rsidP="00FE6111">
      <w:pPr>
        <w:pStyle w:val="PlainText"/>
        <w:ind w:left="1440" w:hanging="1440"/>
        <w:jc w:val="both"/>
        <w:rPr>
          <w:rFonts w:ascii="Arial" w:hAnsi="Arial" w:cs="Arial"/>
          <w:szCs w:val="22"/>
        </w:rPr>
      </w:pPr>
      <w:r w:rsidRPr="00AA159D">
        <w:rPr>
          <w:rFonts w:ascii="Arial" w:hAnsi="Arial" w:cs="Arial"/>
          <w:szCs w:val="22"/>
        </w:rPr>
        <w:t xml:space="preserve">             </w:t>
      </w:r>
      <w:r w:rsidR="00BB61FE">
        <w:rPr>
          <w:rFonts w:ascii="Arial" w:hAnsi="Arial" w:cs="Arial"/>
          <w:szCs w:val="22"/>
        </w:rPr>
        <w:t>In</w:t>
      </w:r>
      <w:r w:rsidR="00CA3749">
        <w:rPr>
          <w:rFonts w:ascii="Arial" w:hAnsi="Arial" w:cs="Arial"/>
          <w:szCs w:val="22"/>
        </w:rPr>
        <w:t>structions</w:t>
      </w:r>
      <w:r w:rsidR="0076798E" w:rsidRPr="00AA159D">
        <w:rPr>
          <w:rFonts w:ascii="Arial" w:hAnsi="Arial" w:cs="Arial"/>
          <w:szCs w:val="22"/>
        </w:rPr>
        <w:t xml:space="preserve"> for Applications (</w:t>
      </w:r>
      <w:r w:rsidR="00BB61FE">
        <w:rPr>
          <w:rFonts w:ascii="Arial" w:hAnsi="Arial" w:cs="Arial"/>
          <w:szCs w:val="22"/>
        </w:rPr>
        <w:t>I</w:t>
      </w:r>
      <w:r w:rsidR="0076798E" w:rsidRPr="00AA159D">
        <w:rPr>
          <w:rFonts w:ascii="Arial" w:hAnsi="Arial" w:cs="Arial"/>
          <w:szCs w:val="22"/>
        </w:rPr>
        <w:t>FA)</w:t>
      </w:r>
    </w:p>
    <w:p w14:paraId="4DAC5860" w14:textId="77777777" w:rsidR="00277501" w:rsidRPr="00AA159D" w:rsidRDefault="00277501" w:rsidP="00FE6111">
      <w:pPr>
        <w:pStyle w:val="PlainText"/>
        <w:ind w:left="1440" w:hanging="1440"/>
        <w:jc w:val="both"/>
        <w:rPr>
          <w:rFonts w:ascii="Arial" w:hAnsi="Arial" w:cs="Arial"/>
          <w:szCs w:val="22"/>
        </w:rPr>
      </w:pPr>
    </w:p>
    <w:p w14:paraId="67C74AF7" w14:textId="69FA375F" w:rsidR="0013259B" w:rsidRPr="00AA159D" w:rsidRDefault="0013259B" w:rsidP="0013259B">
      <w:pPr>
        <w:rPr>
          <w:rFonts w:ascii="Arial" w:hAnsi="Arial" w:cs="Arial"/>
          <w:bCs/>
          <w:sz w:val="22"/>
          <w:szCs w:val="22"/>
        </w:rPr>
      </w:pPr>
      <w:r w:rsidRPr="00AA159D">
        <w:rPr>
          <w:rFonts w:ascii="Arial" w:hAnsi="Arial" w:cs="Arial"/>
          <w:sz w:val="22"/>
          <w:szCs w:val="22"/>
        </w:rPr>
        <w:t xml:space="preserve">The Pennsylvania Department of Education (PDE) is pleased to announce the availability of the Nita M. Lowey </w:t>
      </w:r>
      <w:r w:rsidRPr="00AA159D">
        <w:rPr>
          <w:rFonts w:ascii="Arial" w:eastAsia="Calibri" w:hAnsi="Arial" w:cs="Arial"/>
          <w:bCs/>
          <w:sz w:val="22"/>
          <w:szCs w:val="22"/>
        </w:rPr>
        <w:t>21st</w:t>
      </w:r>
      <w:r w:rsidRPr="00AA159D">
        <w:rPr>
          <w:rFonts w:ascii="Arial" w:hAnsi="Arial" w:cs="Arial"/>
          <w:sz w:val="22"/>
          <w:szCs w:val="22"/>
        </w:rPr>
        <w:t xml:space="preserve"> Century Community Learning Centers (CCLC) Cohort 11 Grant </w:t>
      </w:r>
      <w:r w:rsidR="00FE246F">
        <w:rPr>
          <w:rFonts w:ascii="Arial" w:hAnsi="Arial" w:cs="Arial"/>
          <w:sz w:val="22"/>
          <w:szCs w:val="22"/>
        </w:rPr>
        <w:t>I</w:t>
      </w:r>
      <w:r w:rsidR="00CA3749">
        <w:rPr>
          <w:rFonts w:ascii="Arial" w:hAnsi="Arial" w:cs="Arial"/>
          <w:sz w:val="22"/>
          <w:szCs w:val="22"/>
        </w:rPr>
        <w:t>nstructions</w:t>
      </w:r>
      <w:r w:rsidR="00FE246F">
        <w:rPr>
          <w:rFonts w:ascii="Arial" w:hAnsi="Arial" w:cs="Arial"/>
          <w:sz w:val="22"/>
          <w:szCs w:val="22"/>
        </w:rPr>
        <w:t xml:space="preserve"> </w:t>
      </w:r>
      <w:r w:rsidR="006F47D0" w:rsidRPr="00AA159D">
        <w:rPr>
          <w:rFonts w:ascii="Arial" w:hAnsi="Arial" w:cs="Arial"/>
          <w:sz w:val="22"/>
          <w:szCs w:val="22"/>
        </w:rPr>
        <w:t>for Applicatio</w:t>
      </w:r>
      <w:r w:rsidR="00042802" w:rsidRPr="00AA159D">
        <w:rPr>
          <w:rFonts w:ascii="Arial" w:hAnsi="Arial" w:cs="Arial"/>
          <w:sz w:val="22"/>
          <w:szCs w:val="22"/>
        </w:rPr>
        <w:t>n (</w:t>
      </w:r>
      <w:r w:rsidR="00FE246F">
        <w:rPr>
          <w:rFonts w:ascii="Arial" w:hAnsi="Arial" w:cs="Arial"/>
          <w:sz w:val="22"/>
          <w:szCs w:val="22"/>
        </w:rPr>
        <w:t>I</w:t>
      </w:r>
      <w:r w:rsidR="00042802" w:rsidRPr="00AA159D">
        <w:rPr>
          <w:rFonts w:ascii="Arial" w:hAnsi="Arial" w:cs="Arial"/>
          <w:sz w:val="22"/>
          <w:szCs w:val="22"/>
        </w:rPr>
        <w:t>FA)</w:t>
      </w:r>
      <w:r w:rsidRPr="00AA159D">
        <w:rPr>
          <w:rFonts w:ascii="Arial" w:hAnsi="Arial" w:cs="Arial"/>
          <w:sz w:val="22"/>
          <w:szCs w:val="22"/>
        </w:rPr>
        <w:t xml:space="preserve">. </w:t>
      </w:r>
      <w:r w:rsidRPr="00AA159D">
        <w:rPr>
          <w:rFonts w:ascii="Arial" w:hAnsi="Arial" w:cs="Arial"/>
          <w:i/>
          <w:sz w:val="22"/>
          <w:szCs w:val="22"/>
        </w:rPr>
        <w:t xml:space="preserve"> </w:t>
      </w:r>
      <w:r w:rsidRPr="00AA159D">
        <w:rPr>
          <w:rFonts w:ascii="Arial" w:hAnsi="Arial" w:cs="Arial"/>
          <w:sz w:val="22"/>
          <w:szCs w:val="22"/>
        </w:rPr>
        <w:t xml:space="preserve">The Cohort 11 application for the </w:t>
      </w:r>
      <w:r w:rsidRPr="00AA159D">
        <w:rPr>
          <w:rStyle w:val="headerslevel2"/>
          <w:rFonts w:ascii="Arial" w:hAnsi="Arial" w:cs="Arial"/>
          <w:bCs/>
          <w:sz w:val="22"/>
          <w:szCs w:val="22"/>
        </w:rPr>
        <w:t xml:space="preserve">21st </w:t>
      </w:r>
      <w:r w:rsidRPr="00AA159D">
        <w:rPr>
          <w:rFonts w:ascii="Arial" w:hAnsi="Arial" w:cs="Arial"/>
          <w:bCs/>
          <w:sz w:val="22"/>
          <w:szCs w:val="22"/>
        </w:rPr>
        <w:t xml:space="preserve">CCLC grant will be </w:t>
      </w:r>
      <w:r w:rsidR="00615CE9" w:rsidRPr="00AA159D">
        <w:rPr>
          <w:rFonts w:ascii="Arial" w:hAnsi="Arial" w:cs="Arial"/>
          <w:bCs/>
          <w:sz w:val="22"/>
          <w:szCs w:val="22"/>
        </w:rPr>
        <w:t xml:space="preserve">submitted </w:t>
      </w:r>
      <w:r w:rsidRPr="00AA159D">
        <w:rPr>
          <w:rFonts w:ascii="Arial" w:hAnsi="Arial" w:cs="Arial"/>
          <w:bCs/>
          <w:sz w:val="22"/>
          <w:szCs w:val="22"/>
        </w:rPr>
        <w:t xml:space="preserve">via </w:t>
      </w:r>
      <w:r w:rsidR="00615CE9" w:rsidRPr="00AA159D">
        <w:rPr>
          <w:rFonts w:ascii="Arial" w:hAnsi="Arial" w:cs="Arial"/>
          <w:bCs/>
          <w:sz w:val="22"/>
          <w:szCs w:val="22"/>
        </w:rPr>
        <w:t>the eGrant</w:t>
      </w:r>
      <w:r w:rsidR="00263E2C">
        <w:rPr>
          <w:rFonts w:ascii="Arial" w:hAnsi="Arial" w:cs="Arial"/>
          <w:bCs/>
          <w:sz w:val="22"/>
          <w:szCs w:val="22"/>
        </w:rPr>
        <w:t>s</w:t>
      </w:r>
      <w:r w:rsidR="00615CE9" w:rsidRPr="00AA159D">
        <w:rPr>
          <w:rFonts w:ascii="Arial" w:hAnsi="Arial" w:cs="Arial"/>
          <w:bCs/>
          <w:sz w:val="22"/>
          <w:szCs w:val="22"/>
        </w:rPr>
        <w:t xml:space="preserve"> system</w:t>
      </w:r>
      <w:r w:rsidR="00042802" w:rsidRPr="00AA159D">
        <w:rPr>
          <w:rFonts w:ascii="Arial" w:hAnsi="Arial" w:cs="Arial"/>
          <w:bCs/>
          <w:sz w:val="22"/>
          <w:szCs w:val="22"/>
        </w:rPr>
        <w:t xml:space="preserve"> starting</w:t>
      </w:r>
      <w:r w:rsidR="0027295C">
        <w:rPr>
          <w:rFonts w:ascii="Arial" w:hAnsi="Arial" w:cs="Arial"/>
          <w:bCs/>
          <w:color w:val="FF0000"/>
          <w:sz w:val="22"/>
          <w:szCs w:val="22"/>
        </w:rPr>
        <w:t xml:space="preserve"> </w:t>
      </w:r>
      <w:r w:rsidR="0027295C" w:rsidRPr="0027295C">
        <w:rPr>
          <w:rFonts w:ascii="Arial" w:hAnsi="Arial" w:cs="Arial"/>
          <w:bCs/>
          <w:sz w:val="22"/>
          <w:szCs w:val="22"/>
        </w:rPr>
        <w:t>February 15, 2022</w:t>
      </w:r>
      <w:r w:rsidRPr="0027295C">
        <w:rPr>
          <w:rFonts w:ascii="Arial" w:hAnsi="Arial" w:cs="Arial"/>
          <w:bCs/>
          <w:sz w:val="22"/>
          <w:szCs w:val="22"/>
        </w:rPr>
        <w:t>.</w:t>
      </w:r>
      <w:r w:rsidRPr="00AA159D">
        <w:rPr>
          <w:rFonts w:ascii="Arial" w:hAnsi="Arial" w:cs="Arial"/>
          <w:bCs/>
          <w:color w:val="FF0000"/>
          <w:sz w:val="22"/>
          <w:szCs w:val="22"/>
        </w:rPr>
        <w:t xml:space="preserve"> </w:t>
      </w:r>
      <w:r w:rsidR="00042802" w:rsidRPr="00AA159D">
        <w:rPr>
          <w:rFonts w:ascii="Arial" w:hAnsi="Arial" w:cs="Arial"/>
          <w:bCs/>
          <w:sz w:val="22"/>
          <w:szCs w:val="22"/>
        </w:rPr>
        <w:t xml:space="preserve">The period of availability is five years, which is anticipated to begin October 1, </w:t>
      </w:r>
      <w:r w:rsidR="00263E2C" w:rsidRPr="00AA159D">
        <w:rPr>
          <w:rFonts w:ascii="Arial" w:hAnsi="Arial" w:cs="Arial"/>
          <w:bCs/>
          <w:sz w:val="22"/>
          <w:szCs w:val="22"/>
        </w:rPr>
        <w:t>2022,</w:t>
      </w:r>
      <w:r w:rsidR="00042802" w:rsidRPr="00AA159D">
        <w:rPr>
          <w:rFonts w:ascii="Arial" w:hAnsi="Arial" w:cs="Arial"/>
          <w:bCs/>
          <w:sz w:val="22"/>
          <w:szCs w:val="22"/>
        </w:rPr>
        <w:t xml:space="preserve"> and end September 30, 2027, </w:t>
      </w:r>
      <w:r w:rsidR="00042802" w:rsidRPr="00AA159D">
        <w:rPr>
          <w:rFonts w:ascii="Arial" w:hAnsi="Arial" w:cs="Arial"/>
          <w:sz w:val="22"/>
          <w:szCs w:val="22"/>
        </w:rPr>
        <w:t>subject to availability of funds from the United States Department of Education and satisfactory performance of the grantee in the previous year.</w:t>
      </w:r>
    </w:p>
    <w:p w14:paraId="6393DBBE" w14:textId="77777777" w:rsidR="0013259B" w:rsidRPr="00AA159D" w:rsidRDefault="0013259B" w:rsidP="00C54935">
      <w:pPr>
        <w:rPr>
          <w:rFonts w:ascii="Arial" w:hAnsi="Arial" w:cs="Arial"/>
          <w:color w:val="000000"/>
          <w:sz w:val="22"/>
          <w:szCs w:val="22"/>
          <w:shd w:val="clear" w:color="auto" w:fill="FFFFFF"/>
        </w:rPr>
      </w:pPr>
    </w:p>
    <w:p w14:paraId="3A61E516" w14:textId="77B90026" w:rsidR="00C54935" w:rsidRPr="00AA159D" w:rsidRDefault="0013259B" w:rsidP="00C54935">
      <w:pPr>
        <w:rPr>
          <w:rFonts w:ascii="Arial" w:hAnsi="Arial" w:cs="Arial"/>
          <w:color w:val="333333"/>
          <w:sz w:val="22"/>
          <w:szCs w:val="22"/>
        </w:rPr>
      </w:pPr>
      <w:r w:rsidRPr="00AA159D">
        <w:rPr>
          <w:rFonts w:ascii="Arial" w:hAnsi="Arial" w:cs="Arial"/>
          <w:color w:val="000000"/>
          <w:sz w:val="22"/>
          <w:szCs w:val="22"/>
          <w:shd w:val="clear" w:color="auto" w:fill="FFFFFF"/>
        </w:rPr>
        <w:t xml:space="preserve">The Nita M. Lowey 21st CCLC grant is a competitive grant that provides federal funding to establish community learning centers that provide academic, </w:t>
      </w:r>
      <w:r w:rsidR="00844D23" w:rsidRPr="00AA159D">
        <w:rPr>
          <w:rFonts w:ascii="Arial" w:hAnsi="Arial" w:cs="Arial"/>
          <w:color w:val="000000"/>
          <w:sz w:val="22"/>
          <w:szCs w:val="22"/>
          <w:shd w:val="clear" w:color="auto" w:fill="FFFFFF"/>
        </w:rPr>
        <w:t>artistic,</w:t>
      </w:r>
      <w:r w:rsidRPr="00AA159D">
        <w:rPr>
          <w:rFonts w:ascii="Arial" w:hAnsi="Arial" w:cs="Arial"/>
          <w:color w:val="000000"/>
          <w:sz w:val="22"/>
          <w:szCs w:val="22"/>
          <w:shd w:val="clear" w:color="auto" w:fill="FFFFFF"/>
        </w:rPr>
        <w:t xml:space="preserve"> and cultural enrichment opportunities for students and their families. These opportunities must occur during non-school hours or periods when school is not in session to help students attending high-poverty and low-performing schools to meet state and local standards in core academic subjects. Centers must also offer students a broad array of activities that can complement their regular academic programs and literacy and other educational services to their families.</w:t>
      </w:r>
      <w:r w:rsidR="00D5052E">
        <w:rPr>
          <w:rFonts w:ascii="Arial" w:hAnsi="Arial" w:cs="Arial"/>
          <w:color w:val="000000"/>
          <w:sz w:val="22"/>
          <w:szCs w:val="22"/>
          <w:shd w:val="clear" w:color="auto" w:fill="FFFFFF"/>
        </w:rPr>
        <w:t xml:space="preserve">  T</w:t>
      </w:r>
      <w:r w:rsidRPr="00AA159D">
        <w:rPr>
          <w:rFonts w:ascii="Arial" w:hAnsi="Arial" w:cs="Arial"/>
          <w:color w:val="000000"/>
          <w:sz w:val="22"/>
          <w:szCs w:val="22"/>
          <w:shd w:val="clear" w:color="auto" w:fill="FFFFFF"/>
        </w:rPr>
        <w:t xml:space="preserve">he 21st CCLC program is authorized under Title IV, Part B of the Elementary and Secondary Education Act, as amended by the No Child Left Behind Act of 2001 and reauthorized by </w:t>
      </w:r>
      <w:proofErr w:type="gramStart"/>
      <w:r w:rsidRPr="00AA159D">
        <w:rPr>
          <w:rFonts w:ascii="Arial" w:hAnsi="Arial" w:cs="Arial"/>
          <w:color w:val="000000"/>
          <w:sz w:val="22"/>
          <w:szCs w:val="22"/>
          <w:shd w:val="clear" w:color="auto" w:fill="FFFFFF"/>
        </w:rPr>
        <w:t>the Every</w:t>
      </w:r>
      <w:proofErr w:type="gramEnd"/>
      <w:r w:rsidRPr="00AA159D">
        <w:rPr>
          <w:rFonts w:ascii="Arial" w:hAnsi="Arial" w:cs="Arial"/>
          <w:color w:val="000000"/>
          <w:sz w:val="22"/>
          <w:szCs w:val="22"/>
          <w:shd w:val="clear" w:color="auto" w:fill="FFFFFF"/>
        </w:rPr>
        <w:t xml:space="preserve"> Student Succeeds Act (ESSA) of 2015. </w:t>
      </w:r>
    </w:p>
    <w:p w14:paraId="589E4765" w14:textId="77777777" w:rsidR="00373D82" w:rsidRDefault="00373D82" w:rsidP="00373D82">
      <w:pPr>
        <w:rPr>
          <w:rFonts w:ascii="Arial" w:hAnsi="Arial" w:cs="Arial"/>
          <w:sz w:val="22"/>
          <w:szCs w:val="22"/>
        </w:rPr>
      </w:pPr>
    </w:p>
    <w:p w14:paraId="4B25D5B1" w14:textId="77777777" w:rsidR="005D60D9" w:rsidRDefault="005D60D9" w:rsidP="00373D82">
      <w:pPr>
        <w:rPr>
          <w:rFonts w:ascii="Arial" w:hAnsi="Arial" w:cs="Arial"/>
          <w:sz w:val="22"/>
          <w:szCs w:val="22"/>
        </w:rPr>
      </w:pPr>
      <w:r>
        <w:rPr>
          <w:rFonts w:ascii="Arial" w:hAnsi="Arial" w:cs="Arial"/>
          <w:sz w:val="22"/>
          <w:szCs w:val="22"/>
        </w:rPr>
        <w:t>21</w:t>
      </w:r>
      <w:r w:rsidRPr="005D60D9">
        <w:rPr>
          <w:rFonts w:ascii="Arial" w:hAnsi="Arial" w:cs="Arial"/>
          <w:sz w:val="22"/>
          <w:szCs w:val="22"/>
          <w:vertAlign w:val="superscript"/>
        </w:rPr>
        <w:t>st</w:t>
      </w:r>
      <w:r>
        <w:rPr>
          <w:rFonts w:ascii="Arial" w:hAnsi="Arial" w:cs="Arial"/>
          <w:sz w:val="22"/>
          <w:szCs w:val="22"/>
        </w:rPr>
        <w:t xml:space="preserve"> CCLC Non-Regulatory Guidance, </w:t>
      </w:r>
      <w:hyperlink r:id="rId11" w:history="1">
        <w:r w:rsidRPr="005D60D9">
          <w:rPr>
            <w:rStyle w:val="Hyperlink"/>
            <w:rFonts w:ascii="Arial" w:hAnsi="Arial" w:cs="Arial"/>
            <w:sz w:val="22"/>
            <w:szCs w:val="22"/>
          </w:rPr>
          <w:t>www2.ed.gov/programs/21stcclc/guidance</w:t>
        </w:r>
      </w:hyperlink>
    </w:p>
    <w:p w14:paraId="0583C5A4" w14:textId="77777777" w:rsidR="005D60D9" w:rsidRPr="00AA159D" w:rsidRDefault="005D60D9" w:rsidP="00373D82">
      <w:pPr>
        <w:rPr>
          <w:rFonts w:ascii="Arial" w:hAnsi="Arial" w:cs="Arial"/>
          <w:sz w:val="22"/>
          <w:szCs w:val="22"/>
        </w:rPr>
      </w:pPr>
      <w:r>
        <w:rPr>
          <w:rFonts w:ascii="Arial" w:hAnsi="Arial" w:cs="Arial"/>
          <w:sz w:val="22"/>
          <w:szCs w:val="22"/>
        </w:rPr>
        <w:t xml:space="preserve"> </w:t>
      </w:r>
    </w:p>
    <w:p w14:paraId="2B41CBFE" w14:textId="77777777" w:rsidR="00CD1D91" w:rsidRPr="00AA159D" w:rsidRDefault="00CD1D91" w:rsidP="00CD1D91">
      <w:pPr>
        <w:contextualSpacing/>
        <w:rPr>
          <w:rFonts w:ascii="Arial" w:hAnsi="Arial" w:cs="Arial"/>
          <w:sz w:val="22"/>
          <w:szCs w:val="22"/>
        </w:rPr>
      </w:pPr>
      <w:r w:rsidRPr="00AA159D">
        <w:rPr>
          <w:rFonts w:ascii="Arial" w:hAnsi="Arial" w:cs="Arial"/>
          <w:b/>
          <w:bCs/>
          <w:sz w:val="22"/>
          <w:szCs w:val="22"/>
        </w:rPr>
        <w:t>Program Purpose</w:t>
      </w:r>
    </w:p>
    <w:p w14:paraId="163B9795" w14:textId="77777777" w:rsidR="00CD1D91" w:rsidRPr="00AA159D" w:rsidRDefault="00CD1D91" w:rsidP="00CD1D91">
      <w:pPr>
        <w:tabs>
          <w:tab w:val="left" w:pos="90"/>
        </w:tabs>
        <w:contextualSpacing/>
        <w:rPr>
          <w:rFonts w:ascii="Arial" w:hAnsi="Arial" w:cs="Arial"/>
          <w:color w:val="000000"/>
          <w:sz w:val="22"/>
          <w:szCs w:val="22"/>
        </w:rPr>
      </w:pPr>
      <w:r w:rsidRPr="00AA159D">
        <w:rPr>
          <w:rFonts w:ascii="Arial" w:hAnsi="Arial" w:cs="Arial"/>
          <w:sz w:val="22"/>
          <w:szCs w:val="22"/>
        </w:rPr>
        <w:t>Th</w:t>
      </w:r>
      <w:r w:rsidRPr="00AA159D">
        <w:rPr>
          <w:rFonts w:ascii="Arial" w:hAnsi="Arial" w:cs="Arial"/>
          <w:color w:val="000000"/>
          <w:sz w:val="22"/>
          <w:szCs w:val="22"/>
        </w:rPr>
        <w:t xml:space="preserve">e purpose of the </w:t>
      </w:r>
      <w:r w:rsidRPr="00AA159D">
        <w:rPr>
          <w:rFonts w:ascii="Arial" w:hAnsi="Arial" w:cs="Arial"/>
          <w:sz w:val="22"/>
          <w:szCs w:val="22"/>
        </w:rPr>
        <w:t xml:space="preserve">21st </w:t>
      </w:r>
      <w:r w:rsidRPr="00AA159D">
        <w:rPr>
          <w:rFonts w:ascii="Arial" w:hAnsi="Arial" w:cs="Arial"/>
          <w:bCs/>
          <w:sz w:val="22"/>
          <w:szCs w:val="22"/>
        </w:rPr>
        <w:t>Century Community Learning Centers (</w:t>
      </w:r>
      <w:r w:rsidRPr="00AA159D">
        <w:rPr>
          <w:rFonts w:ascii="Arial" w:hAnsi="Arial" w:cs="Arial"/>
          <w:sz w:val="22"/>
          <w:szCs w:val="22"/>
        </w:rPr>
        <w:t xml:space="preserve">21st CCLC) </w:t>
      </w:r>
      <w:r w:rsidRPr="00AA159D">
        <w:rPr>
          <w:rFonts w:ascii="Arial" w:hAnsi="Arial" w:cs="Arial"/>
          <w:color w:val="000000"/>
          <w:sz w:val="22"/>
          <w:szCs w:val="22"/>
        </w:rPr>
        <w:t>program is to provide opportunities for communities to establish or to expand activities in community learning centers that:</w:t>
      </w:r>
    </w:p>
    <w:p w14:paraId="0732ED79" w14:textId="4B63B6C8" w:rsidR="00CD1D91" w:rsidRPr="00AA159D" w:rsidRDefault="00CD1D91" w:rsidP="00CD1D91">
      <w:pPr>
        <w:numPr>
          <w:ilvl w:val="0"/>
          <w:numId w:val="9"/>
        </w:numPr>
        <w:spacing w:before="100" w:beforeAutospacing="1" w:after="100" w:afterAutospacing="1"/>
        <w:contextualSpacing/>
        <w:rPr>
          <w:rFonts w:ascii="Arial" w:hAnsi="Arial" w:cs="Arial"/>
          <w:sz w:val="22"/>
          <w:szCs w:val="22"/>
        </w:rPr>
      </w:pPr>
      <w:r w:rsidRPr="00AA159D">
        <w:rPr>
          <w:rFonts w:ascii="Arial" w:hAnsi="Arial" w:cs="Arial"/>
          <w:sz w:val="22"/>
          <w:szCs w:val="22"/>
        </w:rPr>
        <w:t xml:space="preserve">provide opportunities for academic enrichment, including providing tutorial services to help students, particularly students who attend low-performing schools, to meet the challenging State academic </w:t>
      </w:r>
      <w:r w:rsidR="00E856CD" w:rsidRPr="00AA159D">
        <w:rPr>
          <w:rFonts w:ascii="Arial" w:hAnsi="Arial" w:cs="Arial"/>
          <w:sz w:val="22"/>
          <w:szCs w:val="22"/>
        </w:rPr>
        <w:t>standards.</w:t>
      </w:r>
      <w:r w:rsidRPr="00AA159D">
        <w:rPr>
          <w:rFonts w:ascii="Arial" w:hAnsi="Arial" w:cs="Arial"/>
          <w:sz w:val="22"/>
          <w:szCs w:val="22"/>
        </w:rPr>
        <w:t xml:space="preserve">  </w:t>
      </w:r>
    </w:p>
    <w:p w14:paraId="47CCF33A" w14:textId="77777777" w:rsidR="00CD1D91" w:rsidRPr="00AA159D" w:rsidRDefault="00CD1D91" w:rsidP="00CD1D91">
      <w:pPr>
        <w:numPr>
          <w:ilvl w:val="0"/>
          <w:numId w:val="9"/>
        </w:numPr>
        <w:spacing w:before="100" w:beforeAutospacing="1" w:after="100" w:afterAutospacing="1"/>
        <w:contextualSpacing/>
        <w:rPr>
          <w:rFonts w:ascii="Arial" w:hAnsi="Arial" w:cs="Arial"/>
          <w:sz w:val="22"/>
          <w:szCs w:val="22"/>
        </w:rPr>
      </w:pPr>
      <w:r w:rsidRPr="00AA159D">
        <w:rPr>
          <w:rFonts w:ascii="Arial" w:hAnsi="Arial" w:cs="Arial"/>
          <w:sz w:val="22"/>
          <w:szCs w:val="22"/>
        </w:rPr>
        <w:t xml:space="preserve">offer students a broad array of additional services, programs, and activities, such as youth development activities, </w:t>
      </w:r>
      <w:r w:rsidR="001246BB">
        <w:rPr>
          <w:rFonts w:ascii="Arial" w:hAnsi="Arial" w:cs="Arial"/>
          <w:sz w:val="22"/>
          <w:szCs w:val="22"/>
        </w:rPr>
        <w:t xml:space="preserve">tutoring, </w:t>
      </w:r>
      <w:r w:rsidRPr="00AA159D">
        <w:rPr>
          <w:rFonts w:ascii="Arial" w:hAnsi="Arial" w:cs="Arial"/>
          <w:sz w:val="22"/>
          <w:szCs w:val="22"/>
        </w:rPr>
        <w:t xml:space="preserve">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 </w:t>
      </w:r>
    </w:p>
    <w:p w14:paraId="1C9BE1B9" w14:textId="77777777" w:rsidR="00AA159D" w:rsidRPr="00AA159D" w:rsidRDefault="00CD1D91" w:rsidP="00AA159D">
      <w:pPr>
        <w:numPr>
          <w:ilvl w:val="0"/>
          <w:numId w:val="9"/>
        </w:numPr>
        <w:spacing w:before="100" w:beforeAutospacing="1" w:after="100" w:afterAutospacing="1"/>
        <w:contextualSpacing/>
        <w:rPr>
          <w:rFonts w:ascii="Arial" w:hAnsi="Arial" w:cs="Arial"/>
          <w:sz w:val="22"/>
          <w:szCs w:val="22"/>
        </w:rPr>
      </w:pPr>
      <w:r w:rsidRPr="00AA159D">
        <w:rPr>
          <w:rFonts w:ascii="Arial" w:hAnsi="Arial" w:cs="Arial"/>
          <w:sz w:val="22"/>
          <w:szCs w:val="22"/>
        </w:rPr>
        <w:t>offer families of students served by community learning centers opportunities for active and meaningful engagement in their children’s education, including opportunities for literacy and related educational development</w:t>
      </w:r>
      <w:r w:rsidR="00AA159D" w:rsidRPr="00AA159D">
        <w:rPr>
          <w:rFonts w:ascii="Arial" w:hAnsi="Arial" w:cs="Arial"/>
          <w:sz w:val="22"/>
          <w:szCs w:val="22"/>
        </w:rPr>
        <w:t>.</w:t>
      </w:r>
    </w:p>
    <w:p w14:paraId="232F2E08" w14:textId="77777777" w:rsidR="00CD1D91" w:rsidRPr="00AA159D" w:rsidRDefault="00CD1D91" w:rsidP="00CD1D91">
      <w:pPr>
        <w:spacing w:before="100" w:beforeAutospacing="1" w:after="100" w:afterAutospacing="1"/>
        <w:contextualSpacing/>
        <w:rPr>
          <w:rFonts w:ascii="Arial" w:hAnsi="Arial" w:cs="Arial"/>
          <w:sz w:val="22"/>
          <w:szCs w:val="22"/>
        </w:rPr>
      </w:pPr>
    </w:p>
    <w:p w14:paraId="6405A8BE" w14:textId="77777777" w:rsidR="0027295C" w:rsidRDefault="0027295C" w:rsidP="00CD1D91">
      <w:pPr>
        <w:autoSpaceDE w:val="0"/>
        <w:autoSpaceDN w:val="0"/>
        <w:adjustRightInd w:val="0"/>
        <w:rPr>
          <w:rFonts w:ascii="Arial" w:eastAsia="Calibri" w:hAnsi="Arial" w:cs="Arial"/>
          <w:b/>
          <w:sz w:val="22"/>
          <w:szCs w:val="22"/>
        </w:rPr>
      </w:pPr>
    </w:p>
    <w:p w14:paraId="482777EF" w14:textId="33B181D9" w:rsidR="00CD1D91" w:rsidRPr="00AA159D" w:rsidRDefault="00CD1D91" w:rsidP="00CD1D91">
      <w:pPr>
        <w:autoSpaceDE w:val="0"/>
        <w:autoSpaceDN w:val="0"/>
        <w:adjustRightInd w:val="0"/>
        <w:rPr>
          <w:rFonts w:ascii="Arial" w:eastAsia="Calibri" w:hAnsi="Arial" w:cs="Arial"/>
          <w:b/>
          <w:sz w:val="22"/>
          <w:szCs w:val="22"/>
        </w:rPr>
      </w:pPr>
      <w:r w:rsidRPr="00AA159D">
        <w:rPr>
          <w:rFonts w:ascii="Arial" w:eastAsia="Calibri" w:hAnsi="Arial" w:cs="Arial"/>
          <w:b/>
          <w:sz w:val="22"/>
          <w:szCs w:val="22"/>
        </w:rPr>
        <w:t xml:space="preserve">Funding Availability </w:t>
      </w:r>
    </w:p>
    <w:p w14:paraId="2D30EFC8" w14:textId="084AF3C9" w:rsidR="00CD1D91" w:rsidRPr="00AA159D" w:rsidRDefault="00CD1D91" w:rsidP="00CD1D91">
      <w:pPr>
        <w:autoSpaceDE w:val="0"/>
        <w:autoSpaceDN w:val="0"/>
        <w:adjustRightInd w:val="0"/>
        <w:rPr>
          <w:rFonts w:ascii="Arial" w:hAnsi="Arial" w:cs="Arial"/>
          <w:color w:val="000000"/>
          <w:sz w:val="22"/>
          <w:szCs w:val="22"/>
        </w:rPr>
      </w:pPr>
      <w:r w:rsidRPr="00AA159D">
        <w:rPr>
          <w:rFonts w:ascii="Arial" w:hAnsi="Arial" w:cs="Arial"/>
          <w:sz w:val="22"/>
          <w:szCs w:val="22"/>
        </w:rPr>
        <w:t>PDE will have approximately $2</w:t>
      </w:r>
      <w:r w:rsidR="00140FF7" w:rsidRPr="00AA159D">
        <w:rPr>
          <w:rFonts w:ascii="Arial" w:hAnsi="Arial" w:cs="Arial"/>
          <w:sz w:val="22"/>
          <w:szCs w:val="22"/>
        </w:rPr>
        <w:t>0</w:t>
      </w:r>
      <w:r w:rsidRPr="00AA159D">
        <w:rPr>
          <w:rFonts w:ascii="Arial" w:hAnsi="Arial" w:cs="Arial"/>
          <w:sz w:val="22"/>
          <w:szCs w:val="22"/>
        </w:rPr>
        <w:t xml:space="preserve"> million available for Cohort 1</w:t>
      </w:r>
      <w:r w:rsidR="00140FF7" w:rsidRPr="00AA159D">
        <w:rPr>
          <w:rFonts w:ascii="Arial" w:hAnsi="Arial" w:cs="Arial"/>
          <w:sz w:val="22"/>
          <w:szCs w:val="22"/>
        </w:rPr>
        <w:t>1</w:t>
      </w:r>
      <w:r w:rsidRPr="00AA159D">
        <w:rPr>
          <w:rFonts w:ascii="Arial" w:hAnsi="Arial" w:cs="Arial"/>
          <w:sz w:val="22"/>
          <w:szCs w:val="22"/>
        </w:rPr>
        <w:t xml:space="preserve"> grants. </w:t>
      </w:r>
      <w:r w:rsidRPr="00AA159D">
        <w:rPr>
          <w:rFonts w:ascii="Arial" w:hAnsi="Arial" w:cs="Arial"/>
          <w:color w:val="000000"/>
          <w:sz w:val="22"/>
          <w:szCs w:val="22"/>
        </w:rPr>
        <w:t>Applicants may choose to provide out-of-school time programming (</w:t>
      </w:r>
      <w:r w:rsidR="00E476AA" w:rsidRPr="00AA159D">
        <w:rPr>
          <w:rFonts w:ascii="Arial" w:hAnsi="Arial" w:cs="Arial"/>
          <w:color w:val="000000"/>
          <w:sz w:val="22"/>
          <w:szCs w:val="22"/>
        </w:rPr>
        <w:t>i.e.,</w:t>
      </w:r>
      <w:r w:rsidRPr="00AA159D">
        <w:rPr>
          <w:rFonts w:ascii="Arial" w:hAnsi="Arial" w:cs="Arial"/>
          <w:color w:val="000000"/>
          <w:sz w:val="22"/>
          <w:szCs w:val="22"/>
        </w:rPr>
        <w:t xml:space="preserve"> before school, afterschool, holidays, </w:t>
      </w:r>
      <w:r w:rsidR="00E476AA" w:rsidRPr="00AA159D">
        <w:rPr>
          <w:rFonts w:ascii="Arial" w:hAnsi="Arial" w:cs="Arial"/>
          <w:color w:val="000000"/>
          <w:sz w:val="22"/>
          <w:szCs w:val="22"/>
        </w:rPr>
        <w:t>weekends,</w:t>
      </w:r>
      <w:r w:rsidRPr="00AA159D">
        <w:rPr>
          <w:rFonts w:ascii="Arial" w:hAnsi="Arial" w:cs="Arial"/>
          <w:color w:val="000000"/>
          <w:sz w:val="22"/>
          <w:szCs w:val="22"/>
        </w:rPr>
        <w:t xml:space="preserve"> and summer school services) focused on providing opportunities for academic enrichment, including tutorial services to assist students, particularly those who attend low performing schools and to assist them in meeting the challenging academic standards in </w:t>
      </w:r>
      <w:r w:rsidRPr="00AA159D">
        <w:rPr>
          <w:rFonts w:ascii="Arial" w:hAnsi="Arial" w:cs="Arial"/>
          <w:sz w:val="22"/>
          <w:szCs w:val="22"/>
        </w:rPr>
        <w:t xml:space="preserve">kindergarten through grade 12.  The performance measures of school attendance, classroom performance, and/or reduced disciplinary referrals and </w:t>
      </w:r>
      <w:r w:rsidRPr="00AA159D">
        <w:rPr>
          <w:rFonts w:ascii="Arial" w:hAnsi="Arial" w:cs="Arial"/>
          <w:color w:val="000000"/>
          <w:sz w:val="22"/>
          <w:szCs w:val="22"/>
        </w:rPr>
        <w:t xml:space="preserve">meeting </w:t>
      </w:r>
      <w:r w:rsidRPr="00AA159D">
        <w:rPr>
          <w:rFonts w:ascii="Arial" w:hAnsi="Arial" w:cs="Arial"/>
          <w:sz w:val="22"/>
          <w:szCs w:val="22"/>
        </w:rPr>
        <w:t>state and local academic achievement standards in reading, math, and science must be addressed by all applicants</w:t>
      </w:r>
      <w:r w:rsidRPr="00AA159D">
        <w:rPr>
          <w:rFonts w:ascii="Arial" w:hAnsi="Arial" w:cs="Arial"/>
          <w:color w:val="000000"/>
          <w:sz w:val="22"/>
          <w:szCs w:val="22"/>
        </w:rPr>
        <w:t>.</w:t>
      </w:r>
    </w:p>
    <w:p w14:paraId="496B8AF8" w14:textId="77777777" w:rsidR="00CD1D91" w:rsidRPr="00AA159D" w:rsidRDefault="00CD1D91" w:rsidP="00CD1D91">
      <w:pPr>
        <w:autoSpaceDE w:val="0"/>
        <w:autoSpaceDN w:val="0"/>
        <w:adjustRightInd w:val="0"/>
        <w:rPr>
          <w:rFonts w:ascii="Arial" w:hAnsi="Arial" w:cs="Arial"/>
          <w:color w:val="000000"/>
          <w:sz w:val="22"/>
          <w:szCs w:val="22"/>
        </w:rPr>
      </w:pPr>
    </w:p>
    <w:p w14:paraId="3DBF3897" w14:textId="3EF2E7BA" w:rsidR="00CD1D91" w:rsidRPr="00AA159D" w:rsidRDefault="00CD1D91" w:rsidP="00CD1D91">
      <w:pPr>
        <w:spacing w:before="100" w:beforeAutospacing="1" w:after="100" w:afterAutospacing="1"/>
        <w:contextualSpacing/>
        <w:rPr>
          <w:rFonts w:ascii="Arial" w:hAnsi="Arial" w:cs="Arial"/>
          <w:color w:val="000000"/>
          <w:sz w:val="22"/>
          <w:szCs w:val="22"/>
        </w:rPr>
      </w:pPr>
      <w:r w:rsidRPr="00AA159D">
        <w:rPr>
          <w:rFonts w:ascii="Arial" w:hAnsi="Arial" w:cs="Arial"/>
          <w:color w:val="000000"/>
          <w:sz w:val="22"/>
          <w:szCs w:val="22"/>
        </w:rPr>
        <w:t>Applicants may request funds ranging from a minimum of $50,000 to a maximum of up to $</w:t>
      </w:r>
      <w:r w:rsidR="00140FF7" w:rsidRPr="00AA159D">
        <w:rPr>
          <w:rFonts w:ascii="Arial" w:hAnsi="Arial" w:cs="Arial"/>
          <w:color w:val="000000"/>
          <w:sz w:val="22"/>
          <w:szCs w:val="22"/>
        </w:rPr>
        <w:t>5</w:t>
      </w:r>
      <w:r w:rsidRPr="00AA159D">
        <w:rPr>
          <w:rFonts w:ascii="Arial" w:hAnsi="Arial" w:cs="Arial"/>
          <w:color w:val="000000"/>
          <w:sz w:val="22"/>
          <w:szCs w:val="22"/>
        </w:rPr>
        <w:t>00,000</w:t>
      </w:r>
      <w:r w:rsidR="00140FF7" w:rsidRPr="00AA159D">
        <w:rPr>
          <w:rFonts w:ascii="Arial" w:hAnsi="Arial" w:cs="Arial"/>
          <w:color w:val="000000"/>
          <w:sz w:val="22"/>
          <w:szCs w:val="22"/>
        </w:rPr>
        <w:t xml:space="preserve">.  </w:t>
      </w:r>
      <w:r w:rsidRPr="00AA159D">
        <w:rPr>
          <w:rFonts w:ascii="Arial" w:hAnsi="Arial" w:cs="Arial"/>
          <w:color w:val="000000"/>
          <w:sz w:val="22"/>
          <w:szCs w:val="22"/>
        </w:rPr>
        <w:t xml:space="preserve">Programs that propose to provide both school year and summer programming are more powerful for results and data.  </w:t>
      </w:r>
      <w:r w:rsidR="00140FF7" w:rsidRPr="00AA159D">
        <w:rPr>
          <w:rFonts w:ascii="Arial" w:hAnsi="Arial" w:cs="Arial"/>
          <w:color w:val="000000"/>
          <w:sz w:val="22"/>
          <w:szCs w:val="22"/>
        </w:rPr>
        <w:t>T</w:t>
      </w:r>
      <w:r w:rsidRPr="00AA159D">
        <w:rPr>
          <w:rFonts w:ascii="Arial" w:hAnsi="Arial" w:cs="Arial"/>
          <w:color w:val="000000"/>
          <w:sz w:val="22"/>
          <w:szCs w:val="22"/>
        </w:rPr>
        <w:t>here will be no summer-only applicants in this grant round.</w:t>
      </w:r>
      <w:r w:rsidR="00B277BE">
        <w:rPr>
          <w:rFonts w:ascii="Arial" w:hAnsi="Arial" w:cs="Arial"/>
          <w:color w:val="000000"/>
          <w:sz w:val="22"/>
          <w:szCs w:val="22"/>
        </w:rPr>
        <w:t xml:space="preserve">  Requests for funding should be based on a maximum per pupil</w:t>
      </w:r>
      <w:r w:rsidR="007C6203">
        <w:rPr>
          <w:rFonts w:ascii="Arial" w:hAnsi="Arial" w:cs="Arial"/>
          <w:color w:val="000000"/>
          <w:sz w:val="22"/>
          <w:szCs w:val="22"/>
        </w:rPr>
        <w:t>-</w:t>
      </w:r>
      <w:r w:rsidR="00B277BE">
        <w:rPr>
          <w:rFonts w:ascii="Arial" w:hAnsi="Arial" w:cs="Arial"/>
          <w:color w:val="000000"/>
          <w:sz w:val="22"/>
          <w:szCs w:val="22"/>
        </w:rPr>
        <w:t xml:space="preserve">cost of $1,500 - $1,800, which includes administrative and transportation costs. </w:t>
      </w:r>
    </w:p>
    <w:p w14:paraId="6BEAD34B" w14:textId="77777777" w:rsidR="00577B32" w:rsidRPr="00AA159D" w:rsidRDefault="00577B32" w:rsidP="00CD1D91">
      <w:pPr>
        <w:spacing w:before="100" w:beforeAutospacing="1" w:after="100" w:afterAutospacing="1"/>
        <w:contextualSpacing/>
        <w:rPr>
          <w:rFonts w:ascii="Arial" w:hAnsi="Arial" w:cs="Arial"/>
          <w:color w:val="000000"/>
          <w:sz w:val="22"/>
          <w:szCs w:val="22"/>
        </w:rPr>
      </w:pPr>
    </w:p>
    <w:p w14:paraId="2AB8C74E" w14:textId="77777777" w:rsidR="00577B32" w:rsidRPr="00AA159D" w:rsidRDefault="00577B32" w:rsidP="00577B32">
      <w:pPr>
        <w:rPr>
          <w:rFonts w:ascii="Arial" w:hAnsi="Arial" w:cs="Arial"/>
          <w:b/>
          <w:sz w:val="22"/>
          <w:szCs w:val="22"/>
        </w:rPr>
      </w:pPr>
      <w:r w:rsidRPr="00AA159D">
        <w:rPr>
          <w:rFonts w:ascii="Arial" w:hAnsi="Arial" w:cs="Arial"/>
          <w:b/>
          <w:sz w:val="22"/>
          <w:szCs w:val="22"/>
        </w:rPr>
        <w:t>Eligible Applicants</w:t>
      </w:r>
    </w:p>
    <w:p w14:paraId="0DC2B3E9" w14:textId="77777777" w:rsidR="00577B32" w:rsidRPr="00AA159D" w:rsidRDefault="00577B32" w:rsidP="00577B32">
      <w:pPr>
        <w:rPr>
          <w:rFonts w:ascii="Arial" w:hAnsi="Arial" w:cs="Arial"/>
          <w:sz w:val="22"/>
          <w:szCs w:val="22"/>
        </w:rPr>
      </w:pPr>
      <w:r w:rsidRPr="00AA159D">
        <w:rPr>
          <w:rFonts w:ascii="Arial" w:hAnsi="Arial" w:cs="Arial"/>
          <w:sz w:val="22"/>
          <w:szCs w:val="22"/>
        </w:rPr>
        <w:t>Any public or private organization that meets the eligibility requirements can apply for 21st CCLC funding.  This includes public school districts, charter schools, private schools, nonprofit agencies, city or county government agencies, faith-based organizations, institutions of higher education, Indian tribes or tribal organizations, and for-profit corporations. All programs must be implemented through a partnership that includes at least one (1) local educational agency receiving funds under part A of Title I and at least one (1) nonprofit agency, city or county government agency, faith-based organization, institution of higher education, Indian tribe or tribal organization, or for-profit corporation with a demonstrated record of success in designing and implementing before school, after school, summer learning, or expanded learning time activities.</w:t>
      </w:r>
    </w:p>
    <w:p w14:paraId="017CAA72" w14:textId="77777777" w:rsidR="00577B32" w:rsidRPr="00AA159D" w:rsidRDefault="00577B32" w:rsidP="00577B32">
      <w:pPr>
        <w:autoSpaceDE w:val="0"/>
        <w:autoSpaceDN w:val="0"/>
        <w:adjustRightInd w:val="0"/>
        <w:rPr>
          <w:rFonts w:ascii="Arial" w:hAnsi="Arial" w:cs="Arial"/>
          <w:color w:val="000000"/>
          <w:sz w:val="22"/>
          <w:szCs w:val="22"/>
        </w:rPr>
      </w:pPr>
    </w:p>
    <w:p w14:paraId="26A37EC1" w14:textId="3FA45041" w:rsidR="00396B53" w:rsidRDefault="00577B32" w:rsidP="00577B32">
      <w:pPr>
        <w:autoSpaceDE w:val="0"/>
        <w:autoSpaceDN w:val="0"/>
        <w:adjustRightInd w:val="0"/>
        <w:rPr>
          <w:rFonts w:ascii="Arial" w:hAnsi="Arial" w:cs="Arial"/>
          <w:sz w:val="22"/>
          <w:szCs w:val="22"/>
        </w:rPr>
      </w:pPr>
      <w:r w:rsidRPr="00AA159D">
        <w:rPr>
          <w:rFonts w:ascii="Arial" w:hAnsi="Arial" w:cs="Arial"/>
          <w:color w:val="000000"/>
          <w:sz w:val="22"/>
          <w:szCs w:val="22"/>
        </w:rPr>
        <w:t>All applicants must target student</w:t>
      </w:r>
      <w:r w:rsidR="00185E4B">
        <w:rPr>
          <w:rFonts w:ascii="Arial" w:hAnsi="Arial" w:cs="Arial"/>
          <w:color w:val="000000"/>
          <w:sz w:val="22"/>
          <w:szCs w:val="22"/>
        </w:rPr>
        <w:t>s</w:t>
      </w:r>
      <w:r w:rsidRPr="00AA159D">
        <w:rPr>
          <w:rFonts w:ascii="Arial" w:hAnsi="Arial" w:cs="Arial"/>
          <w:color w:val="000000"/>
          <w:sz w:val="22"/>
          <w:szCs w:val="22"/>
        </w:rPr>
        <w:t xml:space="preserve"> in the lowest </w:t>
      </w:r>
      <w:r w:rsidR="00875609">
        <w:rPr>
          <w:rFonts w:ascii="Arial" w:hAnsi="Arial" w:cs="Arial"/>
          <w:color w:val="000000"/>
          <w:sz w:val="22"/>
          <w:szCs w:val="22"/>
        </w:rPr>
        <w:t>5</w:t>
      </w:r>
      <w:r w:rsidRPr="00AA159D">
        <w:rPr>
          <w:rFonts w:ascii="Arial" w:hAnsi="Arial" w:cs="Arial"/>
          <w:color w:val="000000"/>
          <w:sz w:val="22"/>
          <w:szCs w:val="22"/>
        </w:rPr>
        <w:t xml:space="preserve"> to </w:t>
      </w:r>
      <w:r w:rsidR="00875609">
        <w:rPr>
          <w:rFonts w:ascii="Arial" w:hAnsi="Arial" w:cs="Arial"/>
          <w:color w:val="000000"/>
          <w:sz w:val="22"/>
          <w:szCs w:val="22"/>
        </w:rPr>
        <w:t>10</w:t>
      </w:r>
      <w:r w:rsidRPr="00AA159D">
        <w:rPr>
          <w:rFonts w:ascii="Arial" w:hAnsi="Arial" w:cs="Arial"/>
          <w:color w:val="000000"/>
          <w:sz w:val="22"/>
          <w:szCs w:val="22"/>
        </w:rPr>
        <w:t xml:space="preserve"> percent of Title I schools or those listed as focus and priority schools. </w:t>
      </w:r>
      <w:r w:rsidRPr="00AA159D">
        <w:rPr>
          <w:rFonts w:ascii="Arial" w:hAnsi="Arial" w:cs="Arial"/>
          <w:sz w:val="22"/>
          <w:szCs w:val="22"/>
        </w:rPr>
        <w:t xml:space="preserve">To be eligible for this grant, at least 85 percent of the students an applicant is proposing to serve must attend:  </w:t>
      </w:r>
      <w:r w:rsidR="009C410E">
        <w:rPr>
          <w:rFonts w:ascii="Arial" w:hAnsi="Arial" w:cs="Arial"/>
          <w:sz w:val="22"/>
          <w:szCs w:val="22"/>
        </w:rPr>
        <w:t>s</w:t>
      </w:r>
      <w:r w:rsidR="00C16B51" w:rsidRPr="00AA159D">
        <w:rPr>
          <w:rFonts w:ascii="Arial" w:hAnsi="Arial" w:cs="Arial"/>
          <w:sz w:val="22"/>
          <w:szCs w:val="22"/>
        </w:rPr>
        <w:t>chools that are Title 1, TSI, ATSI</w:t>
      </w:r>
      <w:r w:rsidR="00396B53" w:rsidRPr="00AA159D">
        <w:rPr>
          <w:rFonts w:ascii="Arial" w:hAnsi="Arial" w:cs="Arial"/>
          <w:sz w:val="22"/>
          <w:szCs w:val="22"/>
        </w:rPr>
        <w:t xml:space="preserve">, or CSI. </w:t>
      </w:r>
    </w:p>
    <w:p w14:paraId="1DA7A715" w14:textId="77777777" w:rsidR="005A0061" w:rsidRPr="00AA159D" w:rsidRDefault="005A0061" w:rsidP="00577B32">
      <w:pPr>
        <w:autoSpaceDE w:val="0"/>
        <w:autoSpaceDN w:val="0"/>
        <w:adjustRightInd w:val="0"/>
        <w:rPr>
          <w:rFonts w:ascii="Arial" w:hAnsi="Arial" w:cs="Arial"/>
          <w:sz w:val="22"/>
          <w:szCs w:val="22"/>
        </w:rPr>
      </w:pPr>
    </w:p>
    <w:p w14:paraId="69427373" w14:textId="7E33FADB" w:rsidR="00577B32" w:rsidRPr="00AA159D" w:rsidRDefault="00396B53" w:rsidP="00577B32">
      <w:pPr>
        <w:autoSpaceDE w:val="0"/>
        <w:autoSpaceDN w:val="0"/>
        <w:adjustRightInd w:val="0"/>
        <w:rPr>
          <w:rFonts w:ascii="Arial" w:hAnsi="Arial" w:cs="Arial"/>
          <w:b/>
          <w:sz w:val="22"/>
          <w:szCs w:val="22"/>
        </w:rPr>
      </w:pPr>
      <w:r w:rsidRPr="00AA159D">
        <w:rPr>
          <w:rFonts w:ascii="Arial" w:hAnsi="Arial" w:cs="Arial"/>
          <w:sz w:val="22"/>
          <w:szCs w:val="22"/>
        </w:rPr>
        <w:t xml:space="preserve">A current list of TSI, ATSI, CSI list of schools </w:t>
      </w:r>
      <w:r w:rsidR="005A0061">
        <w:rPr>
          <w:rFonts w:ascii="Arial" w:hAnsi="Arial" w:cs="Arial"/>
          <w:sz w:val="22"/>
          <w:szCs w:val="22"/>
        </w:rPr>
        <w:t xml:space="preserve">is </w:t>
      </w:r>
      <w:r w:rsidRPr="00AA159D">
        <w:rPr>
          <w:rFonts w:ascii="Arial" w:hAnsi="Arial" w:cs="Arial"/>
          <w:sz w:val="22"/>
          <w:szCs w:val="22"/>
        </w:rPr>
        <w:t xml:space="preserve">available at </w:t>
      </w:r>
      <w:hyperlink r:id="rId12" w:history="1">
        <w:r w:rsidRPr="00AA159D">
          <w:rPr>
            <w:rStyle w:val="Hyperlink"/>
            <w:rFonts w:ascii="Arial" w:hAnsi="Arial" w:cs="Arial"/>
            <w:sz w:val="22"/>
            <w:szCs w:val="22"/>
          </w:rPr>
          <w:t>www.education.pa.gov/K-12/ESSA</w:t>
        </w:r>
      </w:hyperlink>
      <w:r w:rsidRPr="00AA159D">
        <w:rPr>
          <w:rFonts w:ascii="Arial" w:hAnsi="Arial" w:cs="Arial"/>
          <w:sz w:val="22"/>
          <w:szCs w:val="22"/>
        </w:rPr>
        <w:t xml:space="preserve"> </w:t>
      </w:r>
    </w:p>
    <w:p w14:paraId="3553F71B" w14:textId="77777777" w:rsidR="00396B53" w:rsidRPr="00AA159D" w:rsidRDefault="00396B53" w:rsidP="00577B32">
      <w:pPr>
        <w:autoSpaceDE w:val="0"/>
        <w:autoSpaceDN w:val="0"/>
        <w:adjustRightInd w:val="0"/>
        <w:rPr>
          <w:rFonts w:ascii="Arial" w:hAnsi="Arial" w:cs="Arial"/>
          <w:color w:val="000000"/>
          <w:sz w:val="22"/>
          <w:szCs w:val="22"/>
        </w:rPr>
      </w:pPr>
    </w:p>
    <w:p w14:paraId="713B8D63" w14:textId="5297F844" w:rsidR="00577B32" w:rsidRPr="00AA159D" w:rsidRDefault="00577B32" w:rsidP="00577B32">
      <w:pPr>
        <w:autoSpaceDE w:val="0"/>
        <w:autoSpaceDN w:val="0"/>
        <w:adjustRightInd w:val="0"/>
        <w:rPr>
          <w:rFonts w:ascii="Arial" w:hAnsi="Arial" w:cs="Arial"/>
          <w:color w:val="000000"/>
          <w:sz w:val="22"/>
          <w:szCs w:val="22"/>
        </w:rPr>
      </w:pPr>
      <w:r w:rsidRPr="00AA159D">
        <w:rPr>
          <w:rFonts w:ascii="Arial" w:hAnsi="Arial" w:cs="Arial"/>
          <w:color w:val="000000"/>
          <w:sz w:val="22"/>
          <w:szCs w:val="22"/>
        </w:rPr>
        <w:t xml:space="preserve">Current cohort </w:t>
      </w:r>
      <w:r w:rsidR="00D91250" w:rsidRPr="00AA159D">
        <w:rPr>
          <w:rFonts w:ascii="Arial" w:hAnsi="Arial" w:cs="Arial"/>
          <w:color w:val="000000"/>
          <w:sz w:val="22"/>
          <w:szCs w:val="22"/>
        </w:rPr>
        <w:t>9</w:t>
      </w:r>
      <w:r w:rsidRPr="00AA159D">
        <w:rPr>
          <w:rFonts w:ascii="Arial" w:hAnsi="Arial" w:cs="Arial"/>
          <w:color w:val="000000"/>
          <w:sz w:val="22"/>
          <w:szCs w:val="22"/>
        </w:rPr>
        <w:t xml:space="preserve"> and </w:t>
      </w:r>
      <w:r w:rsidR="00D91250" w:rsidRPr="00AA159D">
        <w:rPr>
          <w:rFonts w:ascii="Arial" w:hAnsi="Arial" w:cs="Arial"/>
          <w:color w:val="000000"/>
          <w:sz w:val="22"/>
          <w:szCs w:val="22"/>
        </w:rPr>
        <w:t>10</w:t>
      </w:r>
      <w:r w:rsidRPr="00AA159D">
        <w:rPr>
          <w:rFonts w:ascii="Arial" w:hAnsi="Arial" w:cs="Arial"/>
          <w:color w:val="000000"/>
          <w:sz w:val="22"/>
          <w:szCs w:val="22"/>
        </w:rPr>
        <w:t xml:space="preserve"> grantees are eligible to </w:t>
      </w:r>
      <w:r w:rsidR="00DD7AA1" w:rsidRPr="00AA159D">
        <w:rPr>
          <w:rFonts w:ascii="Arial" w:hAnsi="Arial" w:cs="Arial"/>
          <w:color w:val="000000"/>
          <w:sz w:val="22"/>
          <w:szCs w:val="22"/>
        </w:rPr>
        <w:t>apply but</w:t>
      </w:r>
      <w:r w:rsidRPr="00AA159D">
        <w:rPr>
          <w:rFonts w:ascii="Arial" w:hAnsi="Arial" w:cs="Arial"/>
          <w:color w:val="000000"/>
          <w:sz w:val="22"/>
          <w:szCs w:val="22"/>
        </w:rPr>
        <w:t xml:space="preserve"> cannot duplicate services of their current grants or propose to provide services to the identical target population of students. Cohort </w:t>
      </w:r>
      <w:r w:rsidR="00D91250" w:rsidRPr="00AA159D">
        <w:rPr>
          <w:rFonts w:ascii="Arial" w:hAnsi="Arial" w:cs="Arial"/>
          <w:color w:val="000000"/>
          <w:sz w:val="22"/>
          <w:szCs w:val="22"/>
        </w:rPr>
        <w:t>11</w:t>
      </w:r>
      <w:r w:rsidRPr="00AA159D">
        <w:rPr>
          <w:rFonts w:ascii="Arial" w:hAnsi="Arial" w:cs="Arial"/>
          <w:color w:val="000000"/>
          <w:sz w:val="22"/>
          <w:szCs w:val="22"/>
        </w:rPr>
        <w:t xml:space="preserve"> applicants selected for funding are not eligible to amend their target populations to include current cohort </w:t>
      </w:r>
      <w:r w:rsidR="00D91250" w:rsidRPr="00AA159D">
        <w:rPr>
          <w:rFonts w:ascii="Arial" w:hAnsi="Arial" w:cs="Arial"/>
          <w:color w:val="000000"/>
          <w:sz w:val="22"/>
          <w:szCs w:val="22"/>
        </w:rPr>
        <w:t>9</w:t>
      </w:r>
      <w:r w:rsidRPr="00AA159D">
        <w:rPr>
          <w:rFonts w:ascii="Arial" w:hAnsi="Arial" w:cs="Arial"/>
          <w:color w:val="000000"/>
          <w:sz w:val="22"/>
          <w:szCs w:val="22"/>
        </w:rPr>
        <w:t xml:space="preserve"> or </w:t>
      </w:r>
      <w:r w:rsidR="00D91250" w:rsidRPr="00AA159D">
        <w:rPr>
          <w:rFonts w:ascii="Arial" w:hAnsi="Arial" w:cs="Arial"/>
          <w:color w:val="000000"/>
          <w:sz w:val="22"/>
          <w:szCs w:val="22"/>
        </w:rPr>
        <w:t>10</w:t>
      </w:r>
      <w:r w:rsidRPr="00AA159D">
        <w:rPr>
          <w:rFonts w:ascii="Arial" w:hAnsi="Arial" w:cs="Arial"/>
          <w:color w:val="000000"/>
          <w:sz w:val="22"/>
          <w:szCs w:val="22"/>
        </w:rPr>
        <w:t xml:space="preserve"> grants once funding for previously awarded grants has ended.</w:t>
      </w:r>
    </w:p>
    <w:p w14:paraId="14AC1337" w14:textId="77777777" w:rsidR="00AA159D" w:rsidRPr="00AA159D" w:rsidRDefault="00AA159D" w:rsidP="00577B32">
      <w:pPr>
        <w:autoSpaceDE w:val="0"/>
        <w:autoSpaceDN w:val="0"/>
        <w:adjustRightInd w:val="0"/>
        <w:rPr>
          <w:rFonts w:ascii="Arial" w:hAnsi="Arial" w:cs="Arial"/>
          <w:color w:val="000000"/>
          <w:sz w:val="22"/>
          <w:szCs w:val="22"/>
        </w:rPr>
      </w:pPr>
    </w:p>
    <w:p w14:paraId="2869EF63" w14:textId="77777777" w:rsidR="00AA159D" w:rsidRPr="00AA159D" w:rsidRDefault="00AA159D" w:rsidP="00577B32">
      <w:pPr>
        <w:autoSpaceDE w:val="0"/>
        <w:autoSpaceDN w:val="0"/>
        <w:adjustRightInd w:val="0"/>
        <w:rPr>
          <w:rFonts w:ascii="Arial" w:hAnsi="Arial" w:cs="Arial"/>
          <w:b/>
          <w:bCs/>
          <w:color w:val="000000"/>
          <w:sz w:val="22"/>
          <w:szCs w:val="22"/>
        </w:rPr>
      </w:pPr>
      <w:r w:rsidRPr="00AA159D">
        <w:rPr>
          <w:rFonts w:ascii="Arial" w:hAnsi="Arial" w:cs="Arial"/>
          <w:b/>
          <w:bCs/>
          <w:color w:val="000000"/>
          <w:sz w:val="22"/>
          <w:szCs w:val="22"/>
        </w:rPr>
        <w:t>Program Conditions</w:t>
      </w:r>
    </w:p>
    <w:p w14:paraId="03116A9B" w14:textId="22A44869" w:rsidR="00AA159D" w:rsidRPr="00AA159D" w:rsidRDefault="00AA159D" w:rsidP="00577B32">
      <w:pPr>
        <w:autoSpaceDE w:val="0"/>
        <w:autoSpaceDN w:val="0"/>
        <w:adjustRightInd w:val="0"/>
        <w:rPr>
          <w:rFonts w:ascii="Arial" w:hAnsi="Arial" w:cs="Arial"/>
          <w:sz w:val="22"/>
          <w:szCs w:val="22"/>
        </w:rPr>
      </w:pPr>
      <w:r>
        <w:rPr>
          <w:rFonts w:ascii="Arial" w:hAnsi="Arial" w:cs="Arial"/>
          <w:sz w:val="22"/>
          <w:szCs w:val="22"/>
        </w:rPr>
        <w:t xml:space="preserve">Programming must be </w:t>
      </w:r>
      <w:r w:rsidR="005248F5">
        <w:rPr>
          <w:rFonts w:ascii="Arial" w:hAnsi="Arial" w:cs="Arial"/>
          <w:sz w:val="22"/>
          <w:szCs w:val="22"/>
        </w:rPr>
        <w:t xml:space="preserve">high quality and </w:t>
      </w:r>
      <w:r>
        <w:rPr>
          <w:rFonts w:ascii="Arial" w:hAnsi="Arial" w:cs="Arial"/>
          <w:sz w:val="22"/>
          <w:szCs w:val="22"/>
        </w:rPr>
        <w:t>evidence</w:t>
      </w:r>
      <w:r w:rsidR="004257D2">
        <w:rPr>
          <w:rFonts w:ascii="Arial" w:hAnsi="Arial" w:cs="Arial"/>
          <w:sz w:val="22"/>
          <w:szCs w:val="22"/>
        </w:rPr>
        <w:t>-</w:t>
      </w:r>
      <w:r>
        <w:rPr>
          <w:rFonts w:ascii="Arial" w:hAnsi="Arial" w:cs="Arial"/>
          <w:sz w:val="22"/>
          <w:szCs w:val="22"/>
        </w:rPr>
        <w:t xml:space="preserve">based, </w:t>
      </w:r>
      <w:r w:rsidR="005248F5">
        <w:rPr>
          <w:rFonts w:ascii="Arial" w:hAnsi="Arial" w:cs="Arial"/>
          <w:sz w:val="22"/>
          <w:szCs w:val="22"/>
        </w:rPr>
        <w:t xml:space="preserve">connected to school day learning and outcomes, </w:t>
      </w:r>
      <w:r>
        <w:rPr>
          <w:rFonts w:ascii="Arial" w:hAnsi="Arial" w:cs="Arial"/>
          <w:sz w:val="22"/>
          <w:szCs w:val="22"/>
        </w:rPr>
        <w:t xml:space="preserve">conducted in </w:t>
      </w:r>
      <w:r w:rsidR="005248F5">
        <w:rPr>
          <w:rFonts w:ascii="Arial" w:hAnsi="Arial" w:cs="Arial"/>
          <w:sz w:val="22"/>
          <w:szCs w:val="22"/>
        </w:rPr>
        <w:t xml:space="preserve">a safe </w:t>
      </w:r>
      <w:r w:rsidR="00D12149">
        <w:rPr>
          <w:rFonts w:ascii="Arial" w:hAnsi="Arial" w:cs="Arial"/>
          <w:sz w:val="22"/>
          <w:szCs w:val="22"/>
        </w:rPr>
        <w:t xml:space="preserve">and </w:t>
      </w:r>
      <w:r w:rsidR="005248F5">
        <w:rPr>
          <w:rFonts w:ascii="Arial" w:hAnsi="Arial" w:cs="Arial"/>
          <w:sz w:val="22"/>
          <w:szCs w:val="22"/>
        </w:rPr>
        <w:t xml:space="preserve">accessible facility, </w:t>
      </w:r>
      <w:r w:rsidR="00D12149">
        <w:rPr>
          <w:rFonts w:ascii="Arial" w:hAnsi="Arial" w:cs="Arial"/>
          <w:sz w:val="22"/>
          <w:szCs w:val="22"/>
        </w:rPr>
        <w:t>and</w:t>
      </w:r>
      <w:r w:rsidR="00E65D51">
        <w:rPr>
          <w:rFonts w:ascii="Arial" w:hAnsi="Arial" w:cs="Arial"/>
          <w:sz w:val="22"/>
          <w:szCs w:val="22"/>
        </w:rPr>
        <w:t xml:space="preserve"> </w:t>
      </w:r>
      <w:r w:rsidR="005248F5">
        <w:rPr>
          <w:rFonts w:ascii="Arial" w:hAnsi="Arial" w:cs="Arial"/>
          <w:sz w:val="22"/>
          <w:szCs w:val="22"/>
        </w:rPr>
        <w:t>offer every participating student a minimum of 240 to 300 non-school hours of programming</w:t>
      </w:r>
      <w:r w:rsidR="005D60D9">
        <w:rPr>
          <w:rFonts w:ascii="Arial" w:hAnsi="Arial" w:cs="Arial"/>
          <w:sz w:val="22"/>
          <w:szCs w:val="22"/>
        </w:rPr>
        <w:t xml:space="preserve"> during the school year.</w:t>
      </w:r>
    </w:p>
    <w:p w14:paraId="4E337448" w14:textId="77777777" w:rsidR="009340AD" w:rsidRPr="00AA159D" w:rsidRDefault="009340AD" w:rsidP="00CD1D91">
      <w:pPr>
        <w:spacing w:before="100" w:beforeAutospacing="1" w:after="100" w:afterAutospacing="1"/>
        <w:contextualSpacing/>
        <w:rPr>
          <w:rFonts w:ascii="Arial" w:hAnsi="Arial" w:cs="Arial"/>
          <w:color w:val="000000"/>
          <w:sz w:val="22"/>
          <w:szCs w:val="22"/>
        </w:rPr>
      </w:pPr>
    </w:p>
    <w:p w14:paraId="2700BBF0" w14:textId="77777777" w:rsidR="009340AD" w:rsidRPr="00AA159D" w:rsidRDefault="009340AD" w:rsidP="00CD1D91">
      <w:pPr>
        <w:spacing w:before="100" w:beforeAutospacing="1" w:after="100" w:afterAutospacing="1"/>
        <w:contextualSpacing/>
        <w:rPr>
          <w:rFonts w:ascii="Arial" w:hAnsi="Arial" w:cs="Arial"/>
          <w:sz w:val="22"/>
          <w:szCs w:val="22"/>
        </w:rPr>
      </w:pPr>
      <w:r w:rsidRPr="00AA159D">
        <w:rPr>
          <w:rFonts w:ascii="Arial" w:hAnsi="Arial" w:cs="Arial"/>
          <w:color w:val="000000"/>
          <w:sz w:val="22"/>
          <w:szCs w:val="22"/>
        </w:rPr>
        <w:t xml:space="preserve">Unsuccessful Applicants are eligible for due process under section 76.401 of </w:t>
      </w:r>
      <w:proofErr w:type="gramStart"/>
      <w:r w:rsidRPr="00AA159D">
        <w:rPr>
          <w:rFonts w:ascii="Arial" w:hAnsi="Arial" w:cs="Arial"/>
          <w:color w:val="000000"/>
          <w:sz w:val="22"/>
          <w:szCs w:val="22"/>
        </w:rPr>
        <w:t xml:space="preserve">Edgar,   </w:t>
      </w:r>
      <w:proofErr w:type="gramEnd"/>
      <w:r w:rsidR="000D14B9">
        <w:fldChar w:fldCharType="begin"/>
      </w:r>
      <w:r w:rsidR="000D14B9">
        <w:instrText xml:space="preserve"> HYPERLINK "https://www.ecfr.gov/current/title-34/subtitle-A/part</w:instrText>
      </w:r>
      <w:r w:rsidR="000D14B9">
        <w:instrText xml:space="preserve">-76" </w:instrText>
      </w:r>
      <w:r w:rsidR="000D14B9">
        <w:fldChar w:fldCharType="separate"/>
      </w:r>
      <w:r w:rsidRPr="00AA159D">
        <w:rPr>
          <w:rStyle w:val="Hyperlink"/>
          <w:rFonts w:ascii="Arial" w:hAnsi="Arial" w:cs="Arial"/>
          <w:sz w:val="22"/>
          <w:szCs w:val="22"/>
        </w:rPr>
        <w:t>https://www.ecfr.gov/current/title-34/subtitle-A/part-76</w:t>
      </w:r>
      <w:r w:rsidR="000D14B9">
        <w:rPr>
          <w:rStyle w:val="Hyperlink"/>
          <w:rFonts w:ascii="Arial" w:hAnsi="Arial" w:cs="Arial"/>
          <w:sz w:val="22"/>
          <w:szCs w:val="22"/>
        </w:rPr>
        <w:fldChar w:fldCharType="end"/>
      </w:r>
      <w:r w:rsidRPr="00AA159D">
        <w:rPr>
          <w:rFonts w:ascii="Arial" w:hAnsi="Arial" w:cs="Arial"/>
          <w:color w:val="000000"/>
          <w:sz w:val="22"/>
          <w:szCs w:val="22"/>
        </w:rPr>
        <w:t xml:space="preserve"> </w:t>
      </w:r>
    </w:p>
    <w:p w14:paraId="62369F22" w14:textId="77777777" w:rsidR="00373D82" w:rsidRPr="00AA159D" w:rsidRDefault="00373D82" w:rsidP="00373D82">
      <w:pPr>
        <w:rPr>
          <w:rFonts w:ascii="Arial" w:hAnsi="Arial" w:cs="Arial"/>
          <w:sz w:val="22"/>
          <w:szCs w:val="22"/>
        </w:rPr>
      </w:pPr>
    </w:p>
    <w:p w14:paraId="6483B6FD" w14:textId="77777777" w:rsidR="00666D14" w:rsidRDefault="00666D14" w:rsidP="00666D14">
      <w:pPr>
        <w:rPr>
          <w:rFonts w:ascii="Arial" w:hAnsi="Arial" w:cs="Arial"/>
          <w:b/>
          <w:bCs/>
          <w:szCs w:val="21"/>
        </w:rPr>
      </w:pPr>
      <w:r>
        <w:rPr>
          <w:rFonts w:ascii="Arial" w:hAnsi="Arial" w:cs="Arial"/>
          <w:b/>
          <w:bCs/>
          <w:szCs w:val="21"/>
        </w:rPr>
        <w:t>Grant Award Process and Key Dates</w:t>
      </w:r>
    </w:p>
    <w:p w14:paraId="2C0FE75F" w14:textId="77777777" w:rsidR="00666D14" w:rsidRPr="001246BB" w:rsidRDefault="00666D14" w:rsidP="00666D14">
      <w:pPr>
        <w:contextualSpacing/>
        <w:rPr>
          <w:rFonts w:ascii="Arial" w:hAnsi="Arial" w:cs="Arial"/>
          <w:bCs/>
          <w:szCs w:val="21"/>
        </w:rPr>
      </w:pPr>
      <w:r w:rsidRPr="001246BB">
        <w:rPr>
          <w:rFonts w:ascii="Arial" w:hAnsi="Arial" w:cs="Arial"/>
          <w:bCs/>
          <w:szCs w:val="21"/>
        </w:rPr>
        <w:t>All</w:t>
      </w:r>
      <w:r w:rsidRPr="001246BB">
        <w:rPr>
          <w:rFonts w:ascii="Arial" w:hAnsi="Arial" w:cs="Arial"/>
          <w:b/>
          <w:bCs/>
          <w:szCs w:val="21"/>
        </w:rPr>
        <w:t xml:space="preserve"> </w:t>
      </w:r>
      <w:r w:rsidRPr="001246BB">
        <w:rPr>
          <w:rFonts w:ascii="Arial" w:hAnsi="Arial" w:cs="Arial"/>
          <w:bCs/>
          <w:szCs w:val="21"/>
        </w:rPr>
        <w:t>potential applicants must complete the following steps:</w:t>
      </w:r>
    </w:p>
    <w:p w14:paraId="792BEAB8" w14:textId="1D3EF292" w:rsidR="00666D14" w:rsidRPr="001246BB" w:rsidRDefault="00666D14" w:rsidP="00666D14">
      <w:pPr>
        <w:numPr>
          <w:ilvl w:val="0"/>
          <w:numId w:val="12"/>
        </w:numPr>
        <w:spacing w:after="120"/>
        <w:rPr>
          <w:rFonts w:ascii="Arial" w:hAnsi="Arial" w:cs="Arial"/>
          <w:bCs/>
          <w:szCs w:val="21"/>
        </w:rPr>
      </w:pPr>
      <w:r w:rsidRPr="001246BB">
        <w:rPr>
          <w:rFonts w:ascii="Arial" w:hAnsi="Arial" w:cs="Arial"/>
          <w:bCs/>
          <w:szCs w:val="21"/>
        </w:rPr>
        <w:t xml:space="preserve">Read grant qualifications </w:t>
      </w:r>
      <w:r w:rsidR="004D6B17">
        <w:rPr>
          <w:rFonts w:ascii="Arial" w:hAnsi="Arial" w:cs="Arial"/>
          <w:bCs/>
          <w:szCs w:val="21"/>
        </w:rPr>
        <w:t>–</w:t>
      </w:r>
      <w:r w:rsidRPr="001246BB">
        <w:rPr>
          <w:rFonts w:ascii="Arial" w:hAnsi="Arial" w:cs="Arial"/>
          <w:bCs/>
          <w:szCs w:val="21"/>
        </w:rPr>
        <w:t xml:space="preserve"> </w:t>
      </w:r>
      <w:r w:rsidR="004D6B17">
        <w:rPr>
          <w:rFonts w:ascii="Arial" w:hAnsi="Arial" w:cs="Arial"/>
          <w:bCs/>
          <w:szCs w:val="21"/>
        </w:rPr>
        <w:t xml:space="preserve">Beginning </w:t>
      </w:r>
      <w:r w:rsidR="008B4478">
        <w:rPr>
          <w:rFonts w:ascii="Arial" w:hAnsi="Arial" w:cs="Arial"/>
          <w:bCs/>
          <w:szCs w:val="21"/>
        </w:rPr>
        <w:t xml:space="preserve">January 27, </w:t>
      </w:r>
      <w:r w:rsidR="00FD639B">
        <w:rPr>
          <w:rFonts w:ascii="Arial" w:hAnsi="Arial" w:cs="Arial"/>
          <w:bCs/>
          <w:szCs w:val="21"/>
        </w:rPr>
        <w:t>2022,</w:t>
      </w:r>
      <w:r w:rsidRPr="001246BB">
        <w:rPr>
          <w:rFonts w:ascii="Arial" w:hAnsi="Arial" w:cs="Arial"/>
          <w:bCs/>
          <w:szCs w:val="21"/>
        </w:rPr>
        <w:t xml:space="preserve"> the Cohort 1</w:t>
      </w:r>
      <w:r w:rsidR="00082714" w:rsidRPr="001246BB">
        <w:rPr>
          <w:rFonts w:ascii="Arial" w:hAnsi="Arial" w:cs="Arial"/>
          <w:bCs/>
          <w:szCs w:val="21"/>
        </w:rPr>
        <w:t xml:space="preserve">1 </w:t>
      </w:r>
      <w:proofErr w:type="gramStart"/>
      <w:r w:rsidR="00082714" w:rsidRPr="001246BB">
        <w:rPr>
          <w:rFonts w:ascii="Arial" w:hAnsi="Arial" w:cs="Arial"/>
          <w:bCs/>
          <w:szCs w:val="21"/>
        </w:rPr>
        <w:t xml:space="preserve">grant </w:t>
      </w:r>
      <w:r w:rsidRPr="001246BB">
        <w:rPr>
          <w:rFonts w:ascii="Arial" w:hAnsi="Arial" w:cs="Arial"/>
          <w:bCs/>
          <w:szCs w:val="21"/>
        </w:rPr>
        <w:t xml:space="preserve"> </w:t>
      </w:r>
      <w:r w:rsidR="00082714" w:rsidRPr="001246BB">
        <w:rPr>
          <w:rFonts w:ascii="Arial" w:hAnsi="Arial" w:cs="Arial"/>
          <w:bCs/>
          <w:szCs w:val="21"/>
        </w:rPr>
        <w:t>In</w:t>
      </w:r>
      <w:r w:rsidR="00461856">
        <w:rPr>
          <w:rFonts w:ascii="Arial" w:hAnsi="Arial" w:cs="Arial"/>
          <w:bCs/>
          <w:szCs w:val="21"/>
        </w:rPr>
        <w:t>struction</w:t>
      </w:r>
      <w:r w:rsidR="00844D23">
        <w:rPr>
          <w:rFonts w:ascii="Arial" w:hAnsi="Arial" w:cs="Arial"/>
          <w:bCs/>
          <w:szCs w:val="21"/>
        </w:rPr>
        <w:t>s</w:t>
      </w:r>
      <w:proofErr w:type="gramEnd"/>
      <w:r w:rsidRPr="001246BB">
        <w:rPr>
          <w:rFonts w:ascii="Arial" w:hAnsi="Arial" w:cs="Arial"/>
          <w:bCs/>
          <w:szCs w:val="21"/>
        </w:rPr>
        <w:t xml:space="preserve"> for Application (</w:t>
      </w:r>
      <w:r w:rsidR="00082714" w:rsidRPr="001246BB">
        <w:rPr>
          <w:rFonts w:ascii="Arial" w:hAnsi="Arial" w:cs="Arial"/>
          <w:bCs/>
          <w:szCs w:val="21"/>
        </w:rPr>
        <w:t>I</w:t>
      </w:r>
      <w:r w:rsidRPr="001246BB">
        <w:rPr>
          <w:rFonts w:ascii="Arial" w:hAnsi="Arial" w:cs="Arial"/>
          <w:bCs/>
          <w:szCs w:val="21"/>
        </w:rPr>
        <w:t>FA) can be found by visiting PDE’s website</w:t>
      </w:r>
      <w:r w:rsidR="00B101E6">
        <w:rPr>
          <w:rFonts w:ascii="Arial" w:hAnsi="Arial" w:cs="Arial"/>
          <w:bCs/>
          <w:szCs w:val="21"/>
        </w:rPr>
        <w:t xml:space="preserve"> at </w:t>
      </w:r>
      <w:hyperlink r:id="rId13" w:history="1">
        <w:r w:rsidR="003A0698" w:rsidRPr="007C3DC5">
          <w:rPr>
            <w:rStyle w:val="Hyperlink"/>
            <w:rFonts w:ascii="Arial" w:hAnsi="Arial" w:cs="Arial"/>
            <w:bCs/>
            <w:szCs w:val="21"/>
          </w:rPr>
          <w:t>www.education.pa.gov</w:t>
        </w:r>
      </w:hyperlink>
      <w:r w:rsidRPr="001246BB">
        <w:rPr>
          <w:rFonts w:ascii="Arial" w:hAnsi="Arial" w:cs="Arial"/>
          <w:bCs/>
          <w:szCs w:val="21"/>
        </w:rPr>
        <w:t xml:space="preserve">, </w:t>
      </w:r>
      <w:r w:rsidR="003A0698">
        <w:rPr>
          <w:rFonts w:ascii="Arial" w:hAnsi="Arial" w:cs="Arial"/>
          <w:bCs/>
          <w:szCs w:val="21"/>
        </w:rPr>
        <w:t xml:space="preserve">using the search </w:t>
      </w:r>
      <w:r w:rsidRPr="001246BB">
        <w:rPr>
          <w:rFonts w:ascii="Arial" w:hAnsi="Arial" w:cs="Arial"/>
          <w:bCs/>
          <w:szCs w:val="21"/>
        </w:rPr>
        <w:t>keywords 21</w:t>
      </w:r>
      <w:r w:rsidRPr="001246BB">
        <w:rPr>
          <w:rFonts w:ascii="Arial" w:hAnsi="Arial" w:cs="Arial"/>
          <w:bCs/>
          <w:szCs w:val="21"/>
          <w:vertAlign w:val="superscript"/>
        </w:rPr>
        <w:t>st</w:t>
      </w:r>
      <w:r w:rsidRPr="001246BB">
        <w:rPr>
          <w:rFonts w:ascii="Arial" w:hAnsi="Arial" w:cs="Arial"/>
          <w:bCs/>
          <w:szCs w:val="21"/>
        </w:rPr>
        <w:t xml:space="preserve"> CCLC.</w:t>
      </w:r>
    </w:p>
    <w:p w14:paraId="24D8926D" w14:textId="1F1995DE" w:rsidR="0094783D" w:rsidRDefault="00666D14" w:rsidP="00666D14">
      <w:pPr>
        <w:numPr>
          <w:ilvl w:val="0"/>
          <w:numId w:val="12"/>
        </w:numPr>
        <w:spacing w:after="120"/>
        <w:rPr>
          <w:rFonts w:ascii="Arial" w:hAnsi="Arial" w:cs="Arial"/>
          <w:bCs/>
          <w:szCs w:val="21"/>
        </w:rPr>
      </w:pPr>
      <w:r w:rsidRPr="001246BB">
        <w:rPr>
          <w:rFonts w:ascii="Arial" w:hAnsi="Arial" w:cs="Arial"/>
          <w:bCs/>
          <w:szCs w:val="21"/>
        </w:rPr>
        <w:lastRenderedPageBreak/>
        <w:t xml:space="preserve">Notify PDE via email </w:t>
      </w:r>
      <w:r w:rsidR="00CA6875">
        <w:rPr>
          <w:rFonts w:ascii="Arial" w:hAnsi="Arial" w:cs="Arial"/>
          <w:bCs/>
          <w:szCs w:val="21"/>
        </w:rPr>
        <w:t>(</w:t>
      </w:r>
      <w:hyperlink r:id="rId14" w:history="1">
        <w:r w:rsidR="00CA6875" w:rsidRPr="00F81A45">
          <w:rPr>
            <w:rFonts w:ascii="Arial" w:hAnsi="Arial"/>
            <w:bCs/>
            <w:color w:val="0000FF"/>
            <w:u w:val="single"/>
          </w:rPr>
          <w:t>RA-21stCCLC@pa.gov</w:t>
        </w:r>
      </w:hyperlink>
      <w:r w:rsidR="00CA6875">
        <w:rPr>
          <w:rFonts w:ascii="Arial" w:hAnsi="Arial"/>
          <w:bCs/>
          <w:color w:val="0000FF"/>
          <w:u w:val="single"/>
        </w:rPr>
        <w:t xml:space="preserve">) </w:t>
      </w:r>
      <w:r w:rsidRPr="001246BB">
        <w:rPr>
          <w:rFonts w:ascii="Arial" w:hAnsi="Arial" w:cs="Arial"/>
          <w:bCs/>
          <w:szCs w:val="21"/>
        </w:rPr>
        <w:t xml:space="preserve">of the applicant’s intent to </w:t>
      </w:r>
      <w:proofErr w:type="gramStart"/>
      <w:r w:rsidRPr="001246BB">
        <w:rPr>
          <w:rFonts w:ascii="Arial" w:hAnsi="Arial" w:cs="Arial"/>
          <w:bCs/>
          <w:szCs w:val="21"/>
        </w:rPr>
        <w:t>submit an application</w:t>
      </w:r>
      <w:proofErr w:type="gramEnd"/>
      <w:r w:rsidR="008511F1">
        <w:rPr>
          <w:rFonts w:ascii="Arial" w:hAnsi="Arial" w:cs="Arial"/>
          <w:bCs/>
          <w:szCs w:val="21"/>
        </w:rPr>
        <w:t xml:space="preserve"> (must be received at the 21st CCLC office by Thursday, February 10, 2022)</w:t>
      </w:r>
      <w:r w:rsidRPr="001246BB">
        <w:rPr>
          <w:rFonts w:ascii="Arial" w:hAnsi="Arial" w:cs="Arial"/>
          <w:bCs/>
          <w:szCs w:val="21"/>
        </w:rPr>
        <w:t xml:space="preserve">.  Include </w:t>
      </w:r>
      <w:r w:rsidR="00AE602B">
        <w:rPr>
          <w:rFonts w:ascii="Arial" w:hAnsi="Arial" w:cs="Arial"/>
          <w:bCs/>
          <w:szCs w:val="21"/>
        </w:rPr>
        <w:t xml:space="preserve">in </w:t>
      </w:r>
      <w:r w:rsidRPr="001246BB">
        <w:rPr>
          <w:rFonts w:ascii="Arial" w:hAnsi="Arial" w:cs="Arial"/>
          <w:bCs/>
          <w:szCs w:val="21"/>
        </w:rPr>
        <w:t xml:space="preserve">the </w:t>
      </w:r>
      <w:r w:rsidR="0094783D">
        <w:rPr>
          <w:rFonts w:ascii="Arial" w:hAnsi="Arial" w:cs="Arial"/>
          <w:bCs/>
          <w:szCs w:val="21"/>
        </w:rPr>
        <w:t>letter:</w:t>
      </w:r>
    </w:p>
    <w:p w14:paraId="2376238F" w14:textId="141A96CB" w:rsidR="0094783D" w:rsidRDefault="0094783D" w:rsidP="0094783D">
      <w:pPr>
        <w:numPr>
          <w:ilvl w:val="1"/>
          <w:numId w:val="12"/>
        </w:numPr>
        <w:spacing w:after="120"/>
        <w:ind w:left="1080"/>
        <w:rPr>
          <w:rFonts w:ascii="Arial" w:hAnsi="Arial" w:cs="Arial"/>
          <w:bCs/>
          <w:szCs w:val="21"/>
        </w:rPr>
      </w:pPr>
      <w:r>
        <w:rPr>
          <w:rFonts w:ascii="Arial" w:hAnsi="Arial" w:cs="Arial"/>
          <w:bCs/>
          <w:szCs w:val="21"/>
        </w:rPr>
        <w:t xml:space="preserve">The </w:t>
      </w:r>
      <w:r w:rsidR="00666D14" w:rsidRPr="001246BB">
        <w:rPr>
          <w:rFonts w:ascii="Arial" w:hAnsi="Arial" w:cs="Arial"/>
          <w:bCs/>
          <w:szCs w:val="21"/>
        </w:rPr>
        <w:t xml:space="preserve">legal name of </w:t>
      </w:r>
      <w:r w:rsidR="00CA6875">
        <w:rPr>
          <w:rFonts w:ascii="Arial" w:hAnsi="Arial" w:cs="Arial"/>
          <w:bCs/>
          <w:szCs w:val="21"/>
        </w:rPr>
        <w:t xml:space="preserve">the </w:t>
      </w:r>
      <w:r w:rsidR="00666D14" w:rsidRPr="001246BB">
        <w:rPr>
          <w:rFonts w:ascii="Arial" w:hAnsi="Arial" w:cs="Arial"/>
          <w:bCs/>
          <w:szCs w:val="21"/>
        </w:rPr>
        <w:t>entity</w:t>
      </w:r>
    </w:p>
    <w:p w14:paraId="063EF520" w14:textId="77777777" w:rsidR="0094783D" w:rsidRDefault="0094783D" w:rsidP="0094783D">
      <w:pPr>
        <w:numPr>
          <w:ilvl w:val="1"/>
          <w:numId w:val="12"/>
        </w:numPr>
        <w:spacing w:after="120"/>
        <w:ind w:left="1080"/>
        <w:rPr>
          <w:rFonts w:ascii="Arial" w:hAnsi="Arial" w:cs="Arial"/>
          <w:bCs/>
          <w:szCs w:val="21"/>
        </w:rPr>
      </w:pPr>
      <w:r>
        <w:rPr>
          <w:rFonts w:ascii="Arial" w:hAnsi="Arial" w:cs="Arial"/>
          <w:bCs/>
          <w:szCs w:val="21"/>
        </w:rPr>
        <w:t>T</w:t>
      </w:r>
      <w:r w:rsidR="00666D14" w:rsidRPr="001246BB">
        <w:rPr>
          <w:rFonts w:ascii="Arial" w:hAnsi="Arial" w:cs="Arial"/>
          <w:bCs/>
          <w:szCs w:val="21"/>
        </w:rPr>
        <w:t xml:space="preserve">he </w:t>
      </w:r>
      <w:r w:rsidR="00FB12E0">
        <w:rPr>
          <w:rFonts w:ascii="Arial" w:hAnsi="Arial" w:cs="Arial"/>
          <w:bCs/>
          <w:szCs w:val="21"/>
        </w:rPr>
        <w:t>Administrative Unit Number (</w:t>
      </w:r>
      <w:r w:rsidR="00666D14" w:rsidRPr="001246BB">
        <w:rPr>
          <w:rFonts w:ascii="Arial" w:hAnsi="Arial" w:cs="Arial"/>
          <w:bCs/>
          <w:szCs w:val="21"/>
        </w:rPr>
        <w:t>AUN</w:t>
      </w:r>
      <w:r w:rsidR="00FB12E0">
        <w:rPr>
          <w:rFonts w:ascii="Arial" w:hAnsi="Arial" w:cs="Arial"/>
          <w:bCs/>
          <w:szCs w:val="21"/>
        </w:rPr>
        <w:t xml:space="preserve">) </w:t>
      </w:r>
      <w:r w:rsidR="00666D14" w:rsidRPr="001246BB">
        <w:rPr>
          <w:rFonts w:ascii="Arial" w:hAnsi="Arial" w:cs="Arial"/>
          <w:bCs/>
          <w:szCs w:val="21"/>
        </w:rPr>
        <w:t>and vendor number for the lead organization</w:t>
      </w:r>
      <w:r w:rsidR="0083449E">
        <w:rPr>
          <w:rFonts w:ascii="Arial" w:hAnsi="Arial" w:cs="Arial"/>
          <w:bCs/>
          <w:szCs w:val="21"/>
        </w:rPr>
        <w:t xml:space="preserve"> (to find you AUN visit the </w:t>
      </w:r>
      <w:hyperlink r:id="rId15" w:history="1">
        <w:r w:rsidR="0083449E" w:rsidRPr="0083449E">
          <w:rPr>
            <w:rStyle w:val="Hyperlink"/>
            <w:rFonts w:ascii="Arial" w:hAnsi="Arial" w:cs="Arial"/>
            <w:bCs/>
            <w:szCs w:val="21"/>
          </w:rPr>
          <w:t>EDNA</w:t>
        </w:r>
      </w:hyperlink>
      <w:r w:rsidR="0083449E">
        <w:rPr>
          <w:rFonts w:ascii="Arial" w:hAnsi="Arial" w:cs="Arial"/>
          <w:bCs/>
          <w:szCs w:val="21"/>
        </w:rPr>
        <w:t xml:space="preserve"> website)</w:t>
      </w:r>
      <w:r w:rsidR="00666D14" w:rsidRPr="001246BB">
        <w:rPr>
          <w:rFonts w:ascii="Arial" w:hAnsi="Arial" w:cs="Arial"/>
          <w:bCs/>
          <w:szCs w:val="21"/>
        </w:rPr>
        <w:t xml:space="preserve">.  </w:t>
      </w:r>
    </w:p>
    <w:p w14:paraId="384E8DBD" w14:textId="33973141" w:rsidR="00AE602B" w:rsidRDefault="0094783D" w:rsidP="0094783D">
      <w:pPr>
        <w:numPr>
          <w:ilvl w:val="1"/>
          <w:numId w:val="12"/>
        </w:numPr>
        <w:spacing w:after="120"/>
        <w:ind w:left="1080"/>
        <w:rPr>
          <w:rFonts w:ascii="Arial" w:hAnsi="Arial" w:cs="Arial"/>
          <w:bCs/>
          <w:szCs w:val="21"/>
        </w:rPr>
      </w:pPr>
      <w:r>
        <w:rPr>
          <w:rFonts w:ascii="Arial" w:hAnsi="Arial" w:cs="Arial"/>
          <w:bCs/>
          <w:szCs w:val="21"/>
        </w:rPr>
        <w:t>The</w:t>
      </w:r>
      <w:r w:rsidR="00666D14" w:rsidRPr="001246BB">
        <w:rPr>
          <w:rFonts w:ascii="Arial" w:hAnsi="Arial" w:cs="Arial"/>
          <w:bCs/>
          <w:szCs w:val="21"/>
        </w:rPr>
        <w:t xml:space="preserve"> target population to be served</w:t>
      </w:r>
      <w:r>
        <w:rPr>
          <w:rFonts w:ascii="Arial" w:hAnsi="Arial" w:cs="Arial"/>
          <w:bCs/>
          <w:szCs w:val="21"/>
        </w:rPr>
        <w:t xml:space="preserve"> by you</w:t>
      </w:r>
      <w:r w:rsidR="00CA6875">
        <w:rPr>
          <w:rFonts w:ascii="Arial" w:hAnsi="Arial" w:cs="Arial"/>
          <w:bCs/>
          <w:szCs w:val="21"/>
        </w:rPr>
        <w:t>r</w:t>
      </w:r>
      <w:r>
        <w:rPr>
          <w:rFonts w:ascii="Arial" w:hAnsi="Arial" w:cs="Arial"/>
          <w:bCs/>
          <w:szCs w:val="21"/>
        </w:rPr>
        <w:t xml:space="preserve"> program</w:t>
      </w:r>
      <w:r w:rsidR="00666D14" w:rsidRPr="001246BB">
        <w:rPr>
          <w:rFonts w:ascii="Arial" w:hAnsi="Arial" w:cs="Arial"/>
          <w:bCs/>
          <w:szCs w:val="21"/>
        </w:rPr>
        <w:t xml:space="preserve"> including grade levels, proposed site locations, district and school names, community-based organization partners</w:t>
      </w:r>
      <w:r w:rsidR="0083449E">
        <w:rPr>
          <w:rFonts w:ascii="Arial" w:hAnsi="Arial" w:cs="Arial"/>
          <w:bCs/>
          <w:szCs w:val="21"/>
        </w:rPr>
        <w:t xml:space="preserve">.  </w:t>
      </w:r>
    </w:p>
    <w:p w14:paraId="38A05F95" w14:textId="507DB51A" w:rsidR="00AE602B" w:rsidRDefault="00AE602B" w:rsidP="0094783D">
      <w:pPr>
        <w:numPr>
          <w:ilvl w:val="1"/>
          <w:numId w:val="12"/>
        </w:numPr>
        <w:spacing w:after="120"/>
        <w:ind w:left="1080"/>
        <w:rPr>
          <w:rFonts w:ascii="Arial" w:hAnsi="Arial" w:cs="Arial"/>
          <w:bCs/>
          <w:szCs w:val="21"/>
        </w:rPr>
      </w:pPr>
      <w:r>
        <w:rPr>
          <w:rFonts w:ascii="Arial" w:hAnsi="Arial" w:cs="Arial"/>
          <w:bCs/>
          <w:szCs w:val="21"/>
        </w:rPr>
        <w:t>T</w:t>
      </w:r>
      <w:r w:rsidR="0094783D">
        <w:rPr>
          <w:rFonts w:ascii="Arial" w:hAnsi="Arial" w:cs="Arial"/>
          <w:bCs/>
          <w:szCs w:val="21"/>
        </w:rPr>
        <w:t>he name of your Agency Admi</w:t>
      </w:r>
      <w:r w:rsidR="00E856CD">
        <w:rPr>
          <w:rFonts w:ascii="Arial" w:hAnsi="Arial" w:cs="Arial"/>
          <w:bCs/>
          <w:szCs w:val="21"/>
        </w:rPr>
        <w:t>ni</w:t>
      </w:r>
      <w:r w:rsidR="0094783D">
        <w:rPr>
          <w:rFonts w:ascii="Arial" w:hAnsi="Arial" w:cs="Arial"/>
          <w:bCs/>
          <w:szCs w:val="21"/>
        </w:rPr>
        <w:t>strator and any agency signatory authority</w:t>
      </w:r>
      <w:r w:rsidR="008511F1">
        <w:rPr>
          <w:rFonts w:ascii="Arial" w:hAnsi="Arial" w:cs="Arial"/>
          <w:bCs/>
          <w:szCs w:val="21"/>
        </w:rPr>
        <w:t>.</w:t>
      </w:r>
      <w:r w:rsidR="00666D14" w:rsidRPr="001246BB">
        <w:rPr>
          <w:rFonts w:ascii="Arial" w:hAnsi="Arial" w:cs="Arial"/>
          <w:bCs/>
          <w:szCs w:val="21"/>
        </w:rPr>
        <w:t xml:space="preserve"> </w:t>
      </w:r>
    </w:p>
    <w:p w14:paraId="1ABE688F" w14:textId="77777777" w:rsidR="00437C1B" w:rsidRDefault="005A1FE9" w:rsidP="00C311B9">
      <w:pPr>
        <w:spacing w:after="120"/>
        <w:ind w:left="720"/>
        <w:rPr>
          <w:rFonts w:ascii="Arial" w:hAnsi="Arial" w:cs="Arial"/>
          <w:bCs/>
          <w:szCs w:val="21"/>
        </w:rPr>
      </w:pPr>
      <w:r w:rsidRPr="005A1FE9">
        <w:rPr>
          <w:rFonts w:ascii="Arial" w:hAnsi="Arial" w:cs="Arial"/>
          <w:b/>
          <w:szCs w:val="21"/>
        </w:rPr>
        <w:t>NOTE:</w:t>
      </w:r>
      <w:r>
        <w:rPr>
          <w:rFonts w:ascii="Arial" w:hAnsi="Arial" w:cs="Arial"/>
          <w:bCs/>
          <w:szCs w:val="21"/>
        </w:rPr>
        <w:t xml:space="preserve"> </w:t>
      </w:r>
    </w:p>
    <w:p w14:paraId="019973B3" w14:textId="5F34F9BC" w:rsidR="00C311B9" w:rsidRPr="005A1FE9" w:rsidRDefault="00437C1B" w:rsidP="00C311B9">
      <w:pPr>
        <w:spacing w:after="120"/>
        <w:ind w:left="720"/>
        <w:rPr>
          <w:rFonts w:ascii="Arial" w:hAnsi="Arial" w:cs="Arial"/>
          <w:bCs/>
          <w:szCs w:val="21"/>
        </w:rPr>
      </w:pPr>
      <w:r>
        <w:rPr>
          <w:rFonts w:ascii="Arial" w:hAnsi="Arial" w:cs="Arial"/>
          <w:bCs/>
          <w:szCs w:val="21"/>
        </w:rPr>
        <w:t xml:space="preserve">From your </w:t>
      </w:r>
      <w:r w:rsidR="00C06E86">
        <w:rPr>
          <w:rFonts w:ascii="Arial" w:hAnsi="Arial" w:cs="Arial"/>
          <w:bCs/>
          <w:szCs w:val="21"/>
        </w:rPr>
        <w:t>e</w:t>
      </w:r>
      <w:r w:rsidR="005A1FE9" w:rsidRPr="001246BB">
        <w:rPr>
          <w:rFonts w:ascii="Arial" w:hAnsi="Arial" w:cs="Arial"/>
          <w:bCs/>
          <w:szCs w:val="21"/>
        </w:rPr>
        <w:t>mail</w:t>
      </w:r>
      <w:r w:rsidR="00C06E86">
        <w:rPr>
          <w:rFonts w:ascii="Arial" w:hAnsi="Arial" w:cs="Arial"/>
          <w:bCs/>
          <w:szCs w:val="21"/>
        </w:rPr>
        <w:t>ed</w:t>
      </w:r>
      <w:r w:rsidR="005A1FE9" w:rsidRPr="001246BB">
        <w:rPr>
          <w:rFonts w:ascii="Arial" w:hAnsi="Arial" w:cs="Arial"/>
          <w:bCs/>
          <w:szCs w:val="21"/>
        </w:rPr>
        <w:t xml:space="preserve"> letter of intent to </w:t>
      </w:r>
      <w:r w:rsidR="005A1FE9">
        <w:rPr>
          <w:rFonts w:ascii="Arial" w:hAnsi="Arial" w:cs="Arial"/>
          <w:bCs/>
          <w:szCs w:val="21"/>
        </w:rPr>
        <w:t>the 21st</w:t>
      </w:r>
      <w:r w:rsidR="005A1FE9" w:rsidRPr="001246BB">
        <w:rPr>
          <w:rFonts w:ascii="Arial" w:hAnsi="Arial" w:cs="Arial"/>
          <w:bCs/>
          <w:szCs w:val="21"/>
        </w:rPr>
        <w:t xml:space="preserve"> </w:t>
      </w:r>
      <w:r w:rsidR="005A1FE9">
        <w:rPr>
          <w:rFonts w:ascii="Arial" w:hAnsi="Arial" w:cs="Arial"/>
          <w:bCs/>
          <w:szCs w:val="21"/>
        </w:rPr>
        <w:t xml:space="preserve">CCLC office </w:t>
      </w:r>
      <w:r w:rsidR="005A1FE9" w:rsidRPr="001246BB">
        <w:rPr>
          <w:rFonts w:ascii="Arial" w:hAnsi="Arial" w:cs="Arial"/>
          <w:bCs/>
          <w:szCs w:val="21"/>
        </w:rPr>
        <w:t xml:space="preserve">at </w:t>
      </w:r>
      <w:hyperlink r:id="rId16" w:history="1">
        <w:r w:rsidR="005A1FE9" w:rsidRPr="00F81A45">
          <w:rPr>
            <w:rFonts w:ascii="Arial" w:hAnsi="Arial"/>
            <w:bCs/>
            <w:color w:val="0000FF"/>
            <w:u w:val="single"/>
          </w:rPr>
          <w:t>RA-21stCCLC@pa.gov</w:t>
        </w:r>
      </w:hyperlink>
      <w:r w:rsidR="005A1FE9" w:rsidRPr="001246BB">
        <w:rPr>
          <w:rFonts w:ascii="Arial" w:hAnsi="Arial" w:cs="Arial"/>
          <w:bCs/>
          <w:szCs w:val="21"/>
        </w:rPr>
        <w:t xml:space="preserve"> </w:t>
      </w:r>
      <w:r w:rsidR="005A1FE9" w:rsidRPr="00F81A45">
        <w:rPr>
          <w:rFonts w:ascii="Arial" w:hAnsi="Arial" w:cs="Arial"/>
          <w:bCs/>
        </w:rPr>
        <w:t xml:space="preserve">by Thursday, February 10, 2022, </w:t>
      </w:r>
      <w:r w:rsidR="001D0FD6">
        <w:rPr>
          <w:rFonts w:ascii="Arial" w:hAnsi="Arial" w:cs="Arial"/>
          <w:bCs/>
        </w:rPr>
        <w:t>PDE</w:t>
      </w:r>
      <w:r w:rsidR="005A1FE9" w:rsidRPr="00F81A45">
        <w:rPr>
          <w:rFonts w:ascii="Arial" w:hAnsi="Arial" w:cs="Arial"/>
          <w:bCs/>
        </w:rPr>
        <w:t xml:space="preserve"> will create your entity account which will grant access </w:t>
      </w:r>
      <w:r w:rsidR="005A1FE9" w:rsidRPr="002B484E">
        <w:rPr>
          <w:rFonts w:ascii="Arial" w:hAnsi="Arial" w:cs="Arial"/>
          <w:bCs/>
        </w:rPr>
        <w:t>to the Division of Student Services grants</w:t>
      </w:r>
      <w:r w:rsidR="005A1FE9">
        <w:rPr>
          <w:rFonts w:ascii="Arial" w:hAnsi="Arial" w:cs="Arial"/>
          <w:bCs/>
        </w:rPr>
        <w:t>.</w:t>
      </w:r>
    </w:p>
    <w:p w14:paraId="69791102" w14:textId="49483AEB" w:rsidR="00666D14" w:rsidRPr="001D0FD6" w:rsidRDefault="004F0969" w:rsidP="001D0FD6">
      <w:pPr>
        <w:numPr>
          <w:ilvl w:val="0"/>
          <w:numId w:val="12"/>
        </w:numPr>
        <w:spacing w:after="120"/>
        <w:rPr>
          <w:rFonts w:ascii="Arial" w:hAnsi="Arial" w:cs="Arial"/>
          <w:bCs/>
          <w:szCs w:val="21"/>
        </w:rPr>
      </w:pPr>
      <w:r>
        <w:rPr>
          <w:rFonts w:ascii="Arial" w:hAnsi="Arial" w:cs="Arial"/>
          <w:bCs/>
          <w:szCs w:val="21"/>
        </w:rPr>
        <w:t>Confirm your access to the eGrants system</w:t>
      </w:r>
      <w:r w:rsidR="00A55008">
        <w:rPr>
          <w:rFonts w:ascii="Arial" w:hAnsi="Arial" w:cs="Arial"/>
          <w:bCs/>
          <w:szCs w:val="21"/>
        </w:rPr>
        <w:t xml:space="preserve"> (</w:t>
      </w:r>
      <w:r w:rsidR="00A55008" w:rsidRPr="00A55008">
        <w:rPr>
          <w:rFonts w:ascii="Arial" w:hAnsi="Arial" w:cs="Arial"/>
          <w:bCs/>
          <w:szCs w:val="21"/>
        </w:rPr>
        <w:t xml:space="preserve">If you do not have an AUN number and/or if you have any question regarding eGrants registration, contact the Program Office Administrator Joseph Eye at </w:t>
      </w:r>
      <w:hyperlink r:id="rId17" w:history="1">
        <w:r w:rsidR="00A55008" w:rsidRPr="00A55008">
          <w:rPr>
            <w:rStyle w:val="Hyperlink"/>
            <w:rFonts w:ascii="Arial" w:hAnsi="Arial" w:cs="Arial"/>
            <w:bCs/>
            <w:szCs w:val="21"/>
          </w:rPr>
          <w:t>jeye@pa.gov</w:t>
        </w:r>
      </w:hyperlink>
      <w:r w:rsidR="00A55008">
        <w:rPr>
          <w:rFonts w:ascii="Arial" w:hAnsi="Arial" w:cs="Arial"/>
          <w:bCs/>
          <w:szCs w:val="21"/>
        </w:rPr>
        <w:t>).</w:t>
      </w:r>
    </w:p>
    <w:p w14:paraId="648E773B" w14:textId="77777777" w:rsidR="0027295C" w:rsidRDefault="00666D14" w:rsidP="00666D14">
      <w:pPr>
        <w:numPr>
          <w:ilvl w:val="0"/>
          <w:numId w:val="12"/>
        </w:numPr>
        <w:spacing w:after="120"/>
        <w:rPr>
          <w:rFonts w:ascii="Arial" w:hAnsi="Arial" w:cs="Arial"/>
          <w:bCs/>
          <w:szCs w:val="21"/>
        </w:rPr>
      </w:pPr>
      <w:r w:rsidRPr="001246BB">
        <w:rPr>
          <w:rFonts w:ascii="Arial" w:hAnsi="Arial" w:cs="Arial"/>
          <w:bCs/>
          <w:szCs w:val="21"/>
        </w:rPr>
        <w:t xml:space="preserve">Attend the </w:t>
      </w:r>
      <w:r w:rsidR="001246BB" w:rsidRPr="001246BB">
        <w:rPr>
          <w:rFonts w:ascii="Arial" w:hAnsi="Arial" w:cs="Arial"/>
          <w:bCs/>
          <w:szCs w:val="21"/>
        </w:rPr>
        <w:t>Grant Writing</w:t>
      </w:r>
      <w:r w:rsidRPr="001246BB">
        <w:rPr>
          <w:rFonts w:ascii="Arial" w:hAnsi="Arial" w:cs="Arial"/>
          <w:bCs/>
          <w:szCs w:val="21"/>
        </w:rPr>
        <w:t xml:space="preserve"> </w:t>
      </w:r>
      <w:r w:rsidR="001246BB" w:rsidRPr="001246BB">
        <w:rPr>
          <w:rFonts w:ascii="Arial" w:hAnsi="Arial" w:cs="Arial"/>
          <w:bCs/>
          <w:szCs w:val="21"/>
        </w:rPr>
        <w:t>W</w:t>
      </w:r>
      <w:r w:rsidRPr="001246BB">
        <w:rPr>
          <w:rFonts w:ascii="Arial" w:hAnsi="Arial" w:cs="Arial"/>
          <w:bCs/>
          <w:szCs w:val="21"/>
        </w:rPr>
        <w:t xml:space="preserve">ebinar on </w:t>
      </w:r>
      <w:r w:rsidR="001246BB" w:rsidRPr="00B97B03">
        <w:rPr>
          <w:rFonts w:ascii="Arial" w:hAnsi="Arial" w:cs="Arial"/>
          <w:szCs w:val="21"/>
        </w:rPr>
        <w:t>February 4, 2022</w:t>
      </w:r>
      <w:r w:rsidRPr="001246BB">
        <w:rPr>
          <w:rFonts w:ascii="Arial" w:hAnsi="Arial" w:cs="Arial"/>
          <w:bCs/>
          <w:szCs w:val="21"/>
        </w:rPr>
        <w:t xml:space="preserve">. Registration for this event </w:t>
      </w:r>
      <w:r w:rsidR="00CE0FEE">
        <w:rPr>
          <w:rFonts w:ascii="Arial" w:hAnsi="Arial" w:cs="Arial"/>
          <w:bCs/>
          <w:szCs w:val="21"/>
        </w:rPr>
        <w:t xml:space="preserve">is available on the Center for Schools </w:t>
      </w:r>
      <w:hyperlink r:id="rId18" w:history="1">
        <w:r w:rsidR="00CE0FEE" w:rsidRPr="001867EB">
          <w:rPr>
            <w:rStyle w:val="Hyperlink"/>
            <w:rFonts w:ascii="Arial" w:hAnsi="Arial" w:cs="Arial"/>
            <w:bCs/>
            <w:szCs w:val="21"/>
          </w:rPr>
          <w:t>(CSC)</w:t>
        </w:r>
      </w:hyperlink>
      <w:r w:rsidR="00CE0FEE">
        <w:rPr>
          <w:rFonts w:ascii="Arial" w:hAnsi="Arial" w:cs="Arial"/>
          <w:bCs/>
          <w:szCs w:val="21"/>
        </w:rPr>
        <w:t xml:space="preserve"> website.</w:t>
      </w:r>
    </w:p>
    <w:p w14:paraId="4880F5CA" w14:textId="11696730" w:rsidR="0027295C" w:rsidRDefault="003D08D5" w:rsidP="0027295C">
      <w:pPr>
        <w:numPr>
          <w:ilvl w:val="0"/>
          <w:numId w:val="12"/>
        </w:numPr>
        <w:spacing w:after="120"/>
        <w:rPr>
          <w:rFonts w:ascii="Arial" w:hAnsi="Arial" w:cs="Arial"/>
          <w:bCs/>
          <w:szCs w:val="21"/>
        </w:rPr>
      </w:pPr>
      <w:r>
        <w:rPr>
          <w:rFonts w:ascii="Arial" w:hAnsi="Arial" w:cs="Arial"/>
          <w:bCs/>
          <w:szCs w:val="21"/>
        </w:rPr>
        <w:t>E</w:t>
      </w:r>
      <w:r w:rsidR="0027295C">
        <w:rPr>
          <w:rFonts w:ascii="Arial" w:hAnsi="Arial" w:cs="Arial"/>
          <w:bCs/>
          <w:szCs w:val="21"/>
        </w:rPr>
        <w:t>Grants open</w:t>
      </w:r>
      <w:r w:rsidR="003C1785">
        <w:rPr>
          <w:rFonts w:ascii="Arial" w:hAnsi="Arial" w:cs="Arial"/>
          <w:bCs/>
          <w:szCs w:val="21"/>
        </w:rPr>
        <w:t>s</w:t>
      </w:r>
      <w:r w:rsidR="0027295C">
        <w:rPr>
          <w:rFonts w:ascii="Arial" w:hAnsi="Arial" w:cs="Arial"/>
          <w:bCs/>
          <w:szCs w:val="21"/>
        </w:rPr>
        <w:t xml:space="preserve"> for </w:t>
      </w:r>
      <w:r w:rsidR="00F67101">
        <w:rPr>
          <w:rFonts w:ascii="Arial" w:hAnsi="Arial" w:cs="Arial"/>
          <w:bCs/>
          <w:szCs w:val="21"/>
        </w:rPr>
        <w:t>21</w:t>
      </w:r>
      <w:r w:rsidR="00F67101" w:rsidRPr="00F67101">
        <w:rPr>
          <w:rFonts w:ascii="Arial" w:hAnsi="Arial" w:cs="Arial"/>
          <w:bCs/>
          <w:szCs w:val="21"/>
          <w:vertAlign w:val="superscript"/>
        </w:rPr>
        <w:t>st</w:t>
      </w:r>
      <w:r w:rsidR="00F67101">
        <w:rPr>
          <w:rFonts w:ascii="Arial" w:hAnsi="Arial" w:cs="Arial"/>
          <w:bCs/>
          <w:szCs w:val="21"/>
        </w:rPr>
        <w:t xml:space="preserve"> CCLC Cohort 11 </w:t>
      </w:r>
      <w:r w:rsidR="0027295C">
        <w:rPr>
          <w:rFonts w:ascii="Arial" w:hAnsi="Arial" w:cs="Arial"/>
          <w:bCs/>
          <w:szCs w:val="21"/>
        </w:rPr>
        <w:t>grant applications February</w:t>
      </w:r>
      <w:r w:rsidR="00342FEC">
        <w:rPr>
          <w:rFonts w:ascii="Arial" w:hAnsi="Arial" w:cs="Arial"/>
          <w:bCs/>
          <w:szCs w:val="21"/>
        </w:rPr>
        <w:t xml:space="preserve"> </w:t>
      </w:r>
      <w:r w:rsidR="0027295C">
        <w:rPr>
          <w:rFonts w:ascii="Arial" w:hAnsi="Arial" w:cs="Arial"/>
          <w:bCs/>
          <w:szCs w:val="21"/>
        </w:rPr>
        <w:t>15, 2022</w:t>
      </w:r>
      <w:r>
        <w:rPr>
          <w:rFonts w:ascii="Arial" w:hAnsi="Arial" w:cs="Arial"/>
          <w:bCs/>
          <w:szCs w:val="21"/>
        </w:rPr>
        <w:t>.</w:t>
      </w:r>
      <w:r w:rsidR="0027295C">
        <w:rPr>
          <w:rFonts w:ascii="Arial" w:hAnsi="Arial" w:cs="Arial"/>
          <w:bCs/>
          <w:szCs w:val="21"/>
        </w:rPr>
        <w:t xml:space="preserve">  Deadline for submission is 5:00PM on March 25, 2022.</w:t>
      </w:r>
    </w:p>
    <w:p w14:paraId="16621AAE" w14:textId="77777777" w:rsidR="0027295C" w:rsidRDefault="0027295C" w:rsidP="0027295C">
      <w:pPr>
        <w:numPr>
          <w:ilvl w:val="0"/>
          <w:numId w:val="12"/>
        </w:numPr>
        <w:spacing w:after="120"/>
        <w:rPr>
          <w:rFonts w:ascii="Arial" w:hAnsi="Arial" w:cs="Arial"/>
          <w:bCs/>
          <w:szCs w:val="21"/>
        </w:rPr>
      </w:pPr>
      <w:r>
        <w:rPr>
          <w:rFonts w:ascii="Arial" w:hAnsi="Arial" w:cs="Arial"/>
          <w:bCs/>
          <w:szCs w:val="21"/>
        </w:rPr>
        <w:t xml:space="preserve">Awarded Applicants </w:t>
      </w:r>
      <w:r w:rsidR="00F67101">
        <w:rPr>
          <w:rFonts w:ascii="Arial" w:hAnsi="Arial" w:cs="Arial"/>
          <w:bCs/>
          <w:szCs w:val="21"/>
        </w:rPr>
        <w:t xml:space="preserve">will be </w:t>
      </w:r>
      <w:r>
        <w:rPr>
          <w:rFonts w:ascii="Arial" w:hAnsi="Arial" w:cs="Arial"/>
          <w:bCs/>
          <w:szCs w:val="21"/>
        </w:rPr>
        <w:t>notified by June 2022.</w:t>
      </w:r>
    </w:p>
    <w:p w14:paraId="4CA645F3" w14:textId="01DEAAAB" w:rsidR="0027295C" w:rsidRDefault="0027295C" w:rsidP="0027295C">
      <w:pPr>
        <w:numPr>
          <w:ilvl w:val="0"/>
          <w:numId w:val="12"/>
        </w:numPr>
        <w:spacing w:after="120"/>
        <w:rPr>
          <w:rFonts w:ascii="Arial" w:hAnsi="Arial" w:cs="Arial"/>
          <w:bCs/>
          <w:szCs w:val="21"/>
        </w:rPr>
      </w:pPr>
      <w:r>
        <w:rPr>
          <w:rFonts w:ascii="Arial" w:hAnsi="Arial" w:cs="Arial"/>
          <w:bCs/>
          <w:szCs w:val="21"/>
        </w:rPr>
        <w:t xml:space="preserve">Contract effective date </w:t>
      </w:r>
      <w:r w:rsidR="00F67101">
        <w:rPr>
          <w:rFonts w:ascii="Arial" w:hAnsi="Arial" w:cs="Arial"/>
          <w:bCs/>
          <w:szCs w:val="21"/>
        </w:rPr>
        <w:t xml:space="preserve">anticipated to be </w:t>
      </w:r>
      <w:r>
        <w:rPr>
          <w:rFonts w:ascii="Arial" w:hAnsi="Arial" w:cs="Arial"/>
          <w:bCs/>
          <w:szCs w:val="21"/>
        </w:rPr>
        <w:t>October 1, 2022.</w:t>
      </w:r>
      <w:r w:rsidR="0082216D">
        <w:rPr>
          <w:rFonts w:ascii="Arial" w:hAnsi="Arial" w:cs="Arial"/>
          <w:bCs/>
          <w:szCs w:val="21"/>
        </w:rPr>
        <w:t xml:space="preserve"> </w:t>
      </w:r>
      <w:r>
        <w:rPr>
          <w:rFonts w:ascii="Arial" w:hAnsi="Arial" w:cs="Arial"/>
          <w:bCs/>
          <w:szCs w:val="21"/>
        </w:rPr>
        <w:t xml:space="preserve">Deadline for program to begin </w:t>
      </w:r>
      <w:r w:rsidR="00742F90">
        <w:rPr>
          <w:rFonts w:ascii="Arial" w:hAnsi="Arial" w:cs="Arial"/>
          <w:bCs/>
          <w:szCs w:val="21"/>
        </w:rPr>
        <w:t xml:space="preserve">is </w:t>
      </w:r>
      <w:r>
        <w:rPr>
          <w:rFonts w:ascii="Arial" w:hAnsi="Arial" w:cs="Arial"/>
          <w:bCs/>
          <w:szCs w:val="21"/>
        </w:rPr>
        <w:t>October 3, 2022.</w:t>
      </w:r>
    </w:p>
    <w:p w14:paraId="21D652B9" w14:textId="77777777" w:rsidR="00666D14" w:rsidRPr="0027295C" w:rsidRDefault="0027295C" w:rsidP="0027295C">
      <w:pPr>
        <w:spacing w:after="120"/>
        <w:ind w:left="720"/>
        <w:rPr>
          <w:rFonts w:ascii="Arial" w:hAnsi="Arial" w:cs="Arial"/>
          <w:bCs/>
          <w:szCs w:val="21"/>
        </w:rPr>
      </w:pPr>
      <w:r>
        <w:rPr>
          <w:rFonts w:ascii="Arial" w:hAnsi="Arial" w:cs="Arial"/>
          <w:bCs/>
          <w:szCs w:val="21"/>
        </w:rPr>
        <w:t xml:space="preserve"> </w:t>
      </w:r>
      <w:r w:rsidR="00666D14" w:rsidRPr="0027295C">
        <w:rPr>
          <w:rFonts w:ascii="Arial" w:hAnsi="Arial" w:cs="Arial"/>
          <w:bCs/>
          <w:szCs w:val="21"/>
        </w:rPr>
        <w:t xml:space="preserve"> </w:t>
      </w:r>
    </w:p>
    <w:p w14:paraId="363035B6" w14:textId="77777777" w:rsidR="00330642" w:rsidRPr="00AA159D" w:rsidRDefault="00330642" w:rsidP="00C54935">
      <w:pPr>
        <w:rPr>
          <w:rFonts w:ascii="Arial" w:hAnsi="Arial" w:cs="Arial"/>
          <w:b/>
          <w:bCs/>
          <w:sz w:val="22"/>
          <w:szCs w:val="22"/>
        </w:rPr>
      </w:pPr>
      <w:r w:rsidRPr="00AA159D">
        <w:rPr>
          <w:rFonts w:ascii="Arial" w:hAnsi="Arial" w:cs="Arial"/>
          <w:b/>
          <w:bCs/>
          <w:sz w:val="22"/>
          <w:szCs w:val="22"/>
        </w:rPr>
        <w:t xml:space="preserve">More </w:t>
      </w:r>
      <w:r w:rsidR="00AA159D" w:rsidRPr="00AA159D">
        <w:rPr>
          <w:rFonts w:ascii="Arial" w:hAnsi="Arial" w:cs="Arial"/>
          <w:b/>
          <w:bCs/>
          <w:sz w:val="22"/>
          <w:szCs w:val="22"/>
        </w:rPr>
        <w:t>A</w:t>
      </w:r>
      <w:r w:rsidRPr="00AA159D">
        <w:rPr>
          <w:rFonts w:ascii="Arial" w:hAnsi="Arial" w:cs="Arial"/>
          <w:b/>
          <w:bCs/>
          <w:sz w:val="22"/>
          <w:szCs w:val="22"/>
        </w:rPr>
        <w:t xml:space="preserve">pplication </w:t>
      </w:r>
      <w:r w:rsidR="00AA159D" w:rsidRPr="00AA159D">
        <w:rPr>
          <w:rFonts w:ascii="Arial" w:hAnsi="Arial" w:cs="Arial"/>
          <w:b/>
          <w:bCs/>
          <w:sz w:val="22"/>
          <w:szCs w:val="22"/>
        </w:rPr>
        <w:t>I</w:t>
      </w:r>
      <w:r w:rsidRPr="00AA159D">
        <w:rPr>
          <w:rFonts w:ascii="Arial" w:hAnsi="Arial" w:cs="Arial"/>
          <w:b/>
          <w:bCs/>
          <w:sz w:val="22"/>
          <w:szCs w:val="22"/>
        </w:rPr>
        <w:t xml:space="preserve">nformation </w:t>
      </w:r>
      <w:r w:rsidR="00AA159D" w:rsidRPr="00AA159D">
        <w:rPr>
          <w:rFonts w:ascii="Arial" w:hAnsi="Arial" w:cs="Arial"/>
          <w:b/>
          <w:bCs/>
          <w:sz w:val="22"/>
          <w:szCs w:val="22"/>
        </w:rPr>
        <w:t>A</w:t>
      </w:r>
      <w:r w:rsidRPr="00AA159D">
        <w:rPr>
          <w:rFonts w:ascii="Arial" w:hAnsi="Arial" w:cs="Arial"/>
          <w:b/>
          <w:bCs/>
          <w:sz w:val="22"/>
          <w:szCs w:val="22"/>
        </w:rPr>
        <w:t>vailable:</w:t>
      </w:r>
    </w:p>
    <w:p w14:paraId="72894AED" w14:textId="609A849A" w:rsidR="00330642" w:rsidRPr="00AA159D" w:rsidRDefault="00330642" w:rsidP="00330642">
      <w:pPr>
        <w:numPr>
          <w:ilvl w:val="0"/>
          <w:numId w:val="10"/>
        </w:numPr>
        <w:rPr>
          <w:rFonts w:ascii="Arial" w:eastAsia="Arial Unicode MS" w:hAnsi="Arial" w:cs="Arial"/>
          <w:color w:val="000000"/>
          <w:sz w:val="22"/>
          <w:szCs w:val="22"/>
        </w:rPr>
      </w:pPr>
      <w:r w:rsidRPr="00AA159D">
        <w:rPr>
          <w:rFonts w:ascii="Arial" w:eastAsia="Arial Unicode MS" w:hAnsi="Arial" w:cs="Arial"/>
          <w:color w:val="000000"/>
          <w:sz w:val="22"/>
          <w:szCs w:val="22"/>
        </w:rPr>
        <w:t xml:space="preserve">Visit </w:t>
      </w:r>
      <w:smartTag w:uri="urn:schemas-microsoft-com:office:smarttags" w:element="stockticker">
        <w:r w:rsidRPr="00AA159D">
          <w:rPr>
            <w:rFonts w:ascii="Arial" w:eastAsia="Arial Unicode MS" w:hAnsi="Arial" w:cs="Arial"/>
            <w:color w:val="000000"/>
            <w:sz w:val="22"/>
            <w:szCs w:val="22"/>
          </w:rPr>
          <w:t>PDE</w:t>
        </w:r>
      </w:smartTag>
      <w:r w:rsidRPr="00AA159D">
        <w:rPr>
          <w:rFonts w:ascii="Arial" w:eastAsia="Arial Unicode MS" w:hAnsi="Arial" w:cs="Arial"/>
          <w:color w:val="000000"/>
          <w:sz w:val="22"/>
          <w:szCs w:val="22"/>
        </w:rPr>
        <w:t>’s website</w:t>
      </w:r>
      <w:r w:rsidR="003C1785">
        <w:rPr>
          <w:rFonts w:ascii="Arial" w:eastAsia="Arial Unicode MS" w:hAnsi="Arial" w:cs="Arial"/>
          <w:color w:val="000000"/>
          <w:sz w:val="22"/>
          <w:szCs w:val="22"/>
        </w:rPr>
        <w:t xml:space="preserve"> at</w:t>
      </w:r>
      <w:r w:rsidRPr="00AA159D">
        <w:rPr>
          <w:rFonts w:ascii="Arial" w:eastAsia="Arial Unicode MS" w:hAnsi="Arial" w:cs="Arial"/>
          <w:color w:val="000000"/>
          <w:sz w:val="22"/>
          <w:szCs w:val="22"/>
        </w:rPr>
        <w:t xml:space="preserve"> </w:t>
      </w:r>
      <w:hyperlink r:id="rId19" w:history="1">
        <w:r w:rsidRPr="00D022AC">
          <w:rPr>
            <w:rFonts w:ascii="Arial" w:hAnsi="Arial" w:cs="Arial"/>
            <w:color w:val="0000FF"/>
            <w:sz w:val="22"/>
            <w:szCs w:val="22"/>
            <w:u w:val="single"/>
          </w:rPr>
          <w:t>www.education.pa.gov</w:t>
        </w:r>
      </w:hyperlink>
      <w:r w:rsidR="00F0015E" w:rsidRPr="00F0015E">
        <w:rPr>
          <w:rFonts w:ascii="Arial" w:hAnsi="Arial" w:cs="Arial"/>
          <w:color w:val="0000FF"/>
          <w:sz w:val="22"/>
          <w:szCs w:val="22"/>
        </w:rPr>
        <w:t>,</w:t>
      </w:r>
      <w:r w:rsidR="00F02D16">
        <w:rPr>
          <w:rFonts w:ascii="Arial" w:hAnsi="Arial" w:cs="Arial"/>
          <w:color w:val="000000"/>
          <w:sz w:val="22"/>
          <w:szCs w:val="22"/>
        </w:rPr>
        <w:t xml:space="preserve"> using the search</w:t>
      </w:r>
      <w:r w:rsidRPr="00AA159D">
        <w:rPr>
          <w:rFonts w:ascii="Arial" w:hAnsi="Arial" w:cs="Arial"/>
          <w:color w:val="000000"/>
          <w:sz w:val="22"/>
          <w:szCs w:val="22"/>
        </w:rPr>
        <w:t xml:space="preserve"> keywords 21</w:t>
      </w:r>
      <w:r w:rsidRPr="00AA159D">
        <w:rPr>
          <w:rFonts w:ascii="Arial" w:hAnsi="Arial" w:cs="Arial"/>
          <w:color w:val="000000"/>
          <w:sz w:val="22"/>
          <w:szCs w:val="22"/>
          <w:vertAlign w:val="superscript"/>
        </w:rPr>
        <w:t>st</w:t>
      </w:r>
      <w:r w:rsidRPr="00AA159D">
        <w:rPr>
          <w:rFonts w:ascii="Arial" w:hAnsi="Arial" w:cs="Arial"/>
          <w:color w:val="000000"/>
          <w:sz w:val="22"/>
          <w:szCs w:val="22"/>
        </w:rPr>
        <w:t xml:space="preserve"> CCLC. </w:t>
      </w:r>
    </w:p>
    <w:p w14:paraId="180C4EB3" w14:textId="0896B3AB" w:rsidR="00C54935" w:rsidRPr="00F0015E" w:rsidRDefault="00330642" w:rsidP="00064793">
      <w:pPr>
        <w:numPr>
          <w:ilvl w:val="0"/>
          <w:numId w:val="10"/>
        </w:numPr>
        <w:rPr>
          <w:rFonts w:ascii="Arial" w:eastAsia="Arial Unicode MS" w:hAnsi="Arial" w:cs="Arial"/>
          <w:color w:val="000000"/>
          <w:sz w:val="22"/>
          <w:szCs w:val="22"/>
        </w:rPr>
      </w:pPr>
      <w:r w:rsidRPr="00F0015E">
        <w:rPr>
          <w:rFonts w:ascii="Arial" w:eastAsia="Arial Unicode MS" w:hAnsi="Arial" w:cs="Arial"/>
          <w:color w:val="000000"/>
          <w:sz w:val="22"/>
          <w:szCs w:val="22"/>
        </w:rPr>
        <w:t xml:space="preserve">Email additional questions to: </w:t>
      </w:r>
      <w:hyperlink r:id="rId20" w:history="1">
        <w:r w:rsidR="001B1B78" w:rsidRPr="007C3DC5">
          <w:rPr>
            <w:rStyle w:val="Hyperlink"/>
            <w:rFonts w:ascii="Arial" w:eastAsia="Arial Unicode MS" w:hAnsi="Arial" w:cs="Arial"/>
            <w:sz w:val="22"/>
            <w:szCs w:val="22"/>
          </w:rPr>
          <w:t>RA-21stCCLC@pa.gov</w:t>
        </w:r>
        <w:r w:rsidR="001B1B78" w:rsidRPr="001B1B78">
          <w:rPr>
            <w:rStyle w:val="Hyperlink"/>
            <w:rFonts w:ascii="Arial" w:eastAsia="Arial Unicode MS" w:hAnsi="Arial" w:cs="Arial"/>
            <w:sz w:val="22"/>
            <w:szCs w:val="22"/>
            <w:u w:val="none"/>
          </w:rPr>
          <w:t xml:space="preserve"> </w:t>
        </w:r>
      </w:hyperlink>
      <w:r w:rsidRPr="00F0015E">
        <w:rPr>
          <w:rFonts w:ascii="Arial" w:eastAsia="Arial Unicode MS" w:hAnsi="Arial" w:cs="Arial"/>
          <w:color w:val="000000"/>
          <w:sz w:val="22"/>
          <w:szCs w:val="22"/>
        </w:rPr>
        <w:t xml:space="preserve">or </w:t>
      </w:r>
      <w:r w:rsidR="004A3371">
        <w:rPr>
          <w:rFonts w:ascii="Arial" w:eastAsia="Arial Unicode MS" w:hAnsi="Arial" w:cs="Arial"/>
          <w:color w:val="000000"/>
          <w:sz w:val="22"/>
          <w:szCs w:val="22"/>
        </w:rPr>
        <w:t xml:space="preserve">to </w:t>
      </w:r>
      <w:r w:rsidR="0076798E" w:rsidRPr="00F0015E">
        <w:rPr>
          <w:rFonts w:ascii="Arial" w:hAnsi="Arial" w:cs="Arial"/>
          <w:sz w:val="22"/>
          <w:szCs w:val="22"/>
        </w:rPr>
        <w:t>N. Craig Scott</w:t>
      </w:r>
      <w:r w:rsidR="00C54935" w:rsidRPr="00F0015E">
        <w:rPr>
          <w:rFonts w:ascii="Arial" w:hAnsi="Arial" w:cs="Arial"/>
          <w:sz w:val="22"/>
          <w:szCs w:val="22"/>
        </w:rPr>
        <w:t xml:space="preserve">, </w:t>
      </w:r>
      <w:r w:rsidR="0076798E" w:rsidRPr="00F0015E">
        <w:rPr>
          <w:rFonts w:ascii="Arial" w:hAnsi="Arial" w:cs="Arial"/>
          <w:sz w:val="22"/>
          <w:szCs w:val="22"/>
        </w:rPr>
        <w:t>21</w:t>
      </w:r>
      <w:r w:rsidR="0076798E" w:rsidRPr="00F0015E">
        <w:rPr>
          <w:rFonts w:ascii="Arial" w:hAnsi="Arial" w:cs="Arial"/>
          <w:sz w:val="22"/>
          <w:szCs w:val="22"/>
          <w:vertAlign w:val="superscript"/>
        </w:rPr>
        <w:t>st</w:t>
      </w:r>
      <w:r w:rsidR="0076798E" w:rsidRPr="00F0015E">
        <w:rPr>
          <w:rFonts w:ascii="Arial" w:hAnsi="Arial" w:cs="Arial"/>
          <w:sz w:val="22"/>
          <w:szCs w:val="22"/>
        </w:rPr>
        <w:t xml:space="preserve"> CCLC Education Administration Supervisor, </w:t>
      </w:r>
      <w:r w:rsidR="00C54935" w:rsidRPr="00F0015E">
        <w:rPr>
          <w:rFonts w:ascii="Arial" w:hAnsi="Arial" w:cs="Arial"/>
          <w:sz w:val="22"/>
          <w:szCs w:val="22"/>
        </w:rPr>
        <w:t xml:space="preserve">Division </w:t>
      </w:r>
      <w:r w:rsidR="0076798E" w:rsidRPr="00F0015E">
        <w:rPr>
          <w:rFonts w:ascii="Arial" w:hAnsi="Arial" w:cs="Arial"/>
          <w:sz w:val="22"/>
          <w:szCs w:val="22"/>
        </w:rPr>
        <w:t>of Student Services</w:t>
      </w:r>
      <w:r w:rsidR="00C54935" w:rsidRPr="00F0015E">
        <w:rPr>
          <w:rFonts w:ascii="Arial" w:hAnsi="Arial" w:cs="Arial"/>
          <w:sz w:val="22"/>
          <w:szCs w:val="22"/>
        </w:rPr>
        <w:t xml:space="preserve">, Bureau of School </w:t>
      </w:r>
      <w:r w:rsidR="0076798E" w:rsidRPr="00F0015E">
        <w:rPr>
          <w:rFonts w:ascii="Arial" w:hAnsi="Arial" w:cs="Arial"/>
          <w:sz w:val="22"/>
          <w:szCs w:val="22"/>
        </w:rPr>
        <w:t>Support</w:t>
      </w:r>
      <w:r w:rsidR="00C54935" w:rsidRPr="00F0015E">
        <w:rPr>
          <w:rFonts w:ascii="Arial" w:hAnsi="Arial" w:cs="Arial"/>
          <w:sz w:val="22"/>
          <w:szCs w:val="22"/>
        </w:rPr>
        <w:t xml:space="preserve">, at </w:t>
      </w:r>
      <w:hyperlink r:id="rId21" w:history="1">
        <w:r w:rsidR="00316489" w:rsidRPr="00F0015E">
          <w:rPr>
            <w:rStyle w:val="Hyperlink"/>
            <w:rFonts w:ascii="Arial" w:hAnsi="Arial" w:cs="Arial"/>
            <w:sz w:val="22"/>
            <w:szCs w:val="22"/>
          </w:rPr>
          <w:t>nscot@pa.gov</w:t>
        </w:r>
      </w:hyperlink>
      <w:r w:rsidR="00511C42" w:rsidRPr="00F0015E">
        <w:rPr>
          <w:rFonts w:ascii="Arial" w:hAnsi="Arial" w:cs="Arial"/>
          <w:sz w:val="22"/>
          <w:szCs w:val="22"/>
        </w:rPr>
        <w:t xml:space="preserve">, </w:t>
      </w:r>
      <w:r w:rsidR="00F0015E" w:rsidRPr="00F0015E">
        <w:rPr>
          <w:rFonts w:ascii="Arial" w:hAnsi="Arial" w:cs="Arial"/>
          <w:sz w:val="22"/>
          <w:szCs w:val="22"/>
        </w:rPr>
        <w:t xml:space="preserve">or contact by phone at </w:t>
      </w:r>
      <w:r w:rsidR="00C54935" w:rsidRPr="00F0015E">
        <w:rPr>
          <w:rFonts w:ascii="Arial" w:hAnsi="Arial" w:cs="Arial"/>
          <w:sz w:val="22"/>
          <w:szCs w:val="22"/>
        </w:rPr>
        <w:t>717.</w:t>
      </w:r>
      <w:r w:rsidR="0076798E" w:rsidRPr="00F0015E">
        <w:rPr>
          <w:rFonts w:ascii="Arial" w:hAnsi="Arial" w:cs="Arial"/>
          <w:sz w:val="22"/>
          <w:szCs w:val="22"/>
        </w:rPr>
        <w:t>346.3251</w:t>
      </w:r>
      <w:r w:rsidR="00C54935" w:rsidRPr="00F0015E">
        <w:rPr>
          <w:rFonts w:ascii="Arial" w:hAnsi="Arial" w:cs="Arial"/>
          <w:sz w:val="22"/>
          <w:szCs w:val="22"/>
        </w:rPr>
        <w:t>.</w:t>
      </w:r>
    </w:p>
    <w:p w14:paraId="2B33F262" w14:textId="77777777" w:rsidR="0027295C" w:rsidRPr="00AA159D" w:rsidRDefault="0027295C" w:rsidP="0027295C">
      <w:pPr>
        <w:ind w:left="720"/>
        <w:rPr>
          <w:rFonts w:ascii="Arial" w:eastAsia="Arial Unicode MS" w:hAnsi="Arial" w:cs="Arial"/>
          <w:color w:val="000000"/>
          <w:sz w:val="22"/>
          <w:szCs w:val="22"/>
        </w:rPr>
      </w:pPr>
    </w:p>
    <w:p w14:paraId="02E66CC7" w14:textId="7B96CECC" w:rsidR="00615CE9" w:rsidRDefault="00615CE9" w:rsidP="00C54935">
      <w:pPr>
        <w:rPr>
          <w:rFonts w:ascii="Arial" w:hAnsi="Arial" w:cs="Arial"/>
          <w:color w:val="000000"/>
          <w:sz w:val="22"/>
          <w:szCs w:val="22"/>
        </w:rPr>
      </w:pPr>
      <w:r w:rsidRPr="00AA159D">
        <w:rPr>
          <w:rFonts w:ascii="Arial" w:hAnsi="Arial" w:cs="Arial"/>
          <w:color w:val="000000"/>
          <w:sz w:val="22"/>
          <w:szCs w:val="22"/>
        </w:rPr>
        <w:t>PA Department of Education Bureau of School Support 333 Market Street | 3rd Floor | Harrisburg, PA 17010 Phone: 717.</w:t>
      </w:r>
      <w:r w:rsidR="006F47D0" w:rsidRPr="00AA159D">
        <w:rPr>
          <w:rFonts w:ascii="Arial" w:hAnsi="Arial" w:cs="Arial"/>
          <w:color w:val="000000"/>
          <w:sz w:val="22"/>
          <w:szCs w:val="22"/>
        </w:rPr>
        <w:t>783.6466</w:t>
      </w:r>
      <w:r w:rsidRPr="00AA159D">
        <w:rPr>
          <w:rFonts w:ascii="Arial" w:hAnsi="Arial" w:cs="Arial"/>
          <w:color w:val="000000"/>
          <w:sz w:val="22"/>
          <w:szCs w:val="22"/>
        </w:rPr>
        <w:t xml:space="preserve"> | Fax: 717.783.</w:t>
      </w:r>
      <w:r w:rsidR="006F47D0" w:rsidRPr="00AA159D">
        <w:rPr>
          <w:rFonts w:ascii="Arial" w:hAnsi="Arial" w:cs="Arial"/>
          <w:color w:val="000000"/>
          <w:sz w:val="22"/>
          <w:szCs w:val="22"/>
        </w:rPr>
        <w:t>4392</w:t>
      </w:r>
      <w:r w:rsidRPr="00AA159D">
        <w:rPr>
          <w:rFonts w:ascii="Arial" w:hAnsi="Arial" w:cs="Arial"/>
          <w:color w:val="000000"/>
          <w:sz w:val="22"/>
          <w:szCs w:val="22"/>
        </w:rPr>
        <w:t xml:space="preserve"> </w:t>
      </w:r>
      <w:hyperlink r:id="rId22" w:history="1">
        <w:r w:rsidR="004A3371" w:rsidRPr="007C3DC5">
          <w:rPr>
            <w:rStyle w:val="Hyperlink"/>
            <w:rFonts w:ascii="Arial" w:hAnsi="Arial" w:cs="Arial"/>
            <w:sz w:val="22"/>
            <w:szCs w:val="22"/>
          </w:rPr>
          <w:t>www.education.pa.gov</w:t>
        </w:r>
      </w:hyperlink>
    </w:p>
    <w:p w14:paraId="391FBD75" w14:textId="77777777" w:rsidR="004A3371" w:rsidRDefault="004A3371" w:rsidP="00C54935">
      <w:pPr>
        <w:rPr>
          <w:rFonts w:ascii="Arial" w:hAnsi="Arial" w:cs="Arial"/>
          <w:color w:val="000000"/>
          <w:sz w:val="22"/>
          <w:szCs w:val="22"/>
        </w:rPr>
      </w:pPr>
    </w:p>
    <w:p w14:paraId="3FD3CD55" w14:textId="6EFBD416" w:rsidR="00C54935" w:rsidRPr="00AA159D" w:rsidRDefault="00C54935" w:rsidP="00C54935">
      <w:pPr>
        <w:rPr>
          <w:rFonts w:ascii="Arial" w:hAnsi="Arial" w:cs="Arial"/>
          <w:sz w:val="22"/>
          <w:szCs w:val="22"/>
        </w:rPr>
      </w:pPr>
      <w:r w:rsidRPr="00AA159D">
        <w:rPr>
          <w:rFonts w:ascii="Arial" w:hAnsi="Arial" w:cs="Arial"/>
          <w:sz w:val="22"/>
          <w:szCs w:val="22"/>
        </w:rPr>
        <w:t xml:space="preserve">This message was sent via </w:t>
      </w:r>
      <w:hyperlink r:id="rId23" w:history="1">
        <w:r w:rsidRPr="00AA159D">
          <w:rPr>
            <w:rStyle w:val="Hyperlink"/>
            <w:rFonts w:ascii="Arial" w:hAnsi="Arial" w:cs="Arial"/>
            <w:sz w:val="22"/>
            <w:szCs w:val="22"/>
          </w:rPr>
          <w:t>PL-ALL-LEA@LISTS.PSU.EDU</w:t>
        </w:r>
      </w:hyperlink>
      <w:r w:rsidRPr="00AA159D">
        <w:rPr>
          <w:rFonts w:ascii="Arial" w:hAnsi="Arial" w:cs="Arial"/>
          <w:sz w:val="22"/>
          <w:szCs w:val="22"/>
        </w:rPr>
        <w:t xml:space="preserve">, an email distribution list maintained by the PENN*LINK Service for the Pennsylvania Department of Education. To contact the managers of this list, send an email to </w:t>
      </w:r>
      <w:hyperlink r:id="rId24" w:history="1">
        <w:r w:rsidRPr="00AA159D">
          <w:rPr>
            <w:rStyle w:val="Hyperlink"/>
            <w:rFonts w:ascii="Arial" w:hAnsi="Arial" w:cs="Arial"/>
            <w:sz w:val="22"/>
            <w:szCs w:val="22"/>
          </w:rPr>
          <w:t>PL-ALL-LEA-REQUEST@LISTS.PSU.EDU</w:t>
        </w:r>
      </w:hyperlink>
      <w:r w:rsidRPr="00AA159D">
        <w:rPr>
          <w:rFonts w:ascii="Arial" w:hAnsi="Arial" w:cs="Arial"/>
          <w:sz w:val="22"/>
          <w:szCs w:val="22"/>
        </w:rPr>
        <w:t xml:space="preserve">. </w:t>
      </w:r>
    </w:p>
    <w:p w14:paraId="3B78F9C4" w14:textId="77777777" w:rsidR="003204EA" w:rsidRPr="00AA159D" w:rsidRDefault="003204EA" w:rsidP="00C54935">
      <w:pPr>
        <w:pStyle w:val="PlainText"/>
        <w:ind w:left="1440" w:hanging="1440"/>
        <w:rPr>
          <w:rFonts w:ascii="Arial" w:hAnsi="Arial" w:cs="Arial"/>
          <w:szCs w:val="22"/>
        </w:rPr>
      </w:pPr>
    </w:p>
    <w:sectPr w:rsidR="003204EA" w:rsidRPr="00AA159D" w:rsidSect="00F62D0F">
      <w:headerReference w:type="default" r:id="rId25"/>
      <w:footerReference w:type="default" r:id="rId2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A6CE" w14:textId="77777777" w:rsidR="004704E0" w:rsidRDefault="004704E0">
      <w:r>
        <w:separator/>
      </w:r>
    </w:p>
  </w:endnote>
  <w:endnote w:type="continuationSeparator" w:id="0">
    <w:p w14:paraId="610B68D7" w14:textId="77777777" w:rsidR="004704E0" w:rsidRDefault="0047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F3D1" w14:textId="77777777" w:rsidR="002D755C" w:rsidRDefault="002D75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10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1047">
      <w:rPr>
        <w:b/>
        <w:bCs/>
        <w:noProof/>
      </w:rPr>
      <w:t>1</w:t>
    </w:r>
    <w:r>
      <w:rPr>
        <w:b/>
        <w:bCs/>
        <w:sz w:val="24"/>
        <w:szCs w:val="24"/>
      </w:rPr>
      <w:fldChar w:fldCharType="end"/>
    </w:r>
  </w:p>
  <w:p w14:paraId="36EF3FD0" w14:textId="77777777" w:rsidR="00F62D0F" w:rsidRPr="00922E32" w:rsidRDefault="00F62D0F" w:rsidP="00F4705C">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6795" w14:textId="77777777" w:rsidR="004704E0" w:rsidRDefault="004704E0">
      <w:r>
        <w:separator/>
      </w:r>
    </w:p>
  </w:footnote>
  <w:footnote w:type="continuationSeparator" w:id="0">
    <w:p w14:paraId="7E655C2B" w14:textId="77777777" w:rsidR="004704E0" w:rsidRDefault="0047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9D83" w14:textId="3D0BC590" w:rsidR="00E72E96" w:rsidRDefault="000D14B9" w:rsidP="00E72E96">
    <w:pPr>
      <w:pStyle w:val="Header"/>
    </w:pPr>
    <w:r>
      <w:rPr>
        <w:noProof/>
      </w:rPr>
      <w:drawing>
        <wp:inline distT="0" distB="0" distL="0" distR="0" wp14:anchorId="7F5A8F8B" wp14:editId="2718BBC8">
          <wp:extent cx="2305050" cy="552450"/>
          <wp:effectExtent l="0" t="0" r="0" b="0"/>
          <wp:docPr id="1" name="Picture 1" descr="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552450"/>
                  </a:xfrm>
                  <a:prstGeom prst="rect">
                    <a:avLst/>
                  </a:prstGeom>
                  <a:noFill/>
                  <a:ln>
                    <a:noFill/>
                  </a:ln>
                </pic:spPr>
              </pic:pic>
            </a:graphicData>
          </a:graphic>
        </wp:inline>
      </w:drawing>
    </w:r>
  </w:p>
  <w:p w14:paraId="18DAA94F" w14:textId="77777777" w:rsidR="00747C09" w:rsidRDefault="00747C09" w:rsidP="00E72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0DEC"/>
    <w:multiLevelType w:val="hybridMultilevel"/>
    <w:tmpl w:val="9AE4B6A4"/>
    <w:lvl w:ilvl="0" w:tplc="51A47538">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EC598E"/>
    <w:multiLevelType w:val="hybridMultilevel"/>
    <w:tmpl w:val="DEB2FDD0"/>
    <w:lvl w:ilvl="0" w:tplc="51A4753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75FF4"/>
    <w:multiLevelType w:val="hybridMultilevel"/>
    <w:tmpl w:val="3D8ED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4C3A34"/>
    <w:multiLevelType w:val="hybridMultilevel"/>
    <w:tmpl w:val="42702922"/>
    <w:lvl w:ilvl="0" w:tplc="7EF2AC88">
      <w:start w:val="1"/>
      <w:numFmt w:val="bullet"/>
      <w:lvlText w:val=""/>
      <w:lvlJc w:val="left"/>
      <w:pPr>
        <w:tabs>
          <w:tab w:val="num" w:pos="720"/>
        </w:tabs>
        <w:ind w:left="720" w:hanging="360"/>
      </w:pPr>
      <w:rPr>
        <w:rFonts w:ascii="Symbol" w:hAnsi="Symbol" w:hint="default"/>
        <w:b w:val="0"/>
        <w:i w:val="0"/>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4592E49"/>
    <w:multiLevelType w:val="hybridMultilevel"/>
    <w:tmpl w:val="D42413B0"/>
    <w:lvl w:ilvl="0" w:tplc="51A4753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524C5C"/>
    <w:multiLevelType w:val="hybridMultilevel"/>
    <w:tmpl w:val="5E8CB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365455"/>
    <w:multiLevelType w:val="hybridMultilevel"/>
    <w:tmpl w:val="1C92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A01F98"/>
    <w:multiLevelType w:val="multilevel"/>
    <w:tmpl w:val="8462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6C3CF1"/>
    <w:multiLevelType w:val="hybridMultilevel"/>
    <w:tmpl w:val="9BDA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11215"/>
    <w:multiLevelType w:val="multilevel"/>
    <w:tmpl w:val="D234D40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256B8D"/>
    <w:multiLevelType w:val="hybridMultilevel"/>
    <w:tmpl w:val="AF4686FC"/>
    <w:lvl w:ilvl="0" w:tplc="51A4753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6A56BD5"/>
    <w:multiLevelType w:val="hybridMultilevel"/>
    <w:tmpl w:val="A82A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4"/>
  </w:num>
  <w:num w:numId="5">
    <w:abstractNumId w:val="0"/>
  </w:num>
  <w:num w:numId="6">
    <w:abstractNumId w:val="10"/>
  </w:num>
  <w:num w:numId="7">
    <w:abstractNumId w:val="1"/>
  </w:num>
  <w:num w:numId="8">
    <w:abstractNumId w:val="5"/>
  </w:num>
  <w:num w:numId="9">
    <w:abstractNumId w:val="7"/>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F6"/>
    <w:rsid w:val="000002B0"/>
    <w:rsid w:val="0000205A"/>
    <w:rsid w:val="00002E0B"/>
    <w:rsid w:val="0000407F"/>
    <w:rsid w:val="00006354"/>
    <w:rsid w:val="000074CA"/>
    <w:rsid w:val="00010391"/>
    <w:rsid w:val="00011B77"/>
    <w:rsid w:val="00013522"/>
    <w:rsid w:val="00013A4F"/>
    <w:rsid w:val="00013D7F"/>
    <w:rsid w:val="00014C07"/>
    <w:rsid w:val="00015556"/>
    <w:rsid w:val="0001705B"/>
    <w:rsid w:val="00020093"/>
    <w:rsid w:val="000209A4"/>
    <w:rsid w:val="00021F25"/>
    <w:rsid w:val="000227DF"/>
    <w:rsid w:val="00022B89"/>
    <w:rsid w:val="000235DF"/>
    <w:rsid w:val="000242D2"/>
    <w:rsid w:val="00024C78"/>
    <w:rsid w:val="000258CE"/>
    <w:rsid w:val="00030C25"/>
    <w:rsid w:val="000316AA"/>
    <w:rsid w:val="00032296"/>
    <w:rsid w:val="00034BCF"/>
    <w:rsid w:val="000352FB"/>
    <w:rsid w:val="000366C0"/>
    <w:rsid w:val="00036D55"/>
    <w:rsid w:val="000376D4"/>
    <w:rsid w:val="000377B1"/>
    <w:rsid w:val="000414E5"/>
    <w:rsid w:val="0004157B"/>
    <w:rsid w:val="00041668"/>
    <w:rsid w:val="000419F2"/>
    <w:rsid w:val="00042124"/>
    <w:rsid w:val="00042802"/>
    <w:rsid w:val="00043462"/>
    <w:rsid w:val="000440F8"/>
    <w:rsid w:val="00045B12"/>
    <w:rsid w:val="000472B1"/>
    <w:rsid w:val="00047DF0"/>
    <w:rsid w:val="00050191"/>
    <w:rsid w:val="00051D14"/>
    <w:rsid w:val="0005275E"/>
    <w:rsid w:val="00052A48"/>
    <w:rsid w:val="00052C07"/>
    <w:rsid w:val="000543AD"/>
    <w:rsid w:val="0005443E"/>
    <w:rsid w:val="0005479B"/>
    <w:rsid w:val="000579B7"/>
    <w:rsid w:val="0006042B"/>
    <w:rsid w:val="000617C6"/>
    <w:rsid w:val="000628FE"/>
    <w:rsid w:val="00064C17"/>
    <w:rsid w:val="00064FDB"/>
    <w:rsid w:val="00070796"/>
    <w:rsid w:val="00070CEC"/>
    <w:rsid w:val="0007101F"/>
    <w:rsid w:val="000738C5"/>
    <w:rsid w:val="000746B2"/>
    <w:rsid w:val="00074CEC"/>
    <w:rsid w:val="000760AF"/>
    <w:rsid w:val="0007652C"/>
    <w:rsid w:val="00080116"/>
    <w:rsid w:val="000811D5"/>
    <w:rsid w:val="00081BAC"/>
    <w:rsid w:val="00081D99"/>
    <w:rsid w:val="00082714"/>
    <w:rsid w:val="00082DC0"/>
    <w:rsid w:val="00083295"/>
    <w:rsid w:val="00083827"/>
    <w:rsid w:val="000853D8"/>
    <w:rsid w:val="00085990"/>
    <w:rsid w:val="00085A3A"/>
    <w:rsid w:val="00085D49"/>
    <w:rsid w:val="00086980"/>
    <w:rsid w:val="00086D4B"/>
    <w:rsid w:val="0009103B"/>
    <w:rsid w:val="00091515"/>
    <w:rsid w:val="00094978"/>
    <w:rsid w:val="000956CF"/>
    <w:rsid w:val="000962DE"/>
    <w:rsid w:val="00096BC3"/>
    <w:rsid w:val="000975CF"/>
    <w:rsid w:val="000979A0"/>
    <w:rsid w:val="000A1D73"/>
    <w:rsid w:val="000A24F2"/>
    <w:rsid w:val="000A2AEE"/>
    <w:rsid w:val="000A2BDF"/>
    <w:rsid w:val="000A3699"/>
    <w:rsid w:val="000A5FDB"/>
    <w:rsid w:val="000A66DA"/>
    <w:rsid w:val="000A697D"/>
    <w:rsid w:val="000B1472"/>
    <w:rsid w:val="000B219B"/>
    <w:rsid w:val="000B2B80"/>
    <w:rsid w:val="000B2DD6"/>
    <w:rsid w:val="000B3702"/>
    <w:rsid w:val="000B4CF7"/>
    <w:rsid w:val="000C1EE9"/>
    <w:rsid w:val="000C2F8C"/>
    <w:rsid w:val="000C39AF"/>
    <w:rsid w:val="000C3DD3"/>
    <w:rsid w:val="000C4E78"/>
    <w:rsid w:val="000C5140"/>
    <w:rsid w:val="000C53F9"/>
    <w:rsid w:val="000C54FD"/>
    <w:rsid w:val="000C5681"/>
    <w:rsid w:val="000C5E35"/>
    <w:rsid w:val="000C73A2"/>
    <w:rsid w:val="000D14B9"/>
    <w:rsid w:val="000D221C"/>
    <w:rsid w:val="000D2943"/>
    <w:rsid w:val="000D59B2"/>
    <w:rsid w:val="000D6320"/>
    <w:rsid w:val="000D6B3B"/>
    <w:rsid w:val="000E0370"/>
    <w:rsid w:val="000E0989"/>
    <w:rsid w:val="000E1CD4"/>
    <w:rsid w:val="000E318E"/>
    <w:rsid w:val="000E4505"/>
    <w:rsid w:val="000E49BE"/>
    <w:rsid w:val="000E5B28"/>
    <w:rsid w:val="000E659B"/>
    <w:rsid w:val="000E6F4A"/>
    <w:rsid w:val="000F2673"/>
    <w:rsid w:val="000F2C95"/>
    <w:rsid w:val="000F35F3"/>
    <w:rsid w:val="000F405D"/>
    <w:rsid w:val="000F4705"/>
    <w:rsid w:val="000F491C"/>
    <w:rsid w:val="000F637F"/>
    <w:rsid w:val="000F6EC4"/>
    <w:rsid w:val="0010073F"/>
    <w:rsid w:val="00101354"/>
    <w:rsid w:val="00101EA0"/>
    <w:rsid w:val="00103662"/>
    <w:rsid w:val="00104CFA"/>
    <w:rsid w:val="00105184"/>
    <w:rsid w:val="0010521D"/>
    <w:rsid w:val="0010641D"/>
    <w:rsid w:val="0010698C"/>
    <w:rsid w:val="001100D0"/>
    <w:rsid w:val="001106DE"/>
    <w:rsid w:val="00112A80"/>
    <w:rsid w:val="00113A2A"/>
    <w:rsid w:val="00114CC7"/>
    <w:rsid w:val="00115A94"/>
    <w:rsid w:val="0011626C"/>
    <w:rsid w:val="001205F0"/>
    <w:rsid w:val="001225AB"/>
    <w:rsid w:val="00122DC7"/>
    <w:rsid w:val="001235C5"/>
    <w:rsid w:val="00123CD5"/>
    <w:rsid w:val="001246BB"/>
    <w:rsid w:val="00125862"/>
    <w:rsid w:val="00130D74"/>
    <w:rsid w:val="00130EA9"/>
    <w:rsid w:val="0013259B"/>
    <w:rsid w:val="00132E23"/>
    <w:rsid w:val="00132F00"/>
    <w:rsid w:val="0013364B"/>
    <w:rsid w:val="00134305"/>
    <w:rsid w:val="001365F6"/>
    <w:rsid w:val="00136C32"/>
    <w:rsid w:val="00140FF7"/>
    <w:rsid w:val="001414D7"/>
    <w:rsid w:val="001419D3"/>
    <w:rsid w:val="0014242B"/>
    <w:rsid w:val="00144764"/>
    <w:rsid w:val="00146D33"/>
    <w:rsid w:val="00150F79"/>
    <w:rsid w:val="00151732"/>
    <w:rsid w:val="00151C18"/>
    <w:rsid w:val="00154681"/>
    <w:rsid w:val="00155B44"/>
    <w:rsid w:val="0015621C"/>
    <w:rsid w:val="00156C62"/>
    <w:rsid w:val="00156CA8"/>
    <w:rsid w:val="00156DF9"/>
    <w:rsid w:val="00163F05"/>
    <w:rsid w:val="00164D43"/>
    <w:rsid w:val="001663D7"/>
    <w:rsid w:val="001666AF"/>
    <w:rsid w:val="001667DD"/>
    <w:rsid w:val="00166872"/>
    <w:rsid w:val="00167474"/>
    <w:rsid w:val="00170A2D"/>
    <w:rsid w:val="001712A5"/>
    <w:rsid w:val="00173A27"/>
    <w:rsid w:val="0017787D"/>
    <w:rsid w:val="00177F03"/>
    <w:rsid w:val="00183843"/>
    <w:rsid w:val="00183E37"/>
    <w:rsid w:val="00183E9B"/>
    <w:rsid w:val="0018482E"/>
    <w:rsid w:val="00184F36"/>
    <w:rsid w:val="00185984"/>
    <w:rsid w:val="00185E4B"/>
    <w:rsid w:val="001867EB"/>
    <w:rsid w:val="001906C8"/>
    <w:rsid w:val="00190EF3"/>
    <w:rsid w:val="00192583"/>
    <w:rsid w:val="001928EE"/>
    <w:rsid w:val="00193232"/>
    <w:rsid w:val="001941D3"/>
    <w:rsid w:val="001943B8"/>
    <w:rsid w:val="001946E9"/>
    <w:rsid w:val="00194D51"/>
    <w:rsid w:val="001954E7"/>
    <w:rsid w:val="0019577D"/>
    <w:rsid w:val="001A0145"/>
    <w:rsid w:val="001A090E"/>
    <w:rsid w:val="001A0A53"/>
    <w:rsid w:val="001A15C4"/>
    <w:rsid w:val="001A1F33"/>
    <w:rsid w:val="001A2C0B"/>
    <w:rsid w:val="001A474F"/>
    <w:rsid w:val="001A4B4E"/>
    <w:rsid w:val="001A65E8"/>
    <w:rsid w:val="001B079E"/>
    <w:rsid w:val="001B10AC"/>
    <w:rsid w:val="001B1403"/>
    <w:rsid w:val="001B1B78"/>
    <w:rsid w:val="001B20DF"/>
    <w:rsid w:val="001B26BF"/>
    <w:rsid w:val="001B3CD6"/>
    <w:rsid w:val="001B3F69"/>
    <w:rsid w:val="001B44C4"/>
    <w:rsid w:val="001B4AFC"/>
    <w:rsid w:val="001B73B6"/>
    <w:rsid w:val="001B7498"/>
    <w:rsid w:val="001C009E"/>
    <w:rsid w:val="001C084E"/>
    <w:rsid w:val="001C1F86"/>
    <w:rsid w:val="001C332F"/>
    <w:rsid w:val="001C341A"/>
    <w:rsid w:val="001C54DE"/>
    <w:rsid w:val="001C5CDC"/>
    <w:rsid w:val="001C6901"/>
    <w:rsid w:val="001C7815"/>
    <w:rsid w:val="001D0FD6"/>
    <w:rsid w:val="001D20BB"/>
    <w:rsid w:val="001D291F"/>
    <w:rsid w:val="001D2B98"/>
    <w:rsid w:val="001D56FA"/>
    <w:rsid w:val="001D6215"/>
    <w:rsid w:val="001D743B"/>
    <w:rsid w:val="001D7C6C"/>
    <w:rsid w:val="001E06CE"/>
    <w:rsid w:val="001E0757"/>
    <w:rsid w:val="001E07CA"/>
    <w:rsid w:val="001E2C69"/>
    <w:rsid w:val="001E2FAB"/>
    <w:rsid w:val="001E31B2"/>
    <w:rsid w:val="001E3430"/>
    <w:rsid w:val="001E3624"/>
    <w:rsid w:val="001E5302"/>
    <w:rsid w:val="001E6023"/>
    <w:rsid w:val="001E7985"/>
    <w:rsid w:val="001F08FF"/>
    <w:rsid w:val="001F134B"/>
    <w:rsid w:val="001F1E5F"/>
    <w:rsid w:val="001F21A8"/>
    <w:rsid w:val="001F2D07"/>
    <w:rsid w:val="001F3801"/>
    <w:rsid w:val="001F44AD"/>
    <w:rsid w:val="001F48B8"/>
    <w:rsid w:val="001F5CFA"/>
    <w:rsid w:val="001F688E"/>
    <w:rsid w:val="001F7553"/>
    <w:rsid w:val="001F7A4E"/>
    <w:rsid w:val="001F7BEB"/>
    <w:rsid w:val="0020095E"/>
    <w:rsid w:val="00200D7F"/>
    <w:rsid w:val="00201CFC"/>
    <w:rsid w:val="00202AC3"/>
    <w:rsid w:val="00205AC8"/>
    <w:rsid w:val="00206C78"/>
    <w:rsid w:val="00207306"/>
    <w:rsid w:val="00207467"/>
    <w:rsid w:val="0021053A"/>
    <w:rsid w:val="00210AB6"/>
    <w:rsid w:val="0021208C"/>
    <w:rsid w:val="002121ED"/>
    <w:rsid w:val="0021295F"/>
    <w:rsid w:val="00213843"/>
    <w:rsid w:val="00213D73"/>
    <w:rsid w:val="00213E4C"/>
    <w:rsid w:val="002144F6"/>
    <w:rsid w:val="002148EC"/>
    <w:rsid w:val="00214903"/>
    <w:rsid w:val="0021504F"/>
    <w:rsid w:val="002158D4"/>
    <w:rsid w:val="00215C3D"/>
    <w:rsid w:val="002168AE"/>
    <w:rsid w:val="0021708C"/>
    <w:rsid w:val="0021730D"/>
    <w:rsid w:val="00217C9F"/>
    <w:rsid w:val="002204F1"/>
    <w:rsid w:val="002219FE"/>
    <w:rsid w:val="00221A59"/>
    <w:rsid w:val="00222052"/>
    <w:rsid w:val="002232CD"/>
    <w:rsid w:val="00223E07"/>
    <w:rsid w:val="00224977"/>
    <w:rsid w:val="002256AE"/>
    <w:rsid w:val="0022577D"/>
    <w:rsid w:val="0022584E"/>
    <w:rsid w:val="00226092"/>
    <w:rsid w:val="002261C5"/>
    <w:rsid w:val="00227AF1"/>
    <w:rsid w:val="00227D1C"/>
    <w:rsid w:val="0023076C"/>
    <w:rsid w:val="0023170B"/>
    <w:rsid w:val="0023326B"/>
    <w:rsid w:val="00237154"/>
    <w:rsid w:val="00237391"/>
    <w:rsid w:val="00237DEB"/>
    <w:rsid w:val="00240864"/>
    <w:rsid w:val="00240FF2"/>
    <w:rsid w:val="00241972"/>
    <w:rsid w:val="00244BF6"/>
    <w:rsid w:val="0024714C"/>
    <w:rsid w:val="00247F69"/>
    <w:rsid w:val="002507B0"/>
    <w:rsid w:val="00250F61"/>
    <w:rsid w:val="002511AC"/>
    <w:rsid w:val="002523BC"/>
    <w:rsid w:val="00253511"/>
    <w:rsid w:val="00255167"/>
    <w:rsid w:val="00255561"/>
    <w:rsid w:val="00255A60"/>
    <w:rsid w:val="002573B8"/>
    <w:rsid w:val="00257BD6"/>
    <w:rsid w:val="00257F68"/>
    <w:rsid w:val="002610A4"/>
    <w:rsid w:val="002627DB"/>
    <w:rsid w:val="002628C7"/>
    <w:rsid w:val="00263E2C"/>
    <w:rsid w:val="0026534F"/>
    <w:rsid w:val="00265425"/>
    <w:rsid w:val="002655CE"/>
    <w:rsid w:val="0027150E"/>
    <w:rsid w:val="00271B15"/>
    <w:rsid w:val="00271D69"/>
    <w:rsid w:val="002725D7"/>
    <w:rsid w:val="0027295C"/>
    <w:rsid w:val="0027361C"/>
    <w:rsid w:val="002737F5"/>
    <w:rsid w:val="00273D59"/>
    <w:rsid w:val="00273FE4"/>
    <w:rsid w:val="002755BE"/>
    <w:rsid w:val="0027618D"/>
    <w:rsid w:val="00276267"/>
    <w:rsid w:val="00277281"/>
    <w:rsid w:val="00277501"/>
    <w:rsid w:val="002778D4"/>
    <w:rsid w:val="00280FF0"/>
    <w:rsid w:val="00281089"/>
    <w:rsid w:val="00281103"/>
    <w:rsid w:val="0028144B"/>
    <w:rsid w:val="002822FA"/>
    <w:rsid w:val="00282BB8"/>
    <w:rsid w:val="002837F4"/>
    <w:rsid w:val="0028402E"/>
    <w:rsid w:val="00284877"/>
    <w:rsid w:val="002904EF"/>
    <w:rsid w:val="0029056C"/>
    <w:rsid w:val="00290D37"/>
    <w:rsid w:val="002913F4"/>
    <w:rsid w:val="00291B37"/>
    <w:rsid w:val="00291D9F"/>
    <w:rsid w:val="002931B7"/>
    <w:rsid w:val="002948E5"/>
    <w:rsid w:val="002951A8"/>
    <w:rsid w:val="002974AE"/>
    <w:rsid w:val="002A0CAB"/>
    <w:rsid w:val="002A1929"/>
    <w:rsid w:val="002A1F50"/>
    <w:rsid w:val="002A2721"/>
    <w:rsid w:val="002B078C"/>
    <w:rsid w:val="002B0863"/>
    <w:rsid w:val="002B0F3D"/>
    <w:rsid w:val="002B15C3"/>
    <w:rsid w:val="002B15F8"/>
    <w:rsid w:val="002B2713"/>
    <w:rsid w:val="002B3E00"/>
    <w:rsid w:val="002B4C16"/>
    <w:rsid w:val="002B54AD"/>
    <w:rsid w:val="002B56F6"/>
    <w:rsid w:val="002B600E"/>
    <w:rsid w:val="002B70DF"/>
    <w:rsid w:val="002B772E"/>
    <w:rsid w:val="002B7A21"/>
    <w:rsid w:val="002B7AA2"/>
    <w:rsid w:val="002C0A74"/>
    <w:rsid w:val="002C0D38"/>
    <w:rsid w:val="002C1D73"/>
    <w:rsid w:val="002C1EFF"/>
    <w:rsid w:val="002C238D"/>
    <w:rsid w:val="002C379A"/>
    <w:rsid w:val="002C4BF9"/>
    <w:rsid w:val="002C7863"/>
    <w:rsid w:val="002D0E98"/>
    <w:rsid w:val="002D1FA1"/>
    <w:rsid w:val="002D1FCC"/>
    <w:rsid w:val="002D21BD"/>
    <w:rsid w:val="002D23B6"/>
    <w:rsid w:val="002D2894"/>
    <w:rsid w:val="002D4477"/>
    <w:rsid w:val="002D5792"/>
    <w:rsid w:val="002D613F"/>
    <w:rsid w:val="002D6AB6"/>
    <w:rsid w:val="002D755C"/>
    <w:rsid w:val="002D7663"/>
    <w:rsid w:val="002E1231"/>
    <w:rsid w:val="002E301D"/>
    <w:rsid w:val="002E6F2B"/>
    <w:rsid w:val="002E7AA1"/>
    <w:rsid w:val="002F02AD"/>
    <w:rsid w:val="002F11B1"/>
    <w:rsid w:val="002F2A89"/>
    <w:rsid w:val="002F3125"/>
    <w:rsid w:val="002F3498"/>
    <w:rsid w:val="002F3DD5"/>
    <w:rsid w:val="002F3E16"/>
    <w:rsid w:val="002F3FD1"/>
    <w:rsid w:val="002F4B28"/>
    <w:rsid w:val="002F4F13"/>
    <w:rsid w:val="002F68C5"/>
    <w:rsid w:val="002F6B87"/>
    <w:rsid w:val="002F6D74"/>
    <w:rsid w:val="002F77D4"/>
    <w:rsid w:val="00300DC7"/>
    <w:rsid w:val="0030139A"/>
    <w:rsid w:val="00301764"/>
    <w:rsid w:val="003028BB"/>
    <w:rsid w:val="00304011"/>
    <w:rsid w:val="00304796"/>
    <w:rsid w:val="00304F6C"/>
    <w:rsid w:val="00305D74"/>
    <w:rsid w:val="00306433"/>
    <w:rsid w:val="00306DEB"/>
    <w:rsid w:val="00307377"/>
    <w:rsid w:val="00307CB4"/>
    <w:rsid w:val="0031024B"/>
    <w:rsid w:val="00311051"/>
    <w:rsid w:val="00314305"/>
    <w:rsid w:val="00314C83"/>
    <w:rsid w:val="003153EB"/>
    <w:rsid w:val="00316489"/>
    <w:rsid w:val="00317695"/>
    <w:rsid w:val="0031778E"/>
    <w:rsid w:val="00317A46"/>
    <w:rsid w:val="003204EA"/>
    <w:rsid w:val="0032144E"/>
    <w:rsid w:val="00322178"/>
    <w:rsid w:val="0032509C"/>
    <w:rsid w:val="003270CE"/>
    <w:rsid w:val="00327ACD"/>
    <w:rsid w:val="003301C1"/>
    <w:rsid w:val="00330553"/>
    <w:rsid w:val="00330642"/>
    <w:rsid w:val="003318C1"/>
    <w:rsid w:val="00332147"/>
    <w:rsid w:val="00332697"/>
    <w:rsid w:val="003327E6"/>
    <w:rsid w:val="00332950"/>
    <w:rsid w:val="00333D49"/>
    <w:rsid w:val="00334F76"/>
    <w:rsid w:val="00336B60"/>
    <w:rsid w:val="00337AF2"/>
    <w:rsid w:val="00337D69"/>
    <w:rsid w:val="00340CAE"/>
    <w:rsid w:val="0034151B"/>
    <w:rsid w:val="00342B0F"/>
    <w:rsid w:val="00342FEC"/>
    <w:rsid w:val="003431D3"/>
    <w:rsid w:val="00343B7E"/>
    <w:rsid w:val="00346E2C"/>
    <w:rsid w:val="003506B6"/>
    <w:rsid w:val="003506BE"/>
    <w:rsid w:val="003525CB"/>
    <w:rsid w:val="0035267E"/>
    <w:rsid w:val="00353C99"/>
    <w:rsid w:val="0035416A"/>
    <w:rsid w:val="00355DEA"/>
    <w:rsid w:val="00357AEC"/>
    <w:rsid w:val="00361601"/>
    <w:rsid w:val="00361A46"/>
    <w:rsid w:val="0036334A"/>
    <w:rsid w:val="00363FB4"/>
    <w:rsid w:val="003658B0"/>
    <w:rsid w:val="003664DA"/>
    <w:rsid w:val="003672B0"/>
    <w:rsid w:val="00367D53"/>
    <w:rsid w:val="00367F70"/>
    <w:rsid w:val="0037006C"/>
    <w:rsid w:val="00370070"/>
    <w:rsid w:val="00371429"/>
    <w:rsid w:val="003721F1"/>
    <w:rsid w:val="00373134"/>
    <w:rsid w:val="00373D82"/>
    <w:rsid w:val="00373F6C"/>
    <w:rsid w:val="0037473D"/>
    <w:rsid w:val="00374C5C"/>
    <w:rsid w:val="003758C6"/>
    <w:rsid w:val="00376972"/>
    <w:rsid w:val="00376C29"/>
    <w:rsid w:val="00377F5E"/>
    <w:rsid w:val="00380FA4"/>
    <w:rsid w:val="00381253"/>
    <w:rsid w:val="00381BE7"/>
    <w:rsid w:val="00382E3C"/>
    <w:rsid w:val="003831B7"/>
    <w:rsid w:val="003833E4"/>
    <w:rsid w:val="0038572B"/>
    <w:rsid w:val="00387244"/>
    <w:rsid w:val="003907FF"/>
    <w:rsid w:val="00390853"/>
    <w:rsid w:val="0039159D"/>
    <w:rsid w:val="0039237F"/>
    <w:rsid w:val="00393C87"/>
    <w:rsid w:val="00395D12"/>
    <w:rsid w:val="00395D5F"/>
    <w:rsid w:val="00395EB9"/>
    <w:rsid w:val="00396B53"/>
    <w:rsid w:val="00396D89"/>
    <w:rsid w:val="00396FAE"/>
    <w:rsid w:val="003970C3"/>
    <w:rsid w:val="00397B91"/>
    <w:rsid w:val="003A0698"/>
    <w:rsid w:val="003A1643"/>
    <w:rsid w:val="003A1912"/>
    <w:rsid w:val="003A44B4"/>
    <w:rsid w:val="003A4F84"/>
    <w:rsid w:val="003A6139"/>
    <w:rsid w:val="003A7637"/>
    <w:rsid w:val="003B2AA7"/>
    <w:rsid w:val="003B47DF"/>
    <w:rsid w:val="003B47F1"/>
    <w:rsid w:val="003B690B"/>
    <w:rsid w:val="003C1785"/>
    <w:rsid w:val="003C5CCC"/>
    <w:rsid w:val="003C7047"/>
    <w:rsid w:val="003C7216"/>
    <w:rsid w:val="003C7412"/>
    <w:rsid w:val="003C7550"/>
    <w:rsid w:val="003D08D5"/>
    <w:rsid w:val="003D3867"/>
    <w:rsid w:val="003D3ABF"/>
    <w:rsid w:val="003D60A7"/>
    <w:rsid w:val="003D6C35"/>
    <w:rsid w:val="003D7E99"/>
    <w:rsid w:val="003E020D"/>
    <w:rsid w:val="003E25A8"/>
    <w:rsid w:val="003E2689"/>
    <w:rsid w:val="003E3250"/>
    <w:rsid w:val="003E3638"/>
    <w:rsid w:val="003E36E7"/>
    <w:rsid w:val="003E69FF"/>
    <w:rsid w:val="003E6C2A"/>
    <w:rsid w:val="003E6DB5"/>
    <w:rsid w:val="003E719F"/>
    <w:rsid w:val="003E7E7D"/>
    <w:rsid w:val="003F04F6"/>
    <w:rsid w:val="003F0645"/>
    <w:rsid w:val="003F16F8"/>
    <w:rsid w:val="003F1E40"/>
    <w:rsid w:val="003F1E47"/>
    <w:rsid w:val="003F39B5"/>
    <w:rsid w:val="003F408A"/>
    <w:rsid w:val="003F51D3"/>
    <w:rsid w:val="003F731D"/>
    <w:rsid w:val="003F7D0E"/>
    <w:rsid w:val="00403BDD"/>
    <w:rsid w:val="00404931"/>
    <w:rsid w:val="00410C3E"/>
    <w:rsid w:val="00410E5F"/>
    <w:rsid w:val="00412DE7"/>
    <w:rsid w:val="004142A6"/>
    <w:rsid w:val="00414671"/>
    <w:rsid w:val="00420004"/>
    <w:rsid w:val="004201AB"/>
    <w:rsid w:val="0042055A"/>
    <w:rsid w:val="0042135D"/>
    <w:rsid w:val="0042313C"/>
    <w:rsid w:val="0042354A"/>
    <w:rsid w:val="004238CB"/>
    <w:rsid w:val="00425564"/>
    <w:rsid w:val="004257D2"/>
    <w:rsid w:val="00430604"/>
    <w:rsid w:val="00430AFE"/>
    <w:rsid w:val="00432613"/>
    <w:rsid w:val="004327AC"/>
    <w:rsid w:val="004327DC"/>
    <w:rsid w:val="0043316D"/>
    <w:rsid w:val="00436730"/>
    <w:rsid w:val="0043799C"/>
    <w:rsid w:val="00437C1B"/>
    <w:rsid w:val="00437D9C"/>
    <w:rsid w:val="004402A4"/>
    <w:rsid w:val="00441480"/>
    <w:rsid w:val="0044150A"/>
    <w:rsid w:val="00441D5C"/>
    <w:rsid w:val="00442D8D"/>
    <w:rsid w:val="00443F1C"/>
    <w:rsid w:val="00444870"/>
    <w:rsid w:val="0044734D"/>
    <w:rsid w:val="0045148A"/>
    <w:rsid w:val="00451AE3"/>
    <w:rsid w:val="00451B9A"/>
    <w:rsid w:val="004528DF"/>
    <w:rsid w:val="00452D90"/>
    <w:rsid w:val="00453B63"/>
    <w:rsid w:val="004557E6"/>
    <w:rsid w:val="00461856"/>
    <w:rsid w:val="004629DC"/>
    <w:rsid w:val="00462DE7"/>
    <w:rsid w:val="0046642C"/>
    <w:rsid w:val="00466E78"/>
    <w:rsid w:val="00467940"/>
    <w:rsid w:val="004704E0"/>
    <w:rsid w:val="00471071"/>
    <w:rsid w:val="004711BD"/>
    <w:rsid w:val="004737CC"/>
    <w:rsid w:val="00473D03"/>
    <w:rsid w:val="00474B47"/>
    <w:rsid w:val="0047517D"/>
    <w:rsid w:val="00475951"/>
    <w:rsid w:val="00476160"/>
    <w:rsid w:val="0047657E"/>
    <w:rsid w:val="00477BFA"/>
    <w:rsid w:val="00480F5A"/>
    <w:rsid w:val="00481534"/>
    <w:rsid w:val="004826B8"/>
    <w:rsid w:val="004827C4"/>
    <w:rsid w:val="00482878"/>
    <w:rsid w:val="004863AD"/>
    <w:rsid w:val="00487BA5"/>
    <w:rsid w:val="00487CE1"/>
    <w:rsid w:val="00490AF8"/>
    <w:rsid w:val="0049240E"/>
    <w:rsid w:val="00497949"/>
    <w:rsid w:val="004A0993"/>
    <w:rsid w:val="004A0F77"/>
    <w:rsid w:val="004A168B"/>
    <w:rsid w:val="004A3259"/>
    <w:rsid w:val="004A3371"/>
    <w:rsid w:val="004A3DB7"/>
    <w:rsid w:val="004A482E"/>
    <w:rsid w:val="004A7B9C"/>
    <w:rsid w:val="004B1048"/>
    <w:rsid w:val="004B15E4"/>
    <w:rsid w:val="004B21EC"/>
    <w:rsid w:val="004B2C4A"/>
    <w:rsid w:val="004B39B3"/>
    <w:rsid w:val="004B3BEE"/>
    <w:rsid w:val="004B47F1"/>
    <w:rsid w:val="004B66A9"/>
    <w:rsid w:val="004B6CF9"/>
    <w:rsid w:val="004B6EF9"/>
    <w:rsid w:val="004B7036"/>
    <w:rsid w:val="004C030B"/>
    <w:rsid w:val="004C08FF"/>
    <w:rsid w:val="004C0DD8"/>
    <w:rsid w:val="004C1299"/>
    <w:rsid w:val="004C1F6B"/>
    <w:rsid w:val="004C266A"/>
    <w:rsid w:val="004C4E92"/>
    <w:rsid w:val="004C54D8"/>
    <w:rsid w:val="004C5C80"/>
    <w:rsid w:val="004C633D"/>
    <w:rsid w:val="004C6403"/>
    <w:rsid w:val="004C6901"/>
    <w:rsid w:val="004C6BAE"/>
    <w:rsid w:val="004D1DA4"/>
    <w:rsid w:val="004D2488"/>
    <w:rsid w:val="004D34E6"/>
    <w:rsid w:val="004D516C"/>
    <w:rsid w:val="004D5D05"/>
    <w:rsid w:val="004D6B17"/>
    <w:rsid w:val="004D6B42"/>
    <w:rsid w:val="004D6E8A"/>
    <w:rsid w:val="004D75D5"/>
    <w:rsid w:val="004E0603"/>
    <w:rsid w:val="004E0F19"/>
    <w:rsid w:val="004E1C3E"/>
    <w:rsid w:val="004E2606"/>
    <w:rsid w:val="004E3218"/>
    <w:rsid w:val="004E40D6"/>
    <w:rsid w:val="004E56BA"/>
    <w:rsid w:val="004E62A2"/>
    <w:rsid w:val="004E7175"/>
    <w:rsid w:val="004E768E"/>
    <w:rsid w:val="004E7702"/>
    <w:rsid w:val="004F00AB"/>
    <w:rsid w:val="004F0969"/>
    <w:rsid w:val="004F14EB"/>
    <w:rsid w:val="004F23EE"/>
    <w:rsid w:val="004F2462"/>
    <w:rsid w:val="004F554B"/>
    <w:rsid w:val="004F599E"/>
    <w:rsid w:val="004F627C"/>
    <w:rsid w:val="004F65DB"/>
    <w:rsid w:val="004F737F"/>
    <w:rsid w:val="004F76BD"/>
    <w:rsid w:val="004F78B3"/>
    <w:rsid w:val="00500152"/>
    <w:rsid w:val="00500602"/>
    <w:rsid w:val="00500EE0"/>
    <w:rsid w:val="005024C3"/>
    <w:rsid w:val="00502944"/>
    <w:rsid w:val="00502F26"/>
    <w:rsid w:val="00503DD5"/>
    <w:rsid w:val="005043E4"/>
    <w:rsid w:val="00504AA6"/>
    <w:rsid w:val="00510886"/>
    <w:rsid w:val="005117B0"/>
    <w:rsid w:val="00511C42"/>
    <w:rsid w:val="0051319E"/>
    <w:rsid w:val="005139AA"/>
    <w:rsid w:val="005141DC"/>
    <w:rsid w:val="00514C17"/>
    <w:rsid w:val="005161D1"/>
    <w:rsid w:val="005168DE"/>
    <w:rsid w:val="00517869"/>
    <w:rsid w:val="00517DFE"/>
    <w:rsid w:val="005201C7"/>
    <w:rsid w:val="00520497"/>
    <w:rsid w:val="005204FA"/>
    <w:rsid w:val="00520D2A"/>
    <w:rsid w:val="005216CC"/>
    <w:rsid w:val="00521AE8"/>
    <w:rsid w:val="005228C1"/>
    <w:rsid w:val="00523A7B"/>
    <w:rsid w:val="005248A6"/>
    <w:rsid w:val="005248F5"/>
    <w:rsid w:val="00524B57"/>
    <w:rsid w:val="0052541A"/>
    <w:rsid w:val="00525A34"/>
    <w:rsid w:val="005261A8"/>
    <w:rsid w:val="0052659E"/>
    <w:rsid w:val="00526629"/>
    <w:rsid w:val="00527282"/>
    <w:rsid w:val="00532478"/>
    <w:rsid w:val="00532859"/>
    <w:rsid w:val="00533D63"/>
    <w:rsid w:val="00534C4F"/>
    <w:rsid w:val="00535233"/>
    <w:rsid w:val="005359BD"/>
    <w:rsid w:val="005363BE"/>
    <w:rsid w:val="005406F6"/>
    <w:rsid w:val="00541617"/>
    <w:rsid w:val="00541919"/>
    <w:rsid w:val="0054329F"/>
    <w:rsid w:val="00544C4E"/>
    <w:rsid w:val="00546FB4"/>
    <w:rsid w:val="005473F0"/>
    <w:rsid w:val="00551006"/>
    <w:rsid w:val="00551065"/>
    <w:rsid w:val="00551444"/>
    <w:rsid w:val="0055307A"/>
    <w:rsid w:val="00554D7C"/>
    <w:rsid w:val="0055598C"/>
    <w:rsid w:val="00555997"/>
    <w:rsid w:val="005562BB"/>
    <w:rsid w:val="0055665B"/>
    <w:rsid w:val="00560CBC"/>
    <w:rsid w:val="00562594"/>
    <w:rsid w:val="005630B3"/>
    <w:rsid w:val="005630C9"/>
    <w:rsid w:val="00563881"/>
    <w:rsid w:val="005645D8"/>
    <w:rsid w:val="00564A1D"/>
    <w:rsid w:val="00564C1A"/>
    <w:rsid w:val="0056519D"/>
    <w:rsid w:val="005659BE"/>
    <w:rsid w:val="00566079"/>
    <w:rsid w:val="00567126"/>
    <w:rsid w:val="00570431"/>
    <w:rsid w:val="00570D73"/>
    <w:rsid w:val="005714C2"/>
    <w:rsid w:val="00573377"/>
    <w:rsid w:val="00573ED3"/>
    <w:rsid w:val="0057523D"/>
    <w:rsid w:val="00577B32"/>
    <w:rsid w:val="00580380"/>
    <w:rsid w:val="005805B6"/>
    <w:rsid w:val="005829D5"/>
    <w:rsid w:val="00584C67"/>
    <w:rsid w:val="00584FBA"/>
    <w:rsid w:val="00586441"/>
    <w:rsid w:val="00586E1B"/>
    <w:rsid w:val="00586F0A"/>
    <w:rsid w:val="005879F3"/>
    <w:rsid w:val="005918C4"/>
    <w:rsid w:val="0059207D"/>
    <w:rsid w:val="00595C06"/>
    <w:rsid w:val="00596C1C"/>
    <w:rsid w:val="005A0061"/>
    <w:rsid w:val="005A058E"/>
    <w:rsid w:val="005A0D2C"/>
    <w:rsid w:val="005A1FE9"/>
    <w:rsid w:val="005A28DB"/>
    <w:rsid w:val="005A2917"/>
    <w:rsid w:val="005A2DAD"/>
    <w:rsid w:val="005A302D"/>
    <w:rsid w:val="005A31E2"/>
    <w:rsid w:val="005A5025"/>
    <w:rsid w:val="005A6F42"/>
    <w:rsid w:val="005A7281"/>
    <w:rsid w:val="005A778B"/>
    <w:rsid w:val="005B0EEB"/>
    <w:rsid w:val="005B1356"/>
    <w:rsid w:val="005B18D3"/>
    <w:rsid w:val="005B206A"/>
    <w:rsid w:val="005B2411"/>
    <w:rsid w:val="005B4BAC"/>
    <w:rsid w:val="005B5EB9"/>
    <w:rsid w:val="005B6C4E"/>
    <w:rsid w:val="005B719D"/>
    <w:rsid w:val="005B78BD"/>
    <w:rsid w:val="005C14CB"/>
    <w:rsid w:val="005C2D2D"/>
    <w:rsid w:val="005C39A6"/>
    <w:rsid w:val="005C4E35"/>
    <w:rsid w:val="005C5E29"/>
    <w:rsid w:val="005C6DC1"/>
    <w:rsid w:val="005C78CA"/>
    <w:rsid w:val="005D00B8"/>
    <w:rsid w:val="005D2291"/>
    <w:rsid w:val="005D2981"/>
    <w:rsid w:val="005D309E"/>
    <w:rsid w:val="005D35BA"/>
    <w:rsid w:val="005D3ECE"/>
    <w:rsid w:val="005D5507"/>
    <w:rsid w:val="005D60D9"/>
    <w:rsid w:val="005D67BE"/>
    <w:rsid w:val="005D6E6A"/>
    <w:rsid w:val="005D7284"/>
    <w:rsid w:val="005D7BE6"/>
    <w:rsid w:val="005D7E78"/>
    <w:rsid w:val="005E043A"/>
    <w:rsid w:val="005E4244"/>
    <w:rsid w:val="005E4386"/>
    <w:rsid w:val="005E4C1C"/>
    <w:rsid w:val="005E4CD1"/>
    <w:rsid w:val="005E5575"/>
    <w:rsid w:val="005E6C05"/>
    <w:rsid w:val="005F0D81"/>
    <w:rsid w:val="005F2857"/>
    <w:rsid w:val="005F4628"/>
    <w:rsid w:val="005F490D"/>
    <w:rsid w:val="005F592C"/>
    <w:rsid w:val="005F5A2C"/>
    <w:rsid w:val="005F6376"/>
    <w:rsid w:val="005F745F"/>
    <w:rsid w:val="005F7A84"/>
    <w:rsid w:val="00602864"/>
    <w:rsid w:val="0060512A"/>
    <w:rsid w:val="00607604"/>
    <w:rsid w:val="006107B1"/>
    <w:rsid w:val="00612364"/>
    <w:rsid w:val="00613030"/>
    <w:rsid w:val="00615CBC"/>
    <w:rsid w:val="00615CE9"/>
    <w:rsid w:val="00615E5D"/>
    <w:rsid w:val="00616B19"/>
    <w:rsid w:val="006170A4"/>
    <w:rsid w:val="00617D12"/>
    <w:rsid w:val="00620624"/>
    <w:rsid w:val="00620FC2"/>
    <w:rsid w:val="00622531"/>
    <w:rsid w:val="00624F19"/>
    <w:rsid w:val="00625B9F"/>
    <w:rsid w:val="00625DEA"/>
    <w:rsid w:val="006279E2"/>
    <w:rsid w:val="0063113A"/>
    <w:rsid w:val="00631D40"/>
    <w:rsid w:val="006340E8"/>
    <w:rsid w:val="00634890"/>
    <w:rsid w:val="0063568A"/>
    <w:rsid w:val="00636319"/>
    <w:rsid w:val="0063637C"/>
    <w:rsid w:val="006368E0"/>
    <w:rsid w:val="00636DF6"/>
    <w:rsid w:val="00637AC0"/>
    <w:rsid w:val="00637F89"/>
    <w:rsid w:val="00641BAE"/>
    <w:rsid w:val="006420E5"/>
    <w:rsid w:val="00643319"/>
    <w:rsid w:val="00643341"/>
    <w:rsid w:val="006465D4"/>
    <w:rsid w:val="006501F9"/>
    <w:rsid w:val="00652820"/>
    <w:rsid w:val="00653335"/>
    <w:rsid w:val="00654055"/>
    <w:rsid w:val="00655344"/>
    <w:rsid w:val="006569C1"/>
    <w:rsid w:val="00656EAE"/>
    <w:rsid w:val="00657A47"/>
    <w:rsid w:val="00661807"/>
    <w:rsid w:val="00661CE5"/>
    <w:rsid w:val="00663731"/>
    <w:rsid w:val="00663AB0"/>
    <w:rsid w:val="006646D0"/>
    <w:rsid w:val="006650D5"/>
    <w:rsid w:val="00665B53"/>
    <w:rsid w:val="00666D14"/>
    <w:rsid w:val="00666FD9"/>
    <w:rsid w:val="00670E5A"/>
    <w:rsid w:val="00671CA0"/>
    <w:rsid w:val="00671CB5"/>
    <w:rsid w:val="00672D08"/>
    <w:rsid w:val="006735BE"/>
    <w:rsid w:val="006739BA"/>
    <w:rsid w:val="00674C15"/>
    <w:rsid w:val="0067757D"/>
    <w:rsid w:val="00677E31"/>
    <w:rsid w:val="00680413"/>
    <w:rsid w:val="00681099"/>
    <w:rsid w:val="00682580"/>
    <w:rsid w:val="0068258A"/>
    <w:rsid w:val="006836AF"/>
    <w:rsid w:val="0068377A"/>
    <w:rsid w:val="00684248"/>
    <w:rsid w:val="00685B5F"/>
    <w:rsid w:val="00685C5B"/>
    <w:rsid w:val="00686A5B"/>
    <w:rsid w:val="006876A0"/>
    <w:rsid w:val="00687BA3"/>
    <w:rsid w:val="00691290"/>
    <w:rsid w:val="00692EC7"/>
    <w:rsid w:val="00692F46"/>
    <w:rsid w:val="006933E1"/>
    <w:rsid w:val="00694637"/>
    <w:rsid w:val="00694707"/>
    <w:rsid w:val="00694F8A"/>
    <w:rsid w:val="00695694"/>
    <w:rsid w:val="00696B90"/>
    <w:rsid w:val="00696E19"/>
    <w:rsid w:val="00697CB5"/>
    <w:rsid w:val="006A10A2"/>
    <w:rsid w:val="006A17EF"/>
    <w:rsid w:val="006A2431"/>
    <w:rsid w:val="006A2ABF"/>
    <w:rsid w:val="006A2F15"/>
    <w:rsid w:val="006A31F0"/>
    <w:rsid w:val="006A3437"/>
    <w:rsid w:val="006A5328"/>
    <w:rsid w:val="006A5398"/>
    <w:rsid w:val="006A5F0E"/>
    <w:rsid w:val="006A61CF"/>
    <w:rsid w:val="006A7817"/>
    <w:rsid w:val="006B0121"/>
    <w:rsid w:val="006B0540"/>
    <w:rsid w:val="006B083B"/>
    <w:rsid w:val="006B1F43"/>
    <w:rsid w:val="006B26F9"/>
    <w:rsid w:val="006B27B4"/>
    <w:rsid w:val="006B2F9C"/>
    <w:rsid w:val="006B306C"/>
    <w:rsid w:val="006B3E04"/>
    <w:rsid w:val="006B46EA"/>
    <w:rsid w:val="006B5829"/>
    <w:rsid w:val="006B5AB4"/>
    <w:rsid w:val="006B6052"/>
    <w:rsid w:val="006B64F3"/>
    <w:rsid w:val="006B65BB"/>
    <w:rsid w:val="006B7145"/>
    <w:rsid w:val="006B7672"/>
    <w:rsid w:val="006C083C"/>
    <w:rsid w:val="006C25EE"/>
    <w:rsid w:val="006C2BB9"/>
    <w:rsid w:val="006C38DE"/>
    <w:rsid w:val="006C4CA7"/>
    <w:rsid w:val="006C4E0F"/>
    <w:rsid w:val="006C5F27"/>
    <w:rsid w:val="006C69DB"/>
    <w:rsid w:val="006C6CE0"/>
    <w:rsid w:val="006D000B"/>
    <w:rsid w:val="006D1ECB"/>
    <w:rsid w:val="006D251B"/>
    <w:rsid w:val="006D2E8C"/>
    <w:rsid w:val="006D38EB"/>
    <w:rsid w:val="006D3BC4"/>
    <w:rsid w:val="006D3DEB"/>
    <w:rsid w:val="006D47D7"/>
    <w:rsid w:val="006D55E7"/>
    <w:rsid w:val="006D7A04"/>
    <w:rsid w:val="006D7AB4"/>
    <w:rsid w:val="006D7B30"/>
    <w:rsid w:val="006E2827"/>
    <w:rsid w:val="006E292C"/>
    <w:rsid w:val="006E369E"/>
    <w:rsid w:val="006E4064"/>
    <w:rsid w:val="006E46AE"/>
    <w:rsid w:val="006E5686"/>
    <w:rsid w:val="006F16CA"/>
    <w:rsid w:val="006F19FF"/>
    <w:rsid w:val="006F26B7"/>
    <w:rsid w:val="006F3235"/>
    <w:rsid w:val="006F40B3"/>
    <w:rsid w:val="006F47D0"/>
    <w:rsid w:val="006F4F1B"/>
    <w:rsid w:val="006F5472"/>
    <w:rsid w:val="0070063C"/>
    <w:rsid w:val="00700D71"/>
    <w:rsid w:val="00701B8C"/>
    <w:rsid w:val="00701DF2"/>
    <w:rsid w:val="00703192"/>
    <w:rsid w:val="007051BC"/>
    <w:rsid w:val="0070686A"/>
    <w:rsid w:val="007077FD"/>
    <w:rsid w:val="0071073B"/>
    <w:rsid w:val="007109F7"/>
    <w:rsid w:val="00710E97"/>
    <w:rsid w:val="00711553"/>
    <w:rsid w:val="00711C9C"/>
    <w:rsid w:val="00715EC6"/>
    <w:rsid w:val="00716943"/>
    <w:rsid w:val="00717EF9"/>
    <w:rsid w:val="00721799"/>
    <w:rsid w:val="007226BD"/>
    <w:rsid w:val="00722B4C"/>
    <w:rsid w:val="00722DC9"/>
    <w:rsid w:val="00722F51"/>
    <w:rsid w:val="0072486F"/>
    <w:rsid w:val="007254A4"/>
    <w:rsid w:val="00725893"/>
    <w:rsid w:val="00726553"/>
    <w:rsid w:val="00732281"/>
    <w:rsid w:val="007338C4"/>
    <w:rsid w:val="00733A37"/>
    <w:rsid w:val="0073406C"/>
    <w:rsid w:val="00734379"/>
    <w:rsid w:val="007359E5"/>
    <w:rsid w:val="00735FBE"/>
    <w:rsid w:val="007417C5"/>
    <w:rsid w:val="007427BB"/>
    <w:rsid w:val="00742F90"/>
    <w:rsid w:val="00743CA1"/>
    <w:rsid w:val="00744ACB"/>
    <w:rsid w:val="007458C4"/>
    <w:rsid w:val="00747251"/>
    <w:rsid w:val="00747C09"/>
    <w:rsid w:val="00754059"/>
    <w:rsid w:val="007549E5"/>
    <w:rsid w:val="00760220"/>
    <w:rsid w:val="00760881"/>
    <w:rsid w:val="00760DDB"/>
    <w:rsid w:val="007628F9"/>
    <w:rsid w:val="00763B76"/>
    <w:rsid w:val="0076426F"/>
    <w:rsid w:val="00765933"/>
    <w:rsid w:val="0076598F"/>
    <w:rsid w:val="00766E3B"/>
    <w:rsid w:val="0076798E"/>
    <w:rsid w:val="0077030F"/>
    <w:rsid w:val="007711F3"/>
    <w:rsid w:val="007719DE"/>
    <w:rsid w:val="00772B06"/>
    <w:rsid w:val="00772F9E"/>
    <w:rsid w:val="007741F7"/>
    <w:rsid w:val="00774C4F"/>
    <w:rsid w:val="00775001"/>
    <w:rsid w:val="00775713"/>
    <w:rsid w:val="00776B70"/>
    <w:rsid w:val="0078105D"/>
    <w:rsid w:val="007814D8"/>
    <w:rsid w:val="00781D3E"/>
    <w:rsid w:val="00782C7A"/>
    <w:rsid w:val="00784BBE"/>
    <w:rsid w:val="00785005"/>
    <w:rsid w:val="00791F3A"/>
    <w:rsid w:val="00792468"/>
    <w:rsid w:val="0079248D"/>
    <w:rsid w:val="007925E8"/>
    <w:rsid w:val="00794A9B"/>
    <w:rsid w:val="007956FF"/>
    <w:rsid w:val="00796B07"/>
    <w:rsid w:val="00796B9D"/>
    <w:rsid w:val="007979C7"/>
    <w:rsid w:val="00797D33"/>
    <w:rsid w:val="007A11A5"/>
    <w:rsid w:val="007A1A3A"/>
    <w:rsid w:val="007A1AC5"/>
    <w:rsid w:val="007B06CF"/>
    <w:rsid w:val="007B2A47"/>
    <w:rsid w:val="007B545B"/>
    <w:rsid w:val="007B5B64"/>
    <w:rsid w:val="007B5C7E"/>
    <w:rsid w:val="007B6FEE"/>
    <w:rsid w:val="007C026A"/>
    <w:rsid w:val="007C10CC"/>
    <w:rsid w:val="007C185B"/>
    <w:rsid w:val="007C1D62"/>
    <w:rsid w:val="007C377C"/>
    <w:rsid w:val="007C3A1C"/>
    <w:rsid w:val="007C6203"/>
    <w:rsid w:val="007C6251"/>
    <w:rsid w:val="007C6E26"/>
    <w:rsid w:val="007D1276"/>
    <w:rsid w:val="007D177F"/>
    <w:rsid w:val="007D1D3A"/>
    <w:rsid w:val="007D3B4F"/>
    <w:rsid w:val="007D4613"/>
    <w:rsid w:val="007D497C"/>
    <w:rsid w:val="007D4B5C"/>
    <w:rsid w:val="007E0989"/>
    <w:rsid w:val="007E1A03"/>
    <w:rsid w:val="007E228B"/>
    <w:rsid w:val="007E3FD0"/>
    <w:rsid w:val="007E492E"/>
    <w:rsid w:val="007E49F5"/>
    <w:rsid w:val="007E5A92"/>
    <w:rsid w:val="007E5DAC"/>
    <w:rsid w:val="007E5E99"/>
    <w:rsid w:val="007E6498"/>
    <w:rsid w:val="007E7D26"/>
    <w:rsid w:val="007F0089"/>
    <w:rsid w:val="007F018C"/>
    <w:rsid w:val="007F3BD3"/>
    <w:rsid w:val="007F3D27"/>
    <w:rsid w:val="007F4A10"/>
    <w:rsid w:val="007F4D1F"/>
    <w:rsid w:val="007F4DCD"/>
    <w:rsid w:val="007F501A"/>
    <w:rsid w:val="007F5A81"/>
    <w:rsid w:val="007F6366"/>
    <w:rsid w:val="007F66F2"/>
    <w:rsid w:val="00803D7F"/>
    <w:rsid w:val="00804B3B"/>
    <w:rsid w:val="008064C9"/>
    <w:rsid w:val="00806663"/>
    <w:rsid w:val="00810181"/>
    <w:rsid w:val="00811061"/>
    <w:rsid w:val="0081329E"/>
    <w:rsid w:val="008142A6"/>
    <w:rsid w:val="00815E0F"/>
    <w:rsid w:val="008162E6"/>
    <w:rsid w:val="008165D0"/>
    <w:rsid w:val="00817C2F"/>
    <w:rsid w:val="00820F62"/>
    <w:rsid w:val="00821587"/>
    <w:rsid w:val="0082216D"/>
    <w:rsid w:val="00822180"/>
    <w:rsid w:val="008235B8"/>
    <w:rsid w:val="00824846"/>
    <w:rsid w:val="00826413"/>
    <w:rsid w:val="00826B2B"/>
    <w:rsid w:val="00827084"/>
    <w:rsid w:val="00830D10"/>
    <w:rsid w:val="00832485"/>
    <w:rsid w:val="00833490"/>
    <w:rsid w:val="0083449E"/>
    <w:rsid w:val="00834C95"/>
    <w:rsid w:val="008368FF"/>
    <w:rsid w:val="00836C0E"/>
    <w:rsid w:val="00836EFD"/>
    <w:rsid w:val="00837AF6"/>
    <w:rsid w:val="0084091F"/>
    <w:rsid w:val="008428DB"/>
    <w:rsid w:val="00844D23"/>
    <w:rsid w:val="00845F85"/>
    <w:rsid w:val="00850843"/>
    <w:rsid w:val="008511F1"/>
    <w:rsid w:val="00851FDD"/>
    <w:rsid w:val="008526D2"/>
    <w:rsid w:val="00853C53"/>
    <w:rsid w:val="0085592D"/>
    <w:rsid w:val="00855A4C"/>
    <w:rsid w:val="00856401"/>
    <w:rsid w:val="0085671A"/>
    <w:rsid w:val="00857053"/>
    <w:rsid w:val="00862611"/>
    <w:rsid w:val="008636F8"/>
    <w:rsid w:val="00863C28"/>
    <w:rsid w:val="0086416C"/>
    <w:rsid w:val="008654AF"/>
    <w:rsid w:val="00865B97"/>
    <w:rsid w:val="00867EF9"/>
    <w:rsid w:val="00871A9A"/>
    <w:rsid w:val="008725F3"/>
    <w:rsid w:val="00872D8D"/>
    <w:rsid w:val="00873345"/>
    <w:rsid w:val="0087442C"/>
    <w:rsid w:val="00874633"/>
    <w:rsid w:val="00874950"/>
    <w:rsid w:val="00875609"/>
    <w:rsid w:val="0087676A"/>
    <w:rsid w:val="00876A4D"/>
    <w:rsid w:val="0088116B"/>
    <w:rsid w:val="0088168B"/>
    <w:rsid w:val="00881A1F"/>
    <w:rsid w:val="008825F8"/>
    <w:rsid w:val="008827D2"/>
    <w:rsid w:val="00883C5A"/>
    <w:rsid w:val="008849A4"/>
    <w:rsid w:val="008851C0"/>
    <w:rsid w:val="00885551"/>
    <w:rsid w:val="008867DE"/>
    <w:rsid w:val="00886B2A"/>
    <w:rsid w:val="00886DA6"/>
    <w:rsid w:val="00887EF1"/>
    <w:rsid w:val="00890B02"/>
    <w:rsid w:val="00893C06"/>
    <w:rsid w:val="00893F31"/>
    <w:rsid w:val="008959A5"/>
    <w:rsid w:val="00896130"/>
    <w:rsid w:val="008978D7"/>
    <w:rsid w:val="00897CC5"/>
    <w:rsid w:val="008A0566"/>
    <w:rsid w:val="008A058E"/>
    <w:rsid w:val="008A0682"/>
    <w:rsid w:val="008A1506"/>
    <w:rsid w:val="008A3309"/>
    <w:rsid w:val="008A3590"/>
    <w:rsid w:val="008A43DD"/>
    <w:rsid w:val="008A4822"/>
    <w:rsid w:val="008A48FF"/>
    <w:rsid w:val="008A4E80"/>
    <w:rsid w:val="008A6429"/>
    <w:rsid w:val="008A6B11"/>
    <w:rsid w:val="008A6E08"/>
    <w:rsid w:val="008A7286"/>
    <w:rsid w:val="008A756B"/>
    <w:rsid w:val="008A7BEB"/>
    <w:rsid w:val="008A7E83"/>
    <w:rsid w:val="008B0439"/>
    <w:rsid w:val="008B091E"/>
    <w:rsid w:val="008B2860"/>
    <w:rsid w:val="008B4031"/>
    <w:rsid w:val="008B4478"/>
    <w:rsid w:val="008B5782"/>
    <w:rsid w:val="008B5C8A"/>
    <w:rsid w:val="008B608B"/>
    <w:rsid w:val="008B6B6F"/>
    <w:rsid w:val="008C459D"/>
    <w:rsid w:val="008C5150"/>
    <w:rsid w:val="008C7201"/>
    <w:rsid w:val="008D1401"/>
    <w:rsid w:val="008D398B"/>
    <w:rsid w:val="008D3B73"/>
    <w:rsid w:val="008D4477"/>
    <w:rsid w:val="008D4A92"/>
    <w:rsid w:val="008D4E93"/>
    <w:rsid w:val="008D534E"/>
    <w:rsid w:val="008D5598"/>
    <w:rsid w:val="008D572C"/>
    <w:rsid w:val="008D7181"/>
    <w:rsid w:val="008E0777"/>
    <w:rsid w:val="008E08B6"/>
    <w:rsid w:val="008E092B"/>
    <w:rsid w:val="008E158F"/>
    <w:rsid w:val="008E1AD1"/>
    <w:rsid w:val="008E3521"/>
    <w:rsid w:val="008E3636"/>
    <w:rsid w:val="008E4371"/>
    <w:rsid w:val="008E4748"/>
    <w:rsid w:val="008E5E95"/>
    <w:rsid w:val="008E6606"/>
    <w:rsid w:val="008E757F"/>
    <w:rsid w:val="008F1899"/>
    <w:rsid w:val="008F4802"/>
    <w:rsid w:val="008F56A5"/>
    <w:rsid w:val="008F5892"/>
    <w:rsid w:val="008F696D"/>
    <w:rsid w:val="008F6A0F"/>
    <w:rsid w:val="009015C2"/>
    <w:rsid w:val="00901842"/>
    <w:rsid w:val="00901B00"/>
    <w:rsid w:val="00902E14"/>
    <w:rsid w:val="00903A0C"/>
    <w:rsid w:val="0090486B"/>
    <w:rsid w:val="00904871"/>
    <w:rsid w:val="0090575E"/>
    <w:rsid w:val="00905CE3"/>
    <w:rsid w:val="00906F79"/>
    <w:rsid w:val="00911C3F"/>
    <w:rsid w:val="009130F8"/>
    <w:rsid w:val="00913A72"/>
    <w:rsid w:val="00915BA2"/>
    <w:rsid w:val="0091694B"/>
    <w:rsid w:val="00922E32"/>
    <w:rsid w:val="00922FF6"/>
    <w:rsid w:val="009238CB"/>
    <w:rsid w:val="009243D0"/>
    <w:rsid w:val="0092475C"/>
    <w:rsid w:val="009257FF"/>
    <w:rsid w:val="00927325"/>
    <w:rsid w:val="00927959"/>
    <w:rsid w:val="00927A80"/>
    <w:rsid w:val="0093244A"/>
    <w:rsid w:val="0093292C"/>
    <w:rsid w:val="00932D54"/>
    <w:rsid w:val="0093384B"/>
    <w:rsid w:val="00933F00"/>
    <w:rsid w:val="009340AD"/>
    <w:rsid w:val="009341B5"/>
    <w:rsid w:val="0093480C"/>
    <w:rsid w:val="0093496A"/>
    <w:rsid w:val="0093598E"/>
    <w:rsid w:val="0093733C"/>
    <w:rsid w:val="0094127B"/>
    <w:rsid w:val="00942211"/>
    <w:rsid w:val="00942934"/>
    <w:rsid w:val="0094311E"/>
    <w:rsid w:val="00943612"/>
    <w:rsid w:val="00944479"/>
    <w:rsid w:val="00944644"/>
    <w:rsid w:val="00944788"/>
    <w:rsid w:val="0094722D"/>
    <w:rsid w:val="0094783D"/>
    <w:rsid w:val="00947B3F"/>
    <w:rsid w:val="00950516"/>
    <w:rsid w:val="0095110E"/>
    <w:rsid w:val="00951619"/>
    <w:rsid w:val="00951800"/>
    <w:rsid w:val="00952F88"/>
    <w:rsid w:val="00954C46"/>
    <w:rsid w:val="009550D1"/>
    <w:rsid w:val="009557D8"/>
    <w:rsid w:val="00955E34"/>
    <w:rsid w:val="0095654A"/>
    <w:rsid w:val="00956EFD"/>
    <w:rsid w:val="00960235"/>
    <w:rsid w:val="009602BC"/>
    <w:rsid w:val="009609B8"/>
    <w:rsid w:val="009618F0"/>
    <w:rsid w:val="00962483"/>
    <w:rsid w:val="009626DE"/>
    <w:rsid w:val="009627C2"/>
    <w:rsid w:val="00963573"/>
    <w:rsid w:val="00963AEA"/>
    <w:rsid w:val="0096477A"/>
    <w:rsid w:val="00964F43"/>
    <w:rsid w:val="0097043A"/>
    <w:rsid w:val="00971E73"/>
    <w:rsid w:val="0097274E"/>
    <w:rsid w:val="00973332"/>
    <w:rsid w:val="00973948"/>
    <w:rsid w:val="00973EAF"/>
    <w:rsid w:val="00974DEB"/>
    <w:rsid w:val="0097513F"/>
    <w:rsid w:val="00975817"/>
    <w:rsid w:val="00975995"/>
    <w:rsid w:val="00976320"/>
    <w:rsid w:val="0098277A"/>
    <w:rsid w:val="00982B23"/>
    <w:rsid w:val="00983C3D"/>
    <w:rsid w:val="00984030"/>
    <w:rsid w:val="0098409E"/>
    <w:rsid w:val="00984D03"/>
    <w:rsid w:val="00984DFD"/>
    <w:rsid w:val="009867A8"/>
    <w:rsid w:val="009872C6"/>
    <w:rsid w:val="00990D9F"/>
    <w:rsid w:val="00992236"/>
    <w:rsid w:val="009925BC"/>
    <w:rsid w:val="00992E11"/>
    <w:rsid w:val="00995692"/>
    <w:rsid w:val="00995B92"/>
    <w:rsid w:val="00995EB1"/>
    <w:rsid w:val="009960A8"/>
    <w:rsid w:val="009972E3"/>
    <w:rsid w:val="00997DBA"/>
    <w:rsid w:val="009A1EF4"/>
    <w:rsid w:val="009A3039"/>
    <w:rsid w:val="009A34DB"/>
    <w:rsid w:val="009A3DE5"/>
    <w:rsid w:val="009A41E6"/>
    <w:rsid w:val="009A4526"/>
    <w:rsid w:val="009A68F5"/>
    <w:rsid w:val="009A7DC9"/>
    <w:rsid w:val="009B00BB"/>
    <w:rsid w:val="009B01E0"/>
    <w:rsid w:val="009B0635"/>
    <w:rsid w:val="009B1260"/>
    <w:rsid w:val="009B1826"/>
    <w:rsid w:val="009B2954"/>
    <w:rsid w:val="009B3AC0"/>
    <w:rsid w:val="009B3F98"/>
    <w:rsid w:val="009B54C4"/>
    <w:rsid w:val="009B6098"/>
    <w:rsid w:val="009B67C6"/>
    <w:rsid w:val="009C0528"/>
    <w:rsid w:val="009C0B4B"/>
    <w:rsid w:val="009C36E5"/>
    <w:rsid w:val="009C410E"/>
    <w:rsid w:val="009C4920"/>
    <w:rsid w:val="009C5377"/>
    <w:rsid w:val="009C5CDD"/>
    <w:rsid w:val="009C6273"/>
    <w:rsid w:val="009C639F"/>
    <w:rsid w:val="009C6C95"/>
    <w:rsid w:val="009C6CD7"/>
    <w:rsid w:val="009D0DC1"/>
    <w:rsid w:val="009D3A59"/>
    <w:rsid w:val="009D3F8F"/>
    <w:rsid w:val="009D497D"/>
    <w:rsid w:val="009D4F00"/>
    <w:rsid w:val="009D7441"/>
    <w:rsid w:val="009E02AA"/>
    <w:rsid w:val="009E11A8"/>
    <w:rsid w:val="009E2BF6"/>
    <w:rsid w:val="009E2FBC"/>
    <w:rsid w:val="009E429E"/>
    <w:rsid w:val="009E567A"/>
    <w:rsid w:val="009E6D95"/>
    <w:rsid w:val="009E71D7"/>
    <w:rsid w:val="009F0BBC"/>
    <w:rsid w:val="009F1333"/>
    <w:rsid w:val="009F14F8"/>
    <w:rsid w:val="009F262E"/>
    <w:rsid w:val="009F409A"/>
    <w:rsid w:val="009F750D"/>
    <w:rsid w:val="009F7AE0"/>
    <w:rsid w:val="00A006F4"/>
    <w:rsid w:val="00A025E5"/>
    <w:rsid w:val="00A02A42"/>
    <w:rsid w:val="00A039FA"/>
    <w:rsid w:val="00A045B4"/>
    <w:rsid w:val="00A0467C"/>
    <w:rsid w:val="00A05462"/>
    <w:rsid w:val="00A060E7"/>
    <w:rsid w:val="00A061A7"/>
    <w:rsid w:val="00A10727"/>
    <w:rsid w:val="00A10FF7"/>
    <w:rsid w:val="00A14621"/>
    <w:rsid w:val="00A14AFA"/>
    <w:rsid w:val="00A15161"/>
    <w:rsid w:val="00A162D5"/>
    <w:rsid w:val="00A179AB"/>
    <w:rsid w:val="00A2023C"/>
    <w:rsid w:val="00A20557"/>
    <w:rsid w:val="00A22A30"/>
    <w:rsid w:val="00A233AC"/>
    <w:rsid w:val="00A23D0E"/>
    <w:rsid w:val="00A24739"/>
    <w:rsid w:val="00A24C06"/>
    <w:rsid w:val="00A25189"/>
    <w:rsid w:val="00A251CB"/>
    <w:rsid w:val="00A2582F"/>
    <w:rsid w:val="00A25A15"/>
    <w:rsid w:val="00A25AAB"/>
    <w:rsid w:val="00A27A42"/>
    <w:rsid w:val="00A306A3"/>
    <w:rsid w:val="00A3090F"/>
    <w:rsid w:val="00A31081"/>
    <w:rsid w:val="00A31BDA"/>
    <w:rsid w:val="00A31F43"/>
    <w:rsid w:val="00A3215D"/>
    <w:rsid w:val="00A32186"/>
    <w:rsid w:val="00A36E2B"/>
    <w:rsid w:val="00A37738"/>
    <w:rsid w:val="00A37C9B"/>
    <w:rsid w:val="00A37FE6"/>
    <w:rsid w:val="00A403F0"/>
    <w:rsid w:val="00A40EDF"/>
    <w:rsid w:val="00A422D9"/>
    <w:rsid w:val="00A424F9"/>
    <w:rsid w:val="00A42D0E"/>
    <w:rsid w:val="00A45AAE"/>
    <w:rsid w:val="00A4688A"/>
    <w:rsid w:val="00A46CFD"/>
    <w:rsid w:val="00A471F4"/>
    <w:rsid w:val="00A47ADA"/>
    <w:rsid w:val="00A50785"/>
    <w:rsid w:val="00A50797"/>
    <w:rsid w:val="00A523B9"/>
    <w:rsid w:val="00A52776"/>
    <w:rsid w:val="00A5293E"/>
    <w:rsid w:val="00A53564"/>
    <w:rsid w:val="00A544A3"/>
    <w:rsid w:val="00A54D28"/>
    <w:rsid w:val="00A55008"/>
    <w:rsid w:val="00A55BDB"/>
    <w:rsid w:val="00A55D2A"/>
    <w:rsid w:val="00A55FFF"/>
    <w:rsid w:val="00A56B16"/>
    <w:rsid w:val="00A56CBA"/>
    <w:rsid w:val="00A60F76"/>
    <w:rsid w:val="00A61CB6"/>
    <w:rsid w:val="00A621FC"/>
    <w:rsid w:val="00A63318"/>
    <w:rsid w:val="00A6457C"/>
    <w:rsid w:val="00A65110"/>
    <w:rsid w:val="00A6511C"/>
    <w:rsid w:val="00A65572"/>
    <w:rsid w:val="00A65AD1"/>
    <w:rsid w:val="00A65C43"/>
    <w:rsid w:val="00A678A4"/>
    <w:rsid w:val="00A67DBE"/>
    <w:rsid w:val="00A70C38"/>
    <w:rsid w:val="00A71311"/>
    <w:rsid w:val="00A731F1"/>
    <w:rsid w:val="00A73996"/>
    <w:rsid w:val="00A73A95"/>
    <w:rsid w:val="00A73EDF"/>
    <w:rsid w:val="00A75436"/>
    <w:rsid w:val="00A765B7"/>
    <w:rsid w:val="00A77AE5"/>
    <w:rsid w:val="00A806C9"/>
    <w:rsid w:val="00A817D3"/>
    <w:rsid w:val="00A828EA"/>
    <w:rsid w:val="00A84016"/>
    <w:rsid w:val="00A84127"/>
    <w:rsid w:val="00A845F9"/>
    <w:rsid w:val="00A850A5"/>
    <w:rsid w:val="00A8531A"/>
    <w:rsid w:val="00A85B75"/>
    <w:rsid w:val="00A87C6B"/>
    <w:rsid w:val="00A90B2B"/>
    <w:rsid w:val="00A90D08"/>
    <w:rsid w:val="00A91EA2"/>
    <w:rsid w:val="00A937AF"/>
    <w:rsid w:val="00A94D7A"/>
    <w:rsid w:val="00A95218"/>
    <w:rsid w:val="00A95C49"/>
    <w:rsid w:val="00A96162"/>
    <w:rsid w:val="00AA0604"/>
    <w:rsid w:val="00AA159D"/>
    <w:rsid w:val="00AA332B"/>
    <w:rsid w:val="00AA39C1"/>
    <w:rsid w:val="00AA48E2"/>
    <w:rsid w:val="00AA4EA2"/>
    <w:rsid w:val="00AA5D14"/>
    <w:rsid w:val="00AA66C5"/>
    <w:rsid w:val="00AA77E5"/>
    <w:rsid w:val="00AA7C5D"/>
    <w:rsid w:val="00AB0058"/>
    <w:rsid w:val="00AB0378"/>
    <w:rsid w:val="00AB0CF4"/>
    <w:rsid w:val="00AB103D"/>
    <w:rsid w:val="00AB2F01"/>
    <w:rsid w:val="00AC1D73"/>
    <w:rsid w:val="00AC1EB6"/>
    <w:rsid w:val="00AC22F8"/>
    <w:rsid w:val="00AC2BE6"/>
    <w:rsid w:val="00AC3231"/>
    <w:rsid w:val="00AC3E0F"/>
    <w:rsid w:val="00AC4CFA"/>
    <w:rsid w:val="00AC55FF"/>
    <w:rsid w:val="00AC5B85"/>
    <w:rsid w:val="00AC646D"/>
    <w:rsid w:val="00AC6B9C"/>
    <w:rsid w:val="00AC6C0F"/>
    <w:rsid w:val="00AC720F"/>
    <w:rsid w:val="00AC7962"/>
    <w:rsid w:val="00AD00EB"/>
    <w:rsid w:val="00AD018C"/>
    <w:rsid w:val="00AD0CBD"/>
    <w:rsid w:val="00AD0D29"/>
    <w:rsid w:val="00AD103A"/>
    <w:rsid w:val="00AD15C0"/>
    <w:rsid w:val="00AD6597"/>
    <w:rsid w:val="00AD6673"/>
    <w:rsid w:val="00AD6EB4"/>
    <w:rsid w:val="00AD755D"/>
    <w:rsid w:val="00AE0843"/>
    <w:rsid w:val="00AE0F08"/>
    <w:rsid w:val="00AE24CC"/>
    <w:rsid w:val="00AE28E7"/>
    <w:rsid w:val="00AE4247"/>
    <w:rsid w:val="00AE486F"/>
    <w:rsid w:val="00AE4C28"/>
    <w:rsid w:val="00AE602B"/>
    <w:rsid w:val="00AE694E"/>
    <w:rsid w:val="00AF0428"/>
    <w:rsid w:val="00AF0876"/>
    <w:rsid w:val="00AF0D3B"/>
    <w:rsid w:val="00AF11CD"/>
    <w:rsid w:val="00AF1647"/>
    <w:rsid w:val="00AF1931"/>
    <w:rsid w:val="00AF2E3F"/>
    <w:rsid w:val="00AF4B6C"/>
    <w:rsid w:val="00AF4DA1"/>
    <w:rsid w:val="00AF5252"/>
    <w:rsid w:val="00AF68B0"/>
    <w:rsid w:val="00AF6C49"/>
    <w:rsid w:val="00AF7F66"/>
    <w:rsid w:val="00B00465"/>
    <w:rsid w:val="00B01B59"/>
    <w:rsid w:val="00B01C58"/>
    <w:rsid w:val="00B024D0"/>
    <w:rsid w:val="00B03772"/>
    <w:rsid w:val="00B04419"/>
    <w:rsid w:val="00B04422"/>
    <w:rsid w:val="00B06212"/>
    <w:rsid w:val="00B1016E"/>
    <w:rsid w:val="00B10196"/>
    <w:rsid w:val="00B101E6"/>
    <w:rsid w:val="00B1210E"/>
    <w:rsid w:val="00B12471"/>
    <w:rsid w:val="00B1294E"/>
    <w:rsid w:val="00B12E26"/>
    <w:rsid w:val="00B1340C"/>
    <w:rsid w:val="00B139D3"/>
    <w:rsid w:val="00B16D4E"/>
    <w:rsid w:val="00B213A9"/>
    <w:rsid w:val="00B2360F"/>
    <w:rsid w:val="00B24C01"/>
    <w:rsid w:val="00B277BE"/>
    <w:rsid w:val="00B300F6"/>
    <w:rsid w:val="00B30AF9"/>
    <w:rsid w:val="00B30F16"/>
    <w:rsid w:val="00B31376"/>
    <w:rsid w:val="00B31469"/>
    <w:rsid w:val="00B316DA"/>
    <w:rsid w:val="00B31B06"/>
    <w:rsid w:val="00B32094"/>
    <w:rsid w:val="00B328FB"/>
    <w:rsid w:val="00B3307C"/>
    <w:rsid w:val="00B3458D"/>
    <w:rsid w:val="00B35699"/>
    <w:rsid w:val="00B35FD2"/>
    <w:rsid w:val="00B3778F"/>
    <w:rsid w:val="00B37A56"/>
    <w:rsid w:val="00B37EBD"/>
    <w:rsid w:val="00B4232A"/>
    <w:rsid w:val="00B43E1F"/>
    <w:rsid w:val="00B440CC"/>
    <w:rsid w:val="00B44391"/>
    <w:rsid w:val="00B44694"/>
    <w:rsid w:val="00B44ABA"/>
    <w:rsid w:val="00B44BC8"/>
    <w:rsid w:val="00B45419"/>
    <w:rsid w:val="00B45A31"/>
    <w:rsid w:val="00B50553"/>
    <w:rsid w:val="00B53B0D"/>
    <w:rsid w:val="00B53DF2"/>
    <w:rsid w:val="00B53F48"/>
    <w:rsid w:val="00B54FC7"/>
    <w:rsid w:val="00B557AD"/>
    <w:rsid w:val="00B56E35"/>
    <w:rsid w:val="00B5785C"/>
    <w:rsid w:val="00B60948"/>
    <w:rsid w:val="00B61FCF"/>
    <w:rsid w:val="00B622F0"/>
    <w:rsid w:val="00B62DBB"/>
    <w:rsid w:val="00B65098"/>
    <w:rsid w:val="00B66FE2"/>
    <w:rsid w:val="00B671C8"/>
    <w:rsid w:val="00B671FF"/>
    <w:rsid w:val="00B676D5"/>
    <w:rsid w:val="00B711D6"/>
    <w:rsid w:val="00B714D1"/>
    <w:rsid w:val="00B72198"/>
    <w:rsid w:val="00B72C5F"/>
    <w:rsid w:val="00B730D8"/>
    <w:rsid w:val="00B7353B"/>
    <w:rsid w:val="00B7411C"/>
    <w:rsid w:val="00B74802"/>
    <w:rsid w:val="00B758A3"/>
    <w:rsid w:val="00B76533"/>
    <w:rsid w:val="00B77597"/>
    <w:rsid w:val="00B81047"/>
    <w:rsid w:val="00B8104A"/>
    <w:rsid w:val="00B81396"/>
    <w:rsid w:val="00B81E7B"/>
    <w:rsid w:val="00B82284"/>
    <w:rsid w:val="00B82286"/>
    <w:rsid w:val="00B82F45"/>
    <w:rsid w:val="00B85299"/>
    <w:rsid w:val="00B852FB"/>
    <w:rsid w:val="00B8648F"/>
    <w:rsid w:val="00B86679"/>
    <w:rsid w:val="00B868D1"/>
    <w:rsid w:val="00B870AF"/>
    <w:rsid w:val="00B900A4"/>
    <w:rsid w:val="00B910E4"/>
    <w:rsid w:val="00B92AFB"/>
    <w:rsid w:val="00B930E3"/>
    <w:rsid w:val="00B93850"/>
    <w:rsid w:val="00B93D7D"/>
    <w:rsid w:val="00B94520"/>
    <w:rsid w:val="00B94EAB"/>
    <w:rsid w:val="00B95059"/>
    <w:rsid w:val="00B97171"/>
    <w:rsid w:val="00B97279"/>
    <w:rsid w:val="00B9732A"/>
    <w:rsid w:val="00B97B03"/>
    <w:rsid w:val="00B97E15"/>
    <w:rsid w:val="00BA185C"/>
    <w:rsid w:val="00BA2669"/>
    <w:rsid w:val="00BA3A0E"/>
    <w:rsid w:val="00BA44BB"/>
    <w:rsid w:val="00BA45B1"/>
    <w:rsid w:val="00BA607A"/>
    <w:rsid w:val="00BA739B"/>
    <w:rsid w:val="00BB0030"/>
    <w:rsid w:val="00BB22BC"/>
    <w:rsid w:val="00BB55BC"/>
    <w:rsid w:val="00BB61FE"/>
    <w:rsid w:val="00BB6A97"/>
    <w:rsid w:val="00BC03FA"/>
    <w:rsid w:val="00BC1CC9"/>
    <w:rsid w:val="00BC27AC"/>
    <w:rsid w:val="00BC453B"/>
    <w:rsid w:val="00BC53EF"/>
    <w:rsid w:val="00BC580D"/>
    <w:rsid w:val="00BC593B"/>
    <w:rsid w:val="00BC66C4"/>
    <w:rsid w:val="00BC792A"/>
    <w:rsid w:val="00BD00EA"/>
    <w:rsid w:val="00BD073E"/>
    <w:rsid w:val="00BD0A8C"/>
    <w:rsid w:val="00BD0F97"/>
    <w:rsid w:val="00BD1C5B"/>
    <w:rsid w:val="00BD37A8"/>
    <w:rsid w:val="00BD3A39"/>
    <w:rsid w:val="00BD45AA"/>
    <w:rsid w:val="00BD4DB6"/>
    <w:rsid w:val="00BD7075"/>
    <w:rsid w:val="00BD76FF"/>
    <w:rsid w:val="00BD7FDD"/>
    <w:rsid w:val="00BE01D8"/>
    <w:rsid w:val="00BE05DF"/>
    <w:rsid w:val="00BE0FF2"/>
    <w:rsid w:val="00BE17BD"/>
    <w:rsid w:val="00BE21BA"/>
    <w:rsid w:val="00BE2AC3"/>
    <w:rsid w:val="00BE2E80"/>
    <w:rsid w:val="00BE3EB6"/>
    <w:rsid w:val="00BE509E"/>
    <w:rsid w:val="00BE5203"/>
    <w:rsid w:val="00BE6A03"/>
    <w:rsid w:val="00BE7329"/>
    <w:rsid w:val="00BF04F6"/>
    <w:rsid w:val="00BF107F"/>
    <w:rsid w:val="00BF1915"/>
    <w:rsid w:val="00BF3C15"/>
    <w:rsid w:val="00BF432E"/>
    <w:rsid w:val="00BF4897"/>
    <w:rsid w:val="00BF4A0C"/>
    <w:rsid w:val="00BF4A3B"/>
    <w:rsid w:val="00BF58D8"/>
    <w:rsid w:val="00BF5F50"/>
    <w:rsid w:val="00BF62AC"/>
    <w:rsid w:val="00BF6893"/>
    <w:rsid w:val="00BF72C2"/>
    <w:rsid w:val="00C00F87"/>
    <w:rsid w:val="00C03298"/>
    <w:rsid w:val="00C033E7"/>
    <w:rsid w:val="00C041DE"/>
    <w:rsid w:val="00C04845"/>
    <w:rsid w:val="00C0588A"/>
    <w:rsid w:val="00C06907"/>
    <w:rsid w:val="00C06E86"/>
    <w:rsid w:val="00C07005"/>
    <w:rsid w:val="00C11CD2"/>
    <w:rsid w:val="00C1277A"/>
    <w:rsid w:val="00C1443C"/>
    <w:rsid w:val="00C14AC2"/>
    <w:rsid w:val="00C156BF"/>
    <w:rsid w:val="00C165F8"/>
    <w:rsid w:val="00C16B51"/>
    <w:rsid w:val="00C16CC1"/>
    <w:rsid w:val="00C204AC"/>
    <w:rsid w:val="00C219AE"/>
    <w:rsid w:val="00C21C5F"/>
    <w:rsid w:val="00C22105"/>
    <w:rsid w:val="00C229A1"/>
    <w:rsid w:val="00C22BBA"/>
    <w:rsid w:val="00C23CD8"/>
    <w:rsid w:val="00C23D28"/>
    <w:rsid w:val="00C2465D"/>
    <w:rsid w:val="00C246AE"/>
    <w:rsid w:val="00C24990"/>
    <w:rsid w:val="00C24FC5"/>
    <w:rsid w:val="00C25455"/>
    <w:rsid w:val="00C25861"/>
    <w:rsid w:val="00C2587A"/>
    <w:rsid w:val="00C260F8"/>
    <w:rsid w:val="00C26263"/>
    <w:rsid w:val="00C26F47"/>
    <w:rsid w:val="00C2779C"/>
    <w:rsid w:val="00C27D37"/>
    <w:rsid w:val="00C311B9"/>
    <w:rsid w:val="00C337A5"/>
    <w:rsid w:val="00C33E04"/>
    <w:rsid w:val="00C345EE"/>
    <w:rsid w:val="00C347AD"/>
    <w:rsid w:val="00C3580B"/>
    <w:rsid w:val="00C3594C"/>
    <w:rsid w:val="00C35AC8"/>
    <w:rsid w:val="00C3606E"/>
    <w:rsid w:val="00C3668D"/>
    <w:rsid w:val="00C36DA2"/>
    <w:rsid w:val="00C412BF"/>
    <w:rsid w:val="00C41A38"/>
    <w:rsid w:val="00C42A99"/>
    <w:rsid w:val="00C43D58"/>
    <w:rsid w:val="00C44020"/>
    <w:rsid w:val="00C443C0"/>
    <w:rsid w:val="00C444A7"/>
    <w:rsid w:val="00C44C9F"/>
    <w:rsid w:val="00C451F8"/>
    <w:rsid w:val="00C500FC"/>
    <w:rsid w:val="00C501FC"/>
    <w:rsid w:val="00C50EB9"/>
    <w:rsid w:val="00C50FAE"/>
    <w:rsid w:val="00C52A3C"/>
    <w:rsid w:val="00C52CD4"/>
    <w:rsid w:val="00C532B7"/>
    <w:rsid w:val="00C53C83"/>
    <w:rsid w:val="00C54935"/>
    <w:rsid w:val="00C55208"/>
    <w:rsid w:val="00C55CC1"/>
    <w:rsid w:val="00C57E76"/>
    <w:rsid w:val="00C57EAC"/>
    <w:rsid w:val="00C6062E"/>
    <w:rsid w:val="00C607DA"/>
    <w:rsid w:val="00C615E4"/>
    <w:rsid w:val="00C62A01"/>
    <w:rsid w:val="00C64184"/>
    <w:rsid w:val="00C64A67"/>
    <w:rsid w:val="00C659D3"/>
    <w:rsid w:val="00C66748"/>
    <w:rsid w:val="00C66DBE"/>
    <w:rsid w:val="00C67739"/>
    <w:rsid w:val="00C67D88"/>
    <w:rsid w:val="00C75AAB"/>
    <w:rsid w:val="00C75BD3"/>
    <w:rsid w:val="00C76B37"/>
    <w:rsid w:val="00C76CC7"/>
    <w:rsid w:val="00C77D36"/>
    <w:rsid w:val="00C8178D"/>
    <w:rsid w:val="00C81EC7"/>
    <w:rsid w:val="00C839DF"/>
    <w:rsid w:val="00C83B60"/>
    <w:rsid w:val="00C8411C"/>
    <w:rsid w:val="00C845FA"/>
    <w:rsid w:val="00C8550B"/>
    <w:rsid w:val="00C861C4"/>
    <w:rsid w:val="00C86C0B"/>
    <w:rsid w:val="00C9032E"/>
    <w:rsid w:val="00C907D4"/>
    <w:rsid w:val="00C91596"/>
    <w:rsid w:val="00C91F34"/>
    <w:rsid w:val="00C9226B"/>
    <w:rsid w:val="00C9293C"/>
    <w:rsid w:val="00C92D5F"/>
    <w:rsid w:val="00C943C5"/>
    <w:rsid w:val="00C9448D"/>
    <w:rsid w:val="00C95BD4"/>
    <w:rsid w:val="00C966EE"/>
    <w:rsid w:val="00C96E18"/>
    <w:rsid w:val="00CA0539"/>
    <w:rsid w:val="00CA0C2F"/>
    <w:rsid w:val="00CA246B"/>
    <w:rsid w:val="00CA331C"/>
    <w:rsid w:val="00CA3579"/>
    <w:rsid w:val="00CA35AB"/>
    <w:rsid w:val="00CA35B2"/>
    <w:rsid w:val="00CA3749"/>
    <w:rsid w:val="00CA4B68"/>
    <w:rsid w:val="00CA6875"/>
    <w:rsid w:val="00CA6F80"/>
    <w:rsid w:val="00CA73C9"/>
    <w:rsid w:val="00CB164E"/>
    <w:rsid w:val="00CB16C9"/>
    <w:rsid w:val="00CB3054"/>
    <w:rsid w:val="00CB408E"/>
    <w:rsid w:val="00CB496D"/>
    <w:rsid w:val="00CB4BED"/>
    <w:rsid w:val="00CB5C1E"/>
    <w:rsid w:val="00CB5FDE"/>
    <w:rsid w:val="00CB7679"/>
    <w:rsid w:val="00CB7AA9"/>
    <w:rsid w:val="00CB7E15"/>
    <w:rsid w:val="00CC07DA"/>
    <w:rsid w:val="00CC15A1"/>
    <w:rsid w:val="00CC2805"/>
    <w:rsid w:val="00CC2890"/>
    <w:rsid w:val="00CC2DBE"/>
    <w:rsid w:val="00CC331A"/>
    <w:rsid w:val="00CC69C3"/>
    <w:rsid w:val="00CC705F"/>
    <w:rsid w:val="00CC7E3F"/>
    <w:rsid w:val="00CD15C2"/>
    <w:rsid w:val="00CD1D91"/>
    <w:rsid w:val="00CD28A7"/>
    <w:rsid w:val="00CD291F"/>
    <w:rsid w:val="00CD405A"/>
    <w:rsid w:val="00CD5719"/>
    <w:rsid w:val="00CD59E3"/>
    <w:rsid w:val="00CD5B79"/>
    <w:rsid w:val="00CD70EE"/>
    <w:rsid w:val="00CD73E7"/>
    <w:rsid w:val="00CD7A72"/>
    <w:rsid w:val="00CE0FEE"/>
    <w:rsid w:val="00CE20F5"/>
    <w:rsid w:val="00CE31A1"/>
    <w:rsid w:val="00CE39E7"/>
    <w:rsid w:val="00CE58FC"/>
    <w:rsid w:val="00CE5FBA"/>
    <w:rsid w:val="00CE63F9"/>
    <w:rsid w:val="00CE78CD"/>
    <w:rsid w:val="00CF2C76"/>
    <w:rsid w:val="00CF2ED9"/>
    <w:rsid w:val="00CF36B5"/>
    <w:rsid w:val="00CF5C5C"/>
    <w:rsid w:val="00CF70EF"/>
    <w:rsid w:val="00CF7146"/>
    <w:rsid w:val="00CF7E0F"/>
    <w:rsid w:val="00D022AC"/>
    <w:rsid w:val="00D04AEB"/>
    <w:rsid w:val="00D0580E"/>
    <w:rsid w:val="00D05C38"/>
    <w:rsid w:val="00D07996"/>
    <w:rsid w:val="00D105D9"/>
    <w:rsid w:val="00D11BE5"/>
    <w:rsid w:val="00D12149"/>
    <w:rsid w:val="00D124FD"/>
    <w:rsid w:val="00D134ED"/>
    <w:rsid w:val="00D15655"/>
    <w:rsid w:val="00D15E15"/>
    <w:rsid w:val="00D1647D"/>
    <w:rsid w:val="00D16868"/>
    <w:rsid w:val="00D175B8"/>
    <w:rsid w:val="00D177E0"/>
    <w:rsid w:val="00D20B37"/>
    <w:rsid w:val="00D20EB4"/>
    <w:rsid w:val="00D22EE8"/>
    <w:rsid w:val="00D22F2B"/>
    <w:rsid w:val="00D237BE"/>
    <w:rsid w:val="00D23A13"/>
    <w:rsid w:val="00D24764"/>
    <w:rsid w:val="00D24F48"/>
    <w:rsid w:val="00D339AF"/>
    <w:rsid w:val="00D33D7B"/>
    <w:rsid w:val="00D3451E"/>
    <w:rsid w:val="00D347A5"/>
    <w:rsid w:val="00D3673E"/>
    <w:rsid w:val="00D37806"/>
    <w:rsid w:val="00D4175D"/>
    <w:rsid w:val="00D41F4F"/>
    <w:rsid w:val="00D4284E"/>
    <w:rsid w:val="00D42C58"/>
    <w:rsid w:val="00D45630"/>
    <w:rsid w:val="00D47C55"/>
    <w:rsid w:val="00D5052E"/>
    <w:rsid w:val="00D508F4"/>
    <w:rsid w:val="00D521B8"/>
    <w:rsid w:val="00D52807"/>
    <w:rsid w:val="00D528B5"/>
    <w:rsid w:val="00D5420B"/>
    <w:rsid w:val="00D54548"/>
    <w:rsid w:val="00D54C94"/>
    <w:rsid w:val="00D54E49"/>
    <w:rsid w:val="00D5557F"/>
    <w:rsid w:val="00D56321"/>
    <w:rsid w:val="00D56810"/>
    <w:rsid w:val="00D60CD2"/>
    <w:rsid w:val="00D61C0B"/>
    <w:rsid w:val="00D62165"/>
    <w:rsid w:val="00D623C0"/>
    <w:rsid w:val="00D63C6D"/>
    <w:rsid w:val="00D6540D"/>
    <w:rsid w:val="00D6583C"/>
    <w:rsid w:val="00D66D21"/>
    <w:rsid w:val="00D71B4C"/>
    <w:rsid w:val="00D72DCD"/>
    <w:rsid w:val="00D74313"/>
    <w:rsid w:val="00D74AF8"/>
    <w:rsid w:val="00D77319"/>
    <w:rsid w:val="00D77A8D"/>
    <w:rsid w:val="00D80592"/>
    <w:rsid w:val="00D8088B"/>
    <w:rsid w:val="00D80E58"/>
    <w:rsid w:val="00D819C0"/>
    <w:rsid w:val="00D8216A"/>
    <w:rsid w:val="00D8314A"/>
    <w:rsid w:val="00D83777"/>
    <w:rsid w:val="00D84188"/>
    <w:rsid w:val="00D841DB"/>
    <w:rsid w:val="00D84CA6"/>
    <w:rsid w:val="00D84CC7"/>
    <w:rsid w:val="00D872B4"/>
    <w:rsid w:val="00D872BD"/>
    <w:rsid w:val="00D87420"/>
    <w:rsid w:val="00D87664"/>
    <w:rsid w:val="00D91250"/>
    <w:rsid w:val="00D930C3"/>
    <w:rsid w:val="00D93AE9"/>
    <w:rsid w:val="00D942EE"/>
    <w:rsid w:val="00D947B4"/>
    <w:rsid w:val="00D94CBE"/>
    <w:rsid w:val="00D9637B"/>
    <w:rsid w:val="00D964D9"/>
    <w:rsid w:val="00D96D6F"/>
    <w:rsid w:val="00D97602"/>
    <w:rsid w:val="00D97917"/>
    <w:rsid w:val="00D97A5A"/>
    <w:rsid w:val="00DA0C67"/>
    <w:rsid w:val="00DA2EE8"/>
    <w:rsid w:val="00DA623B"/>
    <w:rsid w:val="00DA6AAD"/>
    <w:rsid w:val="00DB0BBE"/>
    <w:rsid w:val="00DB1400"/>
    <w:rsid w:val="00DB18BC"/>
    <w:rsid w:val="00DB2A5C"/>
    <w:rsid w:val="00DB38C1"/>
    <w:rsid w:val="00DB4F65"/>
    <w:rsid w:val="00DB55AB"/>
    <w:rsid w:val="00DB6C5A"/>
    <w:rsid w:val="00DB6D8F"/>
    <w:rsid w:val="00DB7593"/>
    <w:rsid w:val="00DC03DB"/>
    <w:rsid w:val="00DC1390"/>
    <w:rsid w:val="00DC26FB"/>
    <w:rsid w:val="00DC2A2B"/>
    <w:rsid w:val="00DC2BCD"/>
    <w:rsid w:val="00DC31EB"/>
    <w:rsid w:val="00DC4562"/>
    <w:rsid w:val="00DC5F04"/>
    <w:rsid w:val="00DC646A"/>
    <w:rsid w:val="00DD14D0"/>
    <w:rsid w:val="00DD1CF3"/>
    <w:rsid w:val="00DD245E"/>
    <w:rsid w:val="00DD319E"/>
    <w:rsid w:val="00DD3582"/>
    <w:rsid w:val="00DD386C"/>
    <w:rsid w:val="00DD4D7A"/>
    <w:rsid w:val="00DD5420"/>
    <w:rsid w:val="00DD5DDF"/>
    <w:rsid w:val="00DD68C3"/>
    <w:rsid w:val="00DD6A88"/>
    <w:rsid w:val="00DD6B64"/>
    <w:rsid w:val="00DD6BBD"/>
    <w:rsid w:val="00DD6D65"/>
    <w:rsid w:val="00DD70A1"/>
    <w:rsid w:val="00DD7228"/>
    <w:rsid w:val="00DD7AA1"/>
    <w:rsid w:val="00DD7FD9"/>
    <w:rsid w:val="00DE02E9"/>
    <w:rsid w:val="00DE0A4E"/>
    <w:rsid w:val="00DE15CC"/>
    <w:rsid w:val="00DE1737"/>
    <w:rsid w:val="00DE24BB"/>
    <w:rsid w:val="00DE33B4"/>
    <w:rsid w:val="00DE3612"/>
    <w:rsid w:val="00DE3D29"/>
    <w:rsid w:val="00DE608B"/>
    <w:rsid w:val="00DE65A2"/>
    <w:rsid w:val="00DE7588"/>
    <w:rsid w:val="00DF2A20"/>
    <w:rsid w:val="00DF31C9"/>
    <w:rsid w:val="00DF4FF5"/>
    <w:rsid w:val="00DF79ED"/>
    <w:rsid w:val="00E00AB7"/>
    <w:rsid w:val="00E018E6"/>
    <w:rsid w:val="00E021C6"/>
    <w:rsid w:val="00E02AD2"/>
    <w:rsid w:val="00E0309A"/>
    <w:rsid w:val="00E03F43"/>
    <w:rsid w:val="00E05967"/>
    <w:rsid w:val="00E07200"/>
    <w:rsid w:val="00E10691"/>
    <w:rsid w:val="00E12287"/>
    <w:rsid w:val="00E12343"/>
    <w:rsid w:val="00E1237A"/>
    <w:rsid w:val="00E13C73"/>
    <w:rsid w:val="00E20B0C"/>
    <w:rsid w:val="00E20E23"/>
    <w:rsid w:val="00E23EA5"/>
    <w:rsid w:val="00E25BCE"/>
    <w:rsid w:val="00E27D86"/>
    <w:rsid w:val="00E3114E"/>
    <w:rsid w:val="00E3129E"/>
    <w:rsid w:val="00E31332"/>
    <w:rsid w:val="00E318DF"/>
    <w:rsid w:val="00E32E1E"/>
    <w:rsid w:val="00E32F2B"/>
    <w:rsid w:val="00E33348"/>
    <w:rsid w:val="00E336B4"/>
    <w:rsid w:val="00E35811"/>
    <w:rsid w:val="00E360D0"/>
    <w:rsid w:val="00E3680F"/>
    <w:rsid w:val="00E40505"/>
    <w:rsid w:val="00E4119E"/>
    <w:rsid w:val="00E4121E"/>
    <w:rsid w:val="00E42269"/>
    <w:rsid w:val="00E42FE8"/>
    <w:rsid w:val="00E42FF7"/>
    <w:rsid w:val="00E4357E"/>
    <w:rsid w:val="00E43E8A"/>
    <w:rsid w:val="00E44ABC"/>
    <w:rsid w:val="00E4576D"/>
    <w:rsid w:val="00E46294"/>
    <w:rsid w:val="00E476AA"/>
    <w:rsid w:val="00E47EBB"/>
    <w:rsid w:val="00E507EA"/>
    <w:rsid w:val="00E51B97"/>
    <w:rsid w:val="00E5211D"/>
    <w:rsid w:val="00E53CA8"/>
    <w:rsid w:val="00E5542E"/>
    <w:rsid w:val="00E57471"/>
    <w:rsid w:val="00E57C71"/>
    <w:rsid w:val="00E57E7F"/>
    <w:rsid w:val="00E6086F"/>
    <w:rsid w:val="00E60F2A"/>
    <w:rsid w:val="00E60F77"/>
    <w:rsid w:val="00E62B50"/>
    <w:rsid w:val="00E633A1"/>
    <w:rsid w:val="00E64894"/>
    <w:rsid w:val="00E65D51"/>
    <w:rsid w:val="00E65ED9"/>
    <w:rsid w:val="00E71259"/>
    <w:rsid w:val="00E72E96"/>
    <w:rsid w:val="00E72F52"/>
    <w:rsid w:val="00E739E0"/>
    <w:rsid w:val="00E73C16"/>
    <w:rsid w:val="00E746CE"/>
    <w:rsid w:val="00E75A7C"/>
    <w:rsid w:val="00E804A7"/>
    <w:rsid w:val="00E80C25"/>
    <w:rsid w:val="00E8104C"/>
    <w:rsid w:val="00E818D5"/>
    <w:rsid w:val="00E8256D"/>
    <w:rsid w:val="00E84854"/>
    <w:rsid w:val="00E85279"/>
    <w:rsid w:val="00E856CD"/>
    <w:rsid w:val="00E870D4"/>
    <w:rsid w:val="00E90257"/>
    <w:rsid w:val="00E92982"/>
    <w:rsid w:val="00E92ED7"/>
    <w:rsid w:val="00E930F1"/>
    <w:rsid w:val="00E937F3"/>
    <w:rsid w:val="00E93ACC"/>
    <w:rsid w:val="00E93CFD"/>
    <w:rsid w:val="00E93EEE"/>
    <w:rsid w:val="00E94597"/>
    <w:rsid w:val="00E9469A"/>
    <w:rsid w:val="00E9526E"/>
    <w:rsid w:val="00E974A9"/>
    <w:rsid w:val="00EA16A6"/>
    <w:rsid w:val="00EA1922"/>
    <w:rsid w:val="00EA373B"/>
    <w:rsid w:val="00EA3BD5"/>
    <w:rsid w:val="00EA44FC"/>
    <w:rsid w:val="00EA4644"/>
    <w:rsid w:val="00EA57E0"/>
    <w:rsid w:val="00EA5F74"/>
    <w:rsid w:val="00EA699F"/>
    <w:rsid w:val="00EA745A"/>
    <w:rsid w:val="00EA7B9A"/>
    <w:rsid w:val="00EA7C0A"/>
    <w:rsid w:val="00EB0727"/>
    <w:rsid w:val="00EB15FD"/>
    <w:rsid w:val="00EB30F4"/>
    <w:rsid w:val="00EB337C"/>
    <w:rsid w:val="00EB3E97"/>
    <w:rsid w:val="00EB4409"/>
    <w:rsid w:val="00EB5C59"/>
    <w:rsid w:val="00EB6441"/>
    <w:rsid w:val="00EC018E"/>
    <w:rsid w:val="00EC3134"/>
    <w:rsid w:val="00EC3511"/>
    <w:rsid w:val="00EC4826"/>
    <w:rsid w:val="00EC6764"/>
    <w:rsid w:val="00EC7C95"/>
    <w:rsid w:val="00ED003F"/>
    <w:rsid w:val="00ED19BF"/>
    <w:rsid w:val="00ED2D77"/>
    <w:rsid w:val="00ED32C2"/>
    <w:rsid w:val="00ED3C67"/>
    <w:rsid w:val="00ED672B"/>
    <w:rsid w:val="00EE0DAE"/>
    <w:rsid w:val="00EE3C4C"/>
    <w:rsid w:val="00EE3F74"/>
    <w:rsid w:val="00EE45EE"/>
    <w:rsid w:val="00EE7FF0"/>
    <w:rsid w:val="00EF10E7"/>
    <w:rsid w:val="00EF2F78"/>
    <w:rsid w:val="00EF36ED"/>
    <w:rsid w:val="00EF473E"/>
    <w:rsid w:val="00EF4C71"/>
    <w:rsid w:val="00EF67F9"/>
    <w:rsid w:val="00F0015E"/>
    <w:rsid w:val="00F0084B"/>
    <w:rsid w:val="00F00CD8"/>
    <w:rsid w:val="00F01154"/>
    <w:rsid w:val="00F02666"/>
    <w:rsid w:val="00F02788"/>
    <w:rsid w:val="00F028F4"/>
    <w:rsid w:val="00F02D16"/>
    <w:rsid w:val="00F03A88"/>
    <w:rsid w:val="00F05245"/>
    <w:rsid w:val="00F07DC8"/>
    <w:rsid w:val="00F10E62"/>
    <w:rsid w:val="00F12026"/>
    <w:rsid w:val="00F12052"/>
    <w:rsid w:val="00F12994"/>
    <w:rsid w:val="00F12AC4"/>
    <w:rsid w:val="00F1346B"/>
    <w:rsid w:val="00F13B58"/>
    <w:rsid w:val="00F13F0D"/>
    <w:rsid w:val="00F142FD"/>
    <w:rsid w:val="00F16794"/>
    <w:rsid w:val="00F17C81"/>
    <w:rsid w:val="00F20A17"/>
    <w:rsid w:val="00F20A9E"/>
    <w:rsid w:val="00F21042"/>
    <w:rsid w:val="00F214F2"/>
    <w:rsid w:val="00F22BEF"/>
    <w:rsid w:val="00F23C61"/>
    <w:rsid w:val="00F24408"/>
    <w:rsid w:val="00F25AF0"/>
    <w:rsid w:val="00F26A50"/>
    <w:rsid w:val="00F26EC1"/>
    <w:rsid w:val="00F27A56"/>
    <w:rsid w:val="00F27E48"/>
    <w:rsid w:val="00F32101"/>
    <w:rsid w:val="00F33025"/>
    <w:rsid w:val="00F3457C"/>
    <w:rsid w:val="00F41CF2"/>
    <w:rsid w:val="00F42921"/>
    <w:rsid w:val="00F45633"/>
    <w:rsid w:val="00F46B99"/>
    <w:rsid w:val="00F4705C"/>
    <w:rsid w:val="00F53229"/>
    <w:rsid w:val="00F54801"/>
    <w:rsid w:val="00F550DA"/>
    <w:rsid w:val="00F554C5"/>
    <w:rsid w:val="00F55822"/>
    <w:rsid w:val="00F55920"/>
    <w:rsid w:val="00F56C63"/>
    <w:rsid w:val="00F570BF"/>
    <w:rsid w:val="00F5727B"/>
    <w:rsid w:val="00F61F60"/>
    <w:rsid w:val="00F62D0F"/>
    <w:rsid w:val="00F62E00"/>
    <w:rsid w:val="00F63F78"/>
    <w:rsid w:val="00F64467"/>
    <w:rsid w:val="00F661D6"/>
    <w:rsid w:val="00F6629C"/>
    <w:rsid w:val="00F67009"/>
    <w:rsid w:val="00F67101"/>
    <w:rsid w:val="00F72354"/>
    <w:rsid w:val="00F72A9D"/>
    <w:rsid w:val="00F7322B"/>
    <w:rsid w:val="00F760D6"/>
    <w:rsid w:val="00F77604"/>
    <w:rsid w:val="00F77AF3"/>
    <w:rsid w:val="00F77C36"/>
    <w:rsid w:val="00F77DE0"/>
    <w:rsid w:val="00F80B68"/>
    <w:rsid w:val="00F8135E"/>
    <w:rsid w:val="00F81BBA"/>
    <w:rsid w:val="00F81CBD"/>
    <w:rsid w:val="00F81E08"/>
    <w:rsid w:val="00F81F54"/>
    <w:rsid w:val="00F82E33"/>
    <w:rsid w:val="00F832E2"/>
    <w:rsid w:val="00F8443E"/>
    <w:rsid w:val="00F84AB0"/>
    <w:rsid w:val="00F85008"/>
    <w:rsid w:val="00F85B8C"/>
    <w:rsid w:val="00F9046C"/>
    <w:rsid w:val="00F91A59"/>
    <w:rsid w:val="00F91F0F"/>
    <w:rsid w:val="00F92C4F"/>
    <w:rsid w:val="00F93805"/>
    <w:rsid w:val="00F93AFF"/>
    <w:rsid w:val="00F93E7A"/>
    <w:rsid w:val="00F9689E"/>
    <w:rsid w:val="00F97B74"/>
    <w:rsid w:val="00FA025F"/>
    <w:rsid w:val="00FA253D"/>
    <w:rsid w:val="00FA27DA"/>
    <w:rsid w:val="00FA43C2"/>
    <w:rsid w:val="00FA6289"/>
    <w:rsid w:val="00FA6E42"/>
    <w:rsid w:val="00FA6F2A"/>
    <w:rsid w:val="00FA707D"/>
    <w:rsid w:val="00FA70AD"/>
    <w:rsid w:val="00FA70B8"/>
    <w:rsid w:val="00FA7F7B"/>
    <w:rsid w:val="00FB0686"/>
    <w:rsid w:val="00FB12E0"/>
    <w:rsid w:val="00FB21DF"/>
    <w:rsid w:val="00FB33E4"/>
    <w:rsid w:val="00FB413A"/>
    <w:rsid w:val="00FB5003"/>
    <w:rsid w:val="00FB566B"/>
    <w:rsid w:val="00FB7AE8"/>
    <w:rsid w:val="00FB7E63"/>
    <w:rsid w:val="00FC1488"/>
    <w:rsid w:val="00FC15F6"/>
    <w:rsid w:val="00FC1665"/>
    <w:rsid w:val="00FC2995"/>
    <w:rsid w:val="00FC4D69"/>
    <w:rsid w:val="00FC6121"/>
    <w:rsid w:val="00FC6624"/>
    <w:rsid w:val="00FC7277"/>
    <w:rsid w:val="00FC7AFC"/>
    <w:rsid w:val="00FC7D97"/>
    <w:rsid w:val="00FD1579"/>
    <w:rsid w:val="00FD22A8"/>
    <w:rsid w:val="00FD2B33"/>
    <w:rsid w:val="00FD3F3D"/>
    <w:rsid w:val="00FD4476"/>
    <w:rsid w:val="00FD4951"/>
    <w:rsid w:val="00FD4F04"/>
    <w:rsid w:val="00FD639B"/>
    <w:rsid w:val="00FD6958"/>
    <w:rsid w:val="00FD7387"/>
    <w:rsid w:val="00FD7770"/>
    <w:rsid w:val="00FE1396"/>
    <w:rsid w:val="00FE1D00"/>
    <w:rsid w:val="00FE211A"/>
    <w:rsid w:val="00FE246F"/>
    <w:rsid w:val="00FE3925"/>
    <w:rsid w:val="00FE3ABD"/>
    <w:rsid w:val="00FE3C8F"/>
    <w:rsid w:val="00FE4BD0"/>
    <w:rsid w:val="00FE4EF5"/>
    <w:rsid w:val="00FE4F5F"/>
    <w:rsid w:val="00FE6111"/>
    <w:rsid w:val="00FE7231"/>
    <w:rsid w:val="00FF0749"/>
    <w:rsid w:val="00FF0B4A"/>
    <w:rsid w:val="00FF1269"/>
    <w:rsid w:val="00FF168F"/>
    <w:rsid w:val="00FF7280"/>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6E76C28"/>
  <w15:chartTrackingRefBased/>
  <w15:docId w15:val="{25562F97-7541-426C-AE9B-3AAE68EC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96"/>
    <w:rPr>
      <w:rFonts w:ascii="Garamond" w:hAnsi="Garamond"/>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E96"/>
    <w:pPr>
      <w:tabs>
        <w:tab w:val="center" w:pos="4320"/>
        <w:tab w:val="right" w:pos="8640"/>
      </w:tabs>
    </w:pPr>
  </w:style>
  <w:style w:type="paragraph" w:styleId="Footer">
    <w:name w:val="footer"/>
    <w:basedOn w:val="Normal"/>
    <w:link w:val="FooterChar"/>
    <w:uiPriority w:val="99"/>
    <w:rsid w:val="00E72E96"/>
    <w:pPr>
      <w:tabs>
        <w:tab w:val="center" w:pos="4320"/>
        <w:tab w:val="right" w:pos="8640"/>
      </w:tabs>
    </w:pPr>
  </w:style>
  <w:style w:type="character" w:styleId="PageNumber">
    <w:name w:val="page number"/>
    <w:basedOn w:val="DefaultParagraphFont"/>
    <w:rsid w:val="00E72E96"/>
  </w:style>
  <w:style w:type="paragraph" w:styleId="MessageHeader">
    <w:name w:val="Message Header"/>
    <w:basedOn w:val="BodyText"/>
    <w:link w:val="MessageHeaderChar"/>
    <w:rsid w:val="00E72E96"/>
    <w:pPr>
      <w:keepLines/>
      <w:spacing w:after="40" w:line="140" w:lineRule="atLeast"/>
      <w:ind w:left="360"/>
    </w:pPr>
    <w:rPr>
      <w:spacing w:val="-5"/>
      <w:sz w:val="24"/>
    </w:rPr>
  </w:style>
  <w:style w:type="paragraph" w:customStyle="1" w:styleId="MessageHeaderFirst">
    <w:name w:val="Message Header First"/>
    <w:basedOn w:val="MessageHeader"/>
    <w:next w:val="MessageHeader"/>
    <w:rsid w:val="00E72E96"/>
  </w:style>
  <w:style w:type="paragraph" w:customStyle="1" w:styleId="MessageHeaderLabel">
    <w:name w:val="Message Header Label"/>
    <w:basedOn w:val="MessageHeader"/>
    <w:next w:val="MessageHeader"/>
    <w:rsid w:val="00E72E96"/>
    <w:pPr>
      <w:spacing w:before="40" w:after="0"/>
      <w:ind w:left="0"/>
    </w:pPr>
    <w:rPr>
      <w:caps/>
      <w:spacing w:val="6"/>
      <w:sz w:val="14"/>
    </w:rPr>
  </w:style>
  <w:style w:type="paragraph" w:styleId="BodyText">
    <w:name w:val="Body Text"/>
    <w:basedOn w:val="Normal"/>
    <w:rsid w:val="00E72E96"/>
    <w:pPr>
      <w:spacing w:after="120"/>
    </w:pPr>
  </w:style>
  <w:style w:type="paragraph" w:customStyle="1" w:styleId="ReturnAddress">
    <w:name w:val="Return Address"/>
    <w:rsid w:val="00F62D0F"/>
    <w:pPr>
      <w:spacing w:line="240" w:lineRule="atLeast"/>
      <w:jc w:val="center"/>
    </w:pPr>
    <w:rPr>
      <w:rFonts w:ascii="Garamond" w:hAnsi="Garamond"/>
      <w:caps/>
      <w:spacing w:val="30"/>
      <w:sz w:val="15"/>
    </w:rPr>
  </w:style>
  <w:style w:type="character" w:styleId="Hyperlink">
    <w:name w:val="Hyperlink"/>
    <w:rsid w:val="00F62D0F"/>
    <w:rPr>
      <w:color w:val="0000FF"/>
      <w:u w:val="single"/>
    </w:rPr>
  </w:style>
  <w:style w:type="paragraph" w:styleId="NormalWeb">
    <w:name w:val="Normal (Web)"/>
    <w:basedOn w:val="Normal"/>
    <w:rsid w:val="00F62D0F"/>
    <w:pPr>
      <w:spacing w:before="100" w:beforeAutospacing="1" w:after="100" w:afterAutospacing="1"/>
    </w:pPr>
    <w:rPr>
      <w:rFonts w:ascii="Times New Roman" w:hAnsi="Times New Roman"/>
      <w:sz w:val="24"/>
      <w:szCs w:val="24"/>
    </w:rPr>
  </w:style>
  <w:style w:type="paragraph" w:customStyle="1" w:styleId="Default">
    <w:name w:val="Default"/>
    <w:link w:val="DefaultChar"/>
    <w:rsid w:val="00F62D0F"/>
    <w:pPr>
      <w:autoSpaceDE w:val="0"/>
      <w:autoSpaceDN w:val="0"/>
      <w:adjustRightInd w:val="0"/>
    </w:pPr>
    <w:rPr>
      <w:rFonts w:ascii="Century Gothic" w:hAnsi="Century Gothic" w:cs="Century Gothic"/>
      <w:color w:val="000000"/>
      <w:sz w:val="24"/>
      <w:szCs w:val="24"/>
    </w:rPr>
  </w:style>
  <w:style w:type="character" w:customStyle="1" w:styleId="MessageHeaderChar">
    <w:name w:val="Message Header Char"/>
    <w:link w:val="MessageHeader"/>
    <w:rsid w:val="00655344"/>
    <w:rPr>
      <w:rFonts w:ascii="Garamond" w:hAnsi="Garamond"/>
      <w:spacing w:val="-5"/>
      <w:sz w:val="24"/>
    </w:rPr>
  </w:style>
  <w:style w:type="paragraph" w:styleId="ListParagraph">
    <w:name w:val="List Paragraph"/>
    <w:basedOn w:val="Normal"/>
    <w:uiPriority w:val="34"/>
    <w:qFormat/>
    <w:rsid w:val="00156CA8"/>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2D755C"/>
    <w:rPr>
      <w:rFonts w:ascii="Garamond" w:hAnsi="Garamond"/>
      <w:sz w:val="21"/>
    </w:rPr>
  </w:style>
  <w:style w:type="paragraph" w:styleId="PlainText">
    <w:name w:val="Plain Text"/>
    <w:basedOn w:val="Normal"/>
    <w:link w:val="PlainTextChar"/>
    <w:uiPriority w:val="99"/>
    <w:unhideWhenUsed/>
    <w:rsid w:val="00C659D3"/>
    <w:rPr>
      <w:rFonts w:ascii="Calibri" w:eastAsia="Calibri" w:hAnsi="Calibri" w:cs="Consolas"/>
      <w:sz w:val="22"/>
      <w:szCs w:val="21"/>
    </w:rPr>
  </w:style>
  <w:style w:type="character" w:customStyle="1" w:styleId="PlainTextChar">
    <w:name w:val="Plain Text Char"/>
    <w:link w:val="PlainText"/>
    <w:uiPriority w:val="99"/>
    <w:rsid w:val="00C659D3"/>
    <w:rPr>
      <w:rFonts w:ascii="Calibri" w:eastAsia="Calibri" w:hAnsi="Calibri" w:cs="Consolas"/>
      <w:sz w:val="22"/>
      <w:szCs w:val="21"/>
    </w:rPr>
  </w:style>
  <w:style w:type="character" w:customStyle="1" w:styleId="DefaultChar">
    <w:name w:val="Default Char"/>
    <w:link w:val="Default"/>
    <w:locked/>
    <w:rsid w:val="005B719D"/>
    <w:rPr>
      <w:rFonts w:ascii="Century Gothic" w:hAnsi="Century Gothic" w:cs="Century Gothic"/>
      <w:color w:val="000000"/>
      <w:sz w:val="24"/>
      <w:szCs w:val="24"/>
    </w:rPr>
  </w:style>
  <w:style w:type="character" w:customStyle="1" w:styleId="headerslevel2">
    <w:name w:val="headerslevel2"/>
    <w:basedOn w:val="DefaultParagraphFont"/>
    <w:rsid w:val="0013259B"/>
  </w:style>
  <w:style w:type="character" w:styleId="UnresolvedMention">
    <w:name w:val="Unresolved Mention"/>
    <w:uiPriority w:val="99"/>
    <w:semiHidden/>
    <w:unhideWhenUsed/>
    <w:rsid w:val="009340AD"/>
    <w:rPr>
      <w:color w:val="605E5C"/>
      <w:shd w:val="clear" w:color="auto" w:fill="E1DFDD"/>
    </w:rPr>
  </w:style>
  <w:style w:type="character" w:styleId="FollowedHyperlink">
    <w:name w:val="FollowedHyperlink"/>
    <w:uiPriority w:val="99"/>
    <w:semiHidden/>
    <w:unhideWhenUsed/>
    <w:rsid w:val="00577B32"/>
    <w:rPr>
      <w:color w:val="954F72"/>
      <w:u w:val="single"/>
    </w:rPr>
  </w:style>
  <w:style w:type="paragraph" w:styleId="Revision">
    <w:name w:val="Revision"/>
    <w:hidden/>
    <w:uiPriority w:val="99"/>
    <w:semiHidden/>
    <w:rsid w:val="00FB12E0"/>
    <w:rPr>
      <w:rFonts w:ascii="Garamond" w:hAnsi="Garamond"/>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973">
      <w:bodyDiv w:val="1"/>
      <w:marLeft w:val="0"/>
      <w:marRight w:val="0"/>
      <w:marTop w:val="0"/>
      <w:marBottom w:val="0"/>
      <w:divBdr>
        <w:top w:val="none" w:sz="0" w:space="0" w:color="auto"/>
        <w:left w:val="none" w:sz="0" w:space="0" w:color="auto"/>
        <w:bottom w:val="none" w:sz="0" w:space="0" w:color="auto"/>
        <w:right w:val="none" w:sz="0" w:space="0" w:color="auto"/>
      </w:divBdr>
    </w:div>
    <w:div w:id="140197127">
      <w:bodyDiv w:val="1"/>
      <w:marLeft w:val="0"/>
      <w:marRight w:val="0"/>
      <w:marTop w:val="0"/>
      <w:marBottom w:val="0"/>
      <w:divBdr>
        <w:top w:val="none" w:sz="0" w:space="0" w:color="auto"/>
        <w:left w:val="none" w:sz="0" w:space="0" w:color="auto"/>
        <w:bottom w:val="none" w:sz="0" w:space="0" w:color="auto"/>
        <w:right w:val="none" w:sz="0" w:space="0" w:color="auto"/>
      </w:divBdr>
    </w:div>
    <w:div w:id="142891885">
      <w:bodyDiv w:val="1"/>
      <w:marLeft w:val="0"/>
      <w:marRight w:val="0"/>
      <w:marTop w:val="0"/>
      <w:marBottom w:val="0"/>
      <w:divBdr>
        <w:top w:val="none" w:sz="0" w:space="0" w:color="auto"/>
        <w:left w:val="none" w:sz="0" w:space="0" w:color="auto"/>
        <w:bottom w:val="none" w:sz="0" w:space="0" w:color="auto"/>
        <w:right w:val="none" w:sz="0" w:space="0" w:color="auto"/>
      </w:divBdr>
    </w:div>
    <w:div w:id="192113831">
      <w:bodyDiv w:val="1"/>
      <w:marLeft w:val="0"/>
      <w:marRight w:val="0"/>
      <w:marTop w:val="0"/>
      <w:marBottom w:val="0"/>
      <w:divBdr>
        <w:top w:val="none" w:sz="0" w:space="0" w:color="auto"/>
        <w:left w:val="none" w:sz="0" w:space="0" w:color="auto"/>
        <w:bottom w:val="none" w:sz="0" w:space="0" w:color="auto"/>
        <w:right w:val="none" w:sz="0" w:space="0" w:color="auto"/>
      </w:divBdr>
    </w:div>
    <w:div w:id="251473102">
      <w:bodyDiv w:val="1"/>
      <w:marLeft w:val="0"/>
      <w:marRight w:val="0"/>
      <w:marTop w:val="0"/>
      <w:marBottom w:val="0"/>
      <w:divBdr>
        <w:top w:val="none" w:sz="0" w:space="0" w:color="auto"/>
        <w:left w:val="none" w:sz="0" w:space="0" w:color="auto"/>
        <w:bottom w:val="none" w:sz="0" w:space="0" w:color="auto"/>
        <w:right w:val="none" w:sz="0" w:space="0" w:color="auto"/>
      </w:divBdr>
    </w:div>
    <w:div w:id="291058518">
      <w:bodyDiv w:val="1"/>
      <w:marLeft w:val="0"/>
      <w:marRight w:val="0"/>
      <w:marTop w:val="0"/>
      <w:marBottom w:val="0"/>
      <w:divBdr>
        <w:top w:val="none" w:sz="0" w:space="0" w:color="auto"/>
        <w:left w:val="none" w:sz="0" w:space="0" w:color="auto"/>
        <w:bottom w:val="none" w:sz="0" w:space="0" w:color="auto"/>
        <w:right w:val="none" w:sz="0" w:space="0" w:color="auto"/>
      </w:divBdr>
    </w:div>
    <w:div w:id="302546696">
      <w:bodyDiv w:val="1"/>
      <w:marLeft w:val="0"/>
      <w:marRight w:val="0"/>
      <w:marTop w:val="0"/>
      <w:marBottom w:val="0"/>
      <w:divBdr>
        <w:top w:val="none" w:sz="0" w:space="0" w:color="auto"/>
        <w:left w:val="none" w:sz="0" w:space="0" w:color="auto"/>
        <w:bottom w:val="none" w:sz="0" w:space="0" w:color="auto"/>
        <w:right w:val="none" w:sz="0" w:space="0" w:color="auto"/>
      </w:divBdr>
    </w:div>
    <w:div w:id="309749575">
      <w:bodyDiv w:val="1"/>
      <w:marLeft w:val="0"/>
      <w:marRight w:val="0"/>
      <w:marTop w:val="0"/>
      <w:marBottom w:val="0"/>
      <w:divBdr>
        <w:top w:val="none" w:sz="0" w:space="0" w:color="auto"/>
        <w:left w:val="none" w:sz="0" w:space="0" w:color="auto"/>
        <w:bottom w:val="none" w:sz="0" w:space="0" w:color="auto"/>
        <w:right w:val="none" w:sz="0" w:space="0" w:color="auto"/>
      </w:divBdr>
    </w:div>
    <w:div w:id="313804332">
      <w:bodyDiv w:val="1"/>
      <w:marLeft w:val="0"/>
      <w:marRight w:val="0"/>
      <w:marTop w:val="0"/>
      <w:marBottom w:val="0"/>
      <w:divBdr>
        <w:top w:val="none" w:sz="0" w:space="0" w:color="auto"/>
        <w:left w:val="none" w:sz="0" w:space="0" w:color="auto"/>
        <w:bottom w:val="none" w:sz="0" w:space="0" w:color="auto"/>
        <w:right w:val="none" w:sz="0" w:space="0" w:color="auto"/>
      </w:divBdr>
    </w:div>
    <w:div w:id="344795820">
      <w:bodyDiv w:val="1"/>
      <w:marLeft w:val="0"/>
      <w:marRight w:val="0"/>
      <w:marTop w:val="0"/>
      <w:marBottom w:val="0"/>
      <w:divBdr>
        <w:top w:val="none" w:sz="0" w:space="0" w:color="auto"/>
        <w:left w:val="none" w:sz="0" w:space="0" w:color="auto"/>
        <w:bottom w:val="none" w:sz="0" w:space="0" w:color="auto"/>
        <w:right w:val="none" w:sz="0" w:space="0" w:color="auto"/>
      </w:divBdr>
    </w:div>
    <w:div w:id="349377687">
      <w:bodyDiv w:val="1"/>
      <w:marLeft w:val="0"/>
      <w:marRight w:val="0"/>
      <w:marTop w:val="0"/>
      <w:marBottom w:val="0"/>
      <w:divBdr>
        <w:top w:val="none" w:sz="0" w:space="0" w:color="auto"/>
        <w:left w:val="none" w:sz="0" w:space="0" w:color="auto"/>
        <w:bottom w:val="none" w:sz="0" w:space="0" w:color="auto"/>
        <w:right w:val="none" w:sz="0" w:space="0" w:color="auto"/>
      </w:divBdr>
    </w:div>
    <w:div w:id="352466279">
      <w:bodyDiv w:val="1"/>
      <w:marLeft w:val="0"/>
      <w:marRight w:val="0"/>
      <w:marTop w:val="0"/>
      <w:marBottom w:val="0"/>
      <w:divBdr>
        <w:top w:val="none" w:sz="0" w:space="0" w:color="auto"/>
        <w:left w:val="none" w:sz="0" w:space="0" w:color="auto"/>
        <w:bottom w:val="none" w:sz="0" w:space="0" w:color="auto"/>
        <w:right w:val="none" w:sz="0" w:space="0" w:color="auto"/>
      </w:divBdr>
    </w:div>
    <w:div w:id="372779081">
      <w:bodyDiv w:val="1"/>
      <w:marLeft w:val="0"/>
      <w:marRight w:val="0"/>
      <w:marTop w:val="0"/>
      <w:marBottom w:val="0"/>
      <w:divBdr>
        <w:top w:val="none" w:sz="0" w:space="0" w:color="auto"/>
        <w:left w:val="none" w:sz="0" w:space="0" w:color="auto"/>
        <w:bottom w:val="none" w:sz="0" w:space="0" w:color="auto"/>
        <w:right w:val="none" w:sz="0" w:space="0" w:color="auto"/>
      </w:divBdr>
    </w:div>
    <w:div w:id="377702853">
      <w:bodyDiv w:val="1"/>
      <w:marLeft w:val="0"/>
      <w:marRight w:val="0"/>
      <w:marTop w:val="0"/>
      <w:marBottom w:val="0"/>
      <w:divBdr>
        <w:top w:val="none" w:sz="0" w:space="0" w:color="auto"/>
        <w:left w:val="none" w:sz="0" w:space="0" w:color="auto"/>
        <w:bottom w:val="none" w:sz="0" w:space="0" w:color="auto"/>
        <w:right w:val="none" w:sz="0" w:space="0" w:color="auto"/>
      </w:divBdr>
    </w:div>
    <w:div w:id="394276551">
      <w:bodyDiv w:val="1"/>
      <w:marLeft w:val="0"/>
      <w:marRight w:val="0"/>
      <w:marTop w:val="0"/>
      <w:marBottom w:val="0"/>
      <w:divBdr>
        <w:top w:val="none" w:sz="0" w:space="0" w:color="auto"/>
        <w:left w:val="none" w:sz="0" w:space="0" w:color="auto"/>
        <w:bottom w:val="none" w:sz="0" w:space="0" w:color="auto"/>
        <w:right w:val="none" w:sz="0" w:space="0" w:color="auto"/>
      </w:divBdr>
    </w:div>
    <w:div w:id="413287558">
      <w:bodyDiv w:val="1"/>
      <w:marLeft w:val="0"/>
      <w:marRight w:val="0"/>
      <w:marTop w:val="0"/>
      <w:marBottom w:val="0"/>
      <w:divBdr>
        <w:top w:val="none" w:sz="0" w:space="0" w:color="auto"/>
        <w:left w:val="none" w:sz="0" w:space="0" w:color="auto"/>
        <w:bottom w:val="none" w:sz="0" w:space="0" w:color="auto"/>
        <w:right w:val="none" w:sz="0" w:space="0" w:color="auto"/>
      </w:divBdr>
    </w:div>
    <w:div w:id="428742811">
      <w:bodyDiv w:val="1"/>
      <w:marLeft w:val="0"/>
      <w:marRight w:val="0"/>
      <w:marTop w:val="0"/>
      <w:marBottom w:val="0"/>
      <w:divBdr>
        <w:top w:val="none" w:sz="0" w:space="0" w:color="auto"/>
        <w:left w:val="none" w:sz="0" w:space="0" w:color="auto"/>
        <w:bottom w:val="none" w:sz="0" w:space="0" w:color="auto"/>
        <w:right w:val="none" w:sz="0" w:space="0" w:color="auto"/>
      </w:divBdr>
    </w:div>
    <w:div w:id="537931889">
      <w:bodyDiv w:val="1"/>
      <w:marLeft w:val="0"/>
      <w:marRight w:val="0"/>
      <w:marTop w:val="0"/>
      <w:marBottom w:val="0"/>
      <w:divBdr>
        <w:top w:val="none" w:sz="0" w:space="0" w:color="auto"/>
        <w:left w:val="none" w:sz="0" w:space="0" w:color="auto"/>
        <w:bottom w:val="none" w:sz="0" w:space="0" w:color="auto"/>
        <w:right w:val="none" w:sz="0" w:space="0" w:color="auto"/>
      </w:divBdr>
    </w:div>
    <w:div w:id="556863697">
      <w:bodyDiv w:val="1"/>
      <w:marLeft w:val="0"/>
      <w:marRight w:val="0"/>
      <w:marTop w:val="0"/>
      <w:marBottom w:val="0"/>
      <w:divBdr>
        <w:top w:val="none" w:sz="0" w:space="0" w:color="auto"/>
        <w:left w:val="none" w:sz="0" w:space="0" w:color="auto"/>
        <w:bottom w:val="none" w:sz="0" w:space="0" w:color="auto"/>
        <w:right w:val="none" w:sz="0" w:space="0" w:color="auto"/>
      </w:divBdr>
    </w:div>
    <w:div w:id="589970686">
      <w:bodyDiv w:val="1"/>
      <w:marLeft w:val="0"/>
      <w:marRight w:val="0"/>
      <w:marTop w:val="0"/>
      <w:marBottom w:val="0"/>
      <w:divBdr>
        <w:top w:val="none" w:sz="0" w:space="0" w:color="auto"/>
        <w:left w:val="none" w:sz="0" w:space="0" w:color="auto"/>
        <w:bottom w:val="none" w:sz="0" w:space="0" w:color="auto"/>
        <w:right w:val="none" w:sz="0" w:space="0" w:color="auto"/>
      </w:divBdr>
    </w:div>
    <w:div w:id="646976397">
      <w:bodyDiv w:val="1"/>
      <w:marLeft w:val="0"/>
      <w:marRight w:val="0"/>
      <w:marTop w:val="0"/>
      <w:marBottom w:val="0"/>
      <w:divBdr>
        <w:top w:val="none" w:sz="0" w:space="0" w:color="auto"/>
        <w:left w:val="none" w:sz="0" w:space="0" w:color="auto"/>
        <w:bottom w:val="none" w:sz="0" w:space="0" w:color="auto"/>
        <w:right w:val="none" w:sz="0" w:space="0" w:color="auto"/>
      </w:divBdr>
    </w:div>
    <w:div w:id="660891054">
      <w:bodyDiv w:val="1"/>
      <w:marLeft w:val="0"/>
      <w:marRight w:val="0"/>
      <w:marTop w:val="0"/>
      <w:marBottom w:val="0"/>
      <w:divBdr>
        <w:top w:val="none" w:sz="0" w:space="0" w:color="auto"/>
        <w:left w:val="none" w:sz="0" w:space="0" w:color="auto"/>
        <w:bottom w:val="none" w:sz="0" w:space="0" w:color="auto"/>
        <w:right w:val="none" w:sz="0" w:space="0" w:color="auto"/>
      </w:divBdr>
    </w:div>
    <w:div w:id="661661957">
      <w:bodyDiv w:val="1"/>
      <w:marLeft w:val="0"/>
      <w:marRight w:val="0"/>
      <w:marTop w:val="0"/>
      <w:marBottom w:val="0"/>
      <w:divBdr>
        <w:top w:val="none" w:sz="0" w:space="0" w:color="auto"/>
        <w:left w:val="none" w:sz="0" w:space="0" w:color="auto"/>
        <w:bottom w:val="none" w:sz="0" w:space="0" w:color="auto"/>
        <w:right w:val="none" w:sz="0" w:space="0" w:color="auto"/>
      </w:divBdr>
    </w:div>
    <w:div w:id="793328355">
      <w:bodyDiv w:val="1"/>
      <w:marLeft w:val="0"/>
      <w:marRight w:val="0"/>
      <w:marTop w:val="0"/>
      <w:marBottom w:val="0"/>
      <w:divBdr>
        <w:top w:val="none" w:sz="0" w:space="0" w:color="auto"/>
        <w:left w:val="none" w:sz="0" w:space="0" w:color="auto"/>
        <w:bottom w:val="none" w:sz="0" w:space="0" w:color="auto"/>
        <w:right w:val="none" w:sz="0" w:space="0" w:color="auto"/>
      </w:divBdr>
    </w:div>
    <w:div w:id="941494847">
      <w:bodyDiv w:val="1"/>
      <w:marLeft w:val="0"/>
      <w:marRight w:val="0"/>
      <w:marTop w:val="0"/>
      <w:marBottom w:val="0"/>
      <w:divBdr>
        <w:top w:val="none" w:sz="0" w:space="0" w:color="auto"/>
        <w:left w:val="none" w:sz="0" w:space="0" w:color="auto"/>
        <w:bottom w:val="none" w:sz="0" w:space="0" w:color="auto"/>
        <w:right w:val="none" w:sz="0" w:space="0" w:color="auto"/>
      </w:divBdr>
    </w:div>
    <w:div w:id="1002514629">
      <w:bodyDiv w:val="1"/>
      <w:marLeft w:val="0"/>
      <w:marRight w:val="0"/>
      <w:marTop w:val="0"/>
      <w:marBottom w:val="0"/>
      <w:divBdr>
        <w:top w:val="none" w:sz="0" w:space="0" w:color="auto"/>
        <w:left w:val="none" w:sz="0" w:space="0" w:color="auto"/>
        <w:bottom w:val="none" w:sz="0" w:space="0" w:color="auto"/>
        <w:right w:val="none" w:sz="0" w:space="0" w:color="auto"/>
      </w:divBdr>
    </w:div>
    <w:div w:id="1027945858">
      <w:bodyDiv w:val="1"/>
      <w:marLeft w:val="0"/>
      <w:marRight w:val="0"/>
      <w:marTop w:val="0"/>
      <w:marBottom w:val="0"/>
      <w:divBdr>
        <w:top w:val="none" w:sz="0" w:space="0" w:color="auto"/>
        <w:left w:val="none" w:sz="0" w:space="0" w:color="auto"/>
        <w:bottom w:val="none" w:sz="0" w:space="0" w:color="auto"/>
        <w:right w:val="none" w:sz="0" w:space="0" w:color="auto"/>
      </w:divBdr>
    </w:div>
    <w:div w:id="1042054372">
      <w:bodyDiv w:val="1"/>
      <w:marLeft w:val="0"/>
      <w:marRight w:val="0"/>
      <w:marTop w:val="0"/>
      <w:marBottom w:val="0"/>
      <w:divBdr>
        <w:top w:val="none" w:sz="0" w:space="0" w:color="auto"/>
        <w:left w:val="none" w:sz="0" w:space="0" w:color="auto"/>
        <w:bottom w:val="none" w:sz="0" w:space="0" w:color="auto"/>
        <w:right w:val="none" w:sz="0" w:space="0" w:color="auto"/>
      </w:divBdr>
    </w:div>
    <w:div w:id="1212376103">
      <w:bodyDiv w:val="1"/>
      <w:marLeft w:val="0"/>
      <w:marRight w:val="0"/>
      <w:marTop w:val="0"/>
      <w:marBottom w:val="0"/>
      <w:divBdr>
        <w:top w:val="none" w:sz="0" w:space="0" w:color="auto"/>
        <w:left w:val="none" w:sz="0" w:space="0" w:color="auto"/>
        <w:bottom w:val="none" w:sz="0" w:space="0" w:color="auto"/>
        <w:right w:val="none" w:sz="0" w:space="0" w:color="auto"/>
      </w:divBdr>
    </w:div>
    <w:div w:id="1356616779">
      <w:bodyDiv w:val="1"/>
      <w:marLeft w:val="0"/>
      <w:marRight w:val="0"/>
      <w:marTop w:val="0"/>
      <w:marBottom w:val="0"/>
      <w:divBdr>
        <w:top w:val="none" w:sz="0" w:space="0" w:color="auto"/>
        <w:left w:val="none" w:sz="0" w:space="0" w:color="auto"/>
        <w:bottom w:val="none" w:sz="0" w:space="0" w:color="auto"/>
        <w:right w:val="none" w:sz="0" w:space="0" w:color="auto"/>
      </w:divBdr>
    </w:div>
    <w:div w:id="1363941149">
      <w:bodyDiv w:val="1"/>
      <w:marLeft w:val="0"/>
      <w:marRight w:val="0"/>
      <w:marTop w:val="0"/>
      <w:marBottom w:val="0"/>
      <w:divBdr>
        <w:top w:val="none" w:sz="0" w:space="0" w:color="auto"/>
        <w:left w:val="none" w:sz="0" w:space="0" w:color="auto"/>
        <w:bottom w:val="none" w:sz="0" w:space="0" w:color="auto"/>
        <w:right w:val="none" w:sz="0" w:space="0" w:color="auto"/>
      </w:divBdr>
    </w:div>
    <w:div w:id="1398896104">
      <w:bodyDiv w:val="1"/>
      <w:marLeft w:val="0"/>
      <w:marRight w:val="0"/>
      <w:marTop w:val="0"/>
      <w:marBottom w:val="0"/>
      <w:divBdr>
        <w:top w:val="none" w:sz="0" w:space="0" w:color="auto"/>
        <w:left w:val="none" w:sz="0" w:space="0" w:color="auto"/>
        <w:bottom w:val="none" w:sz="0" w:space="0" w:color="auto"/>
        <w:right w:val="none" w:sz="0" w:space="0" w:color="auto"/>
      </w:divBdr>
    </w:div>
    <w:div w:id="1476097694">
      <w:bodyDiv w:val="1"/>
      <w:marLeft w:val="0"/>
      <w:marRight w:val="0"/>
      <w:marTop w:val="0"/>
      <w:marBottom w:val="0"/>
      <w:divBdr>
        <w:top w:val="none" w:sz="0" w:space="0" w:color="auto"/>
        <w:left w:val="none" w:sz="0" w:space="0" w:color="auto"/>
        <w:bottom w:val="none" w:sz="0" w:space="0" w:color="auto"/>
        <w:right w:val="none" w:sz="0" w:space="0" w:color="auto"/>
      </w:divBdr>
    </w:div>
    <w:div w:id="1624189088">
      <w:bodyDiv w:val="1"/>
      <w:marLeft w:val="0"/>
      <w:marRight w:val="0"/>
      <w:marTop w:val="0"/>
      <w:marBottom w:val="0"/>
      <w:divBdr>
        <w:top w:val="none" w:sz="0" w:space="0" w:color="auto"/>
        <w:left w:val="none" w:sz="0" w:space="0" w:color="auto"/>
        <w:bottom w:val="none" w:sz="0" w:space="0" w:color="auto"/>
        <w:right w:val="none" w:sz="0" w:space="0" w:color="auto"/>
      </w:divBdr>
    </w:div>
    <w:div w:id="1673265782">
      <w:bodyDiv w:val="1"/>
      <w:marLeft w:val="0"/>
      <w:marRight w:val="0"/>
      <w:marTop w:val="0"/>
      <w:marBottom w:val="0"/>
      <w:divBdr>
        <w:top w:val="none" w:sz="0" w:space="0" w:color="auto"/>
        <w:left w:val="none" w:sz="0" w:space="0" w:color="auto"/>
        <w:bottom w:val="none" w:sz="0" w:space="0" w:color="auto"/>
        <w:right w:val="none" w:sz="0" w:space="0" w:color="auto"/>
      </w:divBdr>
    </w:div>
    <w:div w:id="1705053467">
      <w:bodyDiv w:val="1"/>
      <w:marLeft w:val="0"/>
      <w:marRight w:val="0"/>
      <w:marTop w:val="0"/>
      <w:marBottom w:val="0"/>
      <w:divBdr>
        <w:top w:val="none" w:sz="0" w:space="0" w:color="auto"/>
        <w:left w:val="none" w:sz="0" w:space="0" w:color="auto"/>
        <w:bottom w:val="none" w:sz="0" w:space="0" w:color="auto"/>
        <w:right w:val="none" w:sz="0" w:space="0" w:color="auto"/>
      </w:divBdr>
    </w:div>
    <w:div w:id="1740639153">
      <w:bodyDiv w:val="1"/>
      <w:marLeft w:val="0"/>
      <w:marRight w:val="0"/>
      <w:marTop w:val="0"/>
      <w:marBottom w:val="0"/>
      <w:divBdr>
        <w:top w:val="none" w:sz="0" w:space="0" w:color="auto"/>
        <w:left w:val="none" w:sz="0" w:space="0" w:color="auto"/>
        <w:bottom w:val="none" w:sz="0" w:space="0" w:color="auto"/>
        <w:right w:val="none" w:sz="0" w:space="0" w:color="auto"/>
      </w:divBdr>
    </w:div>
    <w:div w:id="1849171789">
      <w:bodyDiv w:val="1"/>
      <w:marLeft w:val="0"/>
      <w:marRight w:val="0"/>
      <w:marTop w:val="0"/>
      <w:marBottom w:val="0"/>
      <w:divBdr>
        <w:top w:val="none" w:sz="0" w:space="0" w:color="auto"/>
        <w:left w:val="none" w:sz="0" w:space="0" w:color="auto"/>
        <w:bottom w:val="none" w:sz="0" w:space="0" w:color="auto"/>
        <w:right w:val="none" w:sz="0" w:space="0" w:color="auto"/>
      </w:divBdr>
    </w:div>
    <w:div w:id="1861159103">
      <w:bodyDiv w:val="1"/>
      <w:marLeft w:val="0"/>
      <w:marRight w:val="0"/>
      <w:marTop w:val="0"/>
      <w:marBottom w:val="0"/>
      <w:divBdr>
        <w:top w:val="none" w:sz="0" w:space="0" w:color="auto"/>
        <w:left w:val="none" w:sz="0" w:space="0" w:color="auto"/>
        <w:bottom w:val="none" w:sz="0" w:space="0" w:color="auto"/>
        <w:right w:val="none" w:sz="0" w:space="0" w:color="auto"/>
      </w:divBdr>
    </w:div>
    <w:div w:id="2035495097">
      <w:bodyDiv w:val="1"/>
      <w:marLeft w:val="0"/>
      <w:marRight w:val="0"/>
      <w:marTop w:val="0"/>
      <w:marBottom w:val="0"/>
      <w:divBdr>
        <w:top w:val="none" w:sz="0" w:space="0" w:color="auto"/>
        <w:left w:val="none" w:sz="0" w:space="0" w:color="auto"/>
        <w:bottom w:val="none" w:sz="0" w:space="0" w:color="auto"/>
        <w:right w:val="none" w:sz="0" w:space="0" w:color="auto"/>
      </w:divBdr>
    </w:div>
    <w:div w:id="20866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pa.gov" TargetMode="External"/><Relationship Id="rId18" Type="http://schemas.openxmlformats.org/officeDocument/2006/relationships/hyperlink" Target="https://www.centerforschoolsandcommunitie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nscot@pa.gov" TargetMode="External"/><Relationship Id="rId7" Type="http://schemas.openxmlformats.org/officeDocument/2006/relationships/settings" Target="settings.xml"/><Relationship Id="rId12" Type="http://schemas.openxmlformats.org/officeDocument/2006/relationships/hyperlink" Target="https://www.education.pa.gov/K-12/ESSA/Pages/Accountability.aspx" TargetMode="External"/><Relationship Id="rId17" Type="http://schemas.openxmlformats.org/officeDocument/2006/relationships/hyperlink" Target="mailto:jeye@p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21stCCLC@pa.gov" TargetMode="External"/><Relationship Id="rId20" Type="http://schemas.openxmlformats.org/officeDocument/2006/relationships/hyperlink" Target="mailto:RA-21stCCLC@pa.gov%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programs/21stcclc/guidance2003.pdf%20" TargetMode="External"/><Relationship Id="rId24" Type="http://schemas.openxmlformats.org/officeDocument/2006/relationships/hyperlink" Target="mailto:PL-ALL-LEA-REQUEST@LISTS.PSU.EDU" TargetMode="External"/><Relationship Id="rId5" Type="http://schemas.openxmlformats.org/officeDocument/2006/relationships/numbering" Target="numbering.xml"/><Relationship Id="rId15" Type="http://schemas.openxmlformats.org/officeDocument/2006/relationships/hyperlink" Target="http://www.edna.pa.gov/Screens/wfHome.aspx" TargetMode="External"/><Relationship Id="rId23" Type="http://schemas.openxmlformats.org/officeDocument/2006/relationships/hyperlink" Target="mailto:PL-ALL-LEA@LISTS.PSU.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pa.gov/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21stCCLC@pa.gov" TargetMode="External"/><Relationship Id="rId22" Type="http://schemas.openxmlformats.org/officeDocument/2006/relationships/hyperlink" Target="http://www.education.pa.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173E03-2AEA-4EB3-80C8-2BA89FC5DD8B}">
  <ds:schemaRefs>
    <ds:schemaRef ds:uri="http://schemas.microsoft.com/office/2006/metadata/longProperties"/>
  </ds:schemaRefs>
</ds:datastoreItem>
</file>

<file path=customXml/itemProps2.xml><?xml version="1.0" encoding="utf-8"?>
<ds:datastoreItem xmlns:ds="http://schemas.openxmlformats.org/officeDocument/2006/customXml" ds:itemID="{5123E865-BC5D-44DE-BCAC-E646772D2440}"/>
</file>

<file path=customXml/itemProps3.xml><?xml version="1.0" encoding="utf-8"?>
<ds:datastoreItem xmlns:ds="http://schemas.openxmlformats.org/officeDocument/2006/customXml" ds:itemID="{5E56B661-D183-4EBA-BE80-74E235EB4A05}">
  <ds:schemaRefs>
    <ds:schemaRef ds:uri="http://schemas.microsoft.com/sharepoint/v3/contenttype/forms"/>
  </ds:schemaRefs>
</ds:datastoreItem>
</file>

<file path=customXml/itemProps4.xml><?xml version="1.0" encoding="utf-8"?>
<ds:datastoreItem xmlns:ds="http://schemas.openxmlformats.org/officeDocument/2006/customXml" ds:itemID="{026B1C47-4F95-422D-AECF-07BC412FDB38}">
  <ds:schemaRefs>
    <ds:schemaRef ds:uri="http://schemas.microsoft.com/office/2006/documentManagement/types"/>
    <ds:schemaRef ds:uri="http://schemas.microsoft.com/office/infopath/2007/PartnerControls"/>
    <ds:schemaRef ds:uri="f1c7bf0e-1cb0-48f8-99df-6e3f20f315b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8441</Characters>
  <Application>Microsoft Office Word</Application>
  <DocSecurity>4</DocSecurity>
  <Lines>191</Lines>
  <Paragraphs>97</Paragraphs>
  <ScaleCrop>false</ScaleCrop>
  <HeadingPairs>
    <vt:vector size="2" baseType="variant">
      <vt:variant>
        <vt:lpstr>Title</vt:lpstr>
      </vt:variant>
      <vt:variant>
        <vt:i4>1</vt:i4>
      </vt:variant>
    </vt:vector>
  </HeadingPairs>
  <TitlesOfParts>
    <vt:vector size="1" baseType="lpstr">
      <vt:lpstr>SAMPLE PennLink</vt:lpstr>
    </vt:vector>
  </TitlesOfParts>
  <Company>Office of Administration</Company>
  <LinksUpToDate>false</LinksUpToDate>
  <CharactersWithSpaces>9638</CharactersWithSpaces>
  <SharedDoc>false</SharedDoc>
  <HLinks>
    <vt:vector size="72" baseType="variant">
      <vt:variant>
        <vt:i4>2031672</vt:i4>
      </vt:variant>
      <vt:variant>
        <vt:i4>33</vt:i4>
      </vt:variant>
      <vt:variant>
        <vt:i4>0</vt:i4>
      </vt:variant>
      <vt:variant>
        <vt:i4>5</vt:i4>
      </vt:variant>
      <vt:variant>
        <vt:lpwstr>mailto:PL-ALL-LEA-REQUEST@LISTS.PSU.EDU</vt:lpwstr>
      </vt:variant>
      <vt:variant>
        <vt:lpwstr/>
      </vt:variant>
      <vt:variant>
        <vt:i4>5308458</vt:i4>
      </vt:variant>
      <vt:variant>
        <vt:i4>30</vt:i4>
      </vt:variant>
      <vt:variant>
        <vt:i4>0</vt:i4>
      </vt:variant>
      <vt:variant>
        <vt:i4>5</vt:i4>
      </vt:variant>
      <vt:variant>
        <vt:lpwstr>mailto:PL-ALL-LEA@LISTS.PSU.EDU</vt:lpwstr>
      </vt:variant>
      <vt:variant>
        <vt:lpwstr/>
      </vt:variant>
      <vt:variant>
        <vt:i4>3866632</vt:i4>
      </vt:variant>
      <vt:variant>
        <vt:i4>27</vt:i4>
      </vt:variant>
      <vt:variant>
        <vt:i4>0</vt:i4>
      </vt:variant>
      <vt:variant>
        <vt:i4>5</vt:i4>
      </vt:variant>
      <vt:variant>
        <vt:lpwstr>../AppData/Local/Microsoft/Windows/INetCache/Content.Outlook/Y2734Q8V/RA-21stCCLC@pa.gov.</vt:lpwstr>
      </vt:variant>
      <vt:variant>
        <vt:lpwstr/>
      </vt:variant>
      <vt:variant>
        <vt:i4>8126518</vt:i4>
      </vt:variant>
      <vt:variant>
        <vt:i4>24</vt:i4>
      </vt:variant>
      <vt:variant>
        <vt:i4>0</vt:i4>
      </vt:variant>
      <vt:variant>
        <vt:i4>5</vt:i4>
      </vt:variant>
      <vt:variant>
        <vt:lpwstr>https://www.education.pa.gov/Pages/default.aspx</vt:lpwstr>
      </vt:variant>
      <vt:variant>
        <vt:lpwstr/>
      </vt:variant>
      <vt:variant>
        <vt:i4>2949240</vt:i4>
      </vt:variant>
      <vt:variant>
        <vt:i4>21</vt:i4>
      </vt:variant>
      <vt:variant>
        <vt:i4>0</vt:i4>
      </vt:variant>
      <vt:variant>
        <vt:i4>5</vt:i4>
      </vt:variant>
      <vt:variant>
        <vt:lpwstr>https://www.centerforschoolsandcommunities.org/</vt:lpwstr>
      </vt:variant>
      <vt:variant>
        <vt:lpwstr/>
      </vt:variant>
      <vt:variant>
        <vt:i4>4784163</vt:i4>
      </vt:variant>
      <vt:variant>
        <vt:i4>18</vt:i4>
      </vt:variant>
      <vt:variant>
        <vt:i4>0</vt:i4>
      </vt:variant>
      <vt:variant>
        <vt:i4>5</vt:i4>
      </vt:variant>
      <vt:variant>
        <vt:lpwstr>mailto:RA-21stCCLC@pa.gov</vt:lpwstr>
      </vt:variant>
      <vt:variant>
        <vt:lpwstr/>
      </vt:variant>
      <vt:variant>
        <vt:i4>4259963</vt:i4>
      </vt:variant>
      <vt:variant>
        <vt:i4>15</vt:i4>
      </vt:variant>
      <vt:variant>
        <vt:i4>0</vt:i4>
      </vt:variant>
      <vt:variant>
        <vt:i4>5</vt:i4>
      </vt:variant>
      <vt:variant>
        <vt:lpwstr>mailto:jeye@pa.gov</vt:lpwstr>
      </vt:variant>
      <vt:variant>
        <vt:lpwstr/>
      </vt:variant>
      <vt:variant>
        <vt:i4>4063345</vt:i4>
      </vt:variant>
      <vt:variant>
        <vt:i4>12</vt:i4>
      </vt:variant>
      <vt:variant>
        <vt:i4>0</vt:i4>
      </vt:variant>
      <vt:variant>
        <vt:i4>5</vt:i4>
      </vt:variant>
      <vt:variant>
        <vt:lpwstr>http://www.edna.pa.gov/Screens/wfHome.aspx</vt:lpwstr>
      </vt:variant>
      <vt:variant>
        <vt:lpwstr/>
      </vt:variant>
      <vt:variant>
        <vt:i4>4390930</vt:i4>
      </vt:variant>
      <vt:variant>
        <vt:i4>9</vt:i4>
      </vt:variant>
      <vt:variant>
        <vt:i4>0</vt:i4>
      </vt:variant>
      <vt:variant>
        <vt:i4>5</vt:i4>
      </vt:variant>
      <vt:variant>
        <vt:lpwstr>http://www.education.pa.gov/</vt:lpwstr>
      </vt:variant>
      <vt:variant>
        <vt:lpwstr/>
      </vt:variant>
      <vt:variant>
        <vt:i4>5832771</vt:i4>
      </vt:variant>
      <vt:variant>
        <vt:i4>6</vt:i4>
      </vt:variant>
      <vt:variant>
        <vt:i4>0</vt:i4>
      </vt:variant>
      <vt:variant>
        <vt:i4>5</vt:i4>
      </vt:variant>
      <vt:variant>
        <vt:lpwstr>https://www.ecfr.gov/current/title-34/subtitle-A/part-76</vt:lpwstr>
      </vt:variant>
      <vt:variant>
        <vt:lpwstr/>
      </vt:variant>
      <vt:variant>
        <vt:i4>5570638</vt:i4>
      </vt:variant>
      <vt:variant>
        <vt:i4>3</vt:i4>
      </vt:variant>
      <vt:variant>
        <vt:i4>0</vt:i4>
      </vt:variant>
      <vt:variant>
        <vt:i4>5</vt:i4>
      </vt:variant>
      <vt:variant>
        <vt:lpwstr>https://www.education.pa.gov/K-12/ESSA/Pages/Accountability.aspx</vt:lpwstr>
      </vt:variant>
      <vt:variant>
        <vt:lpwstr/>
      </vt:variant>
      <vt:variant>
        <vt:i4>3538997</vt:i4>
      </vt:variant>
      <vt:variant>
        <vt:i4>0</vt:i4>
      </vt:variant>
      <vt:variant>
        <vt:i4>0</vt:i4>
      </vt:variant>
      <vt:variant>
        <vt:i4>5</vt:i4>
      </vt:variant>
      <vt:variant>
        <vt:lpwstr>https://www2.ed.gov/programs/21stcclc/guidance2003.pdf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PENNLINK Cohort 11 Grant Announcement and Instructions for Application</dc:title>
  <dc:subject/>
  <dc:creator>aforsman</dc:creator>
  <cp:keywords/>
  <cp:lastModifiedBy>Heimbach, Bunne</cp:lastModifiedBy>
  <cp:revision>2</cp:revision>
  <cp:lastPrinted>2011-11-30T19:06:00Z</cp:lastPrinted>
  <dcterms:created xsi:type="dcterms:W3CDTF">2022-01-27T19:07:00Z</dcterms:created>
  <dcterms:modified xsi:type="dcterms:W3CDTF">2022-01-27T19:07:00Z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0x01010063A4E9D8B9AE294BB8664582FC3229C4</vt:lpwstr>
  </property>
</Properties>
</file>