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5522" w14:textId="0733E64D" w:rsidR="0096010B" w:rsidRDefault="0096010B" w:rsidP="0096010B">
      <w:pPr>
        <w:jc w:val="center"/>
        <w:rPr>
          <w:rFonts w:ascii="Times New Roman" w:hAnsi="Times New Roman" w:cs="Times New Roman"/>
          <w:sz w:val="24"/>
          <w:szCs w:val="24"/>
        </w:rPr>
      </w:pPr>
      <w:r w:rsidRPr="00E45E66">
        <w:rPr>
          <w:rFonts w:ascii="Times New Roman" w:hAnsi="Times New Roman" w:cs="Times New Roman"/>
          <w:noProof/>
          <w:sz w:val="20"/>
        </w:rPr>
        <w:drawing>
          <wp:inline distT="0" distB="0" distL="0" distR="0" wp14:anchorId="6D16CFA4" wp14:editId="1F28C536">
            <wp:extent cx="2933428" cy="691515"/>
            <wp:effectExtent l="0" t="0" r="0" b="0"/>
            <wp:docPr id="1" name="image1.jpeg" descr="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DE Logo"/>
                    <pic:cNvPicPr/>
                  </pic:nvPicPr>
                  <pic:blipFill>
                    <a:blip r:embed="rId7" cstate="print"/>
                    <a:stretch>
                      <a:fillRect/>
                    </a:stretch>
                  </pic:blipFill>
                  <pic:spPr>
                    <a:xfrm>
                      <a:off x="0" y="0"/>
                      <a:ext cx="2933428" cy="691515"/>
                    </a:xfrm>
                    <a:prstGeom prst="rect">
                      <a:avLst/>
                    </a:prstGeom>
                  </pic:spPr>
                </pic:pic>
              </a:graphicData>
            </a:graphic>
          </wp:inline>
        </w:drawing>
      </w:r>
    </w:p>
    <w:p w14:paraId="398D5136" w14:textId="2EBF5194" w:rsidR="0096010B" w:rsidRPr="0096010B" w:rsidRDefault="0096010B" w:rsidP="0096010B">
      <w:pPr>
        <w:jc w:val="center"/>
        <w:rPr>
          <w:rFonts w:ascii="Times New Roman" w:hAnsi="Times New Roman" w:cs="Times New Roman"/>
          <w:sz w:val="40"/>
          <w:szCs w:val="40"/>
        </w:rPr>
      </w:pPr>
      <w:r w:rsidRPr="0096010B">
        <w:rPr>
          <w:rFonts w:ascii="Times New Roman" w:hAnsi="Times New Roman" w:cs="Times New Roman"/>
          <w:sz w:val="40"/>
          <w:szCs w:val="40"/>
        </w:rPr>
        <w:t>Alternative Education for Disruptive Youth (AEDY) Complaint Information Packet and Complaint Form</w:t>
      </w:r>
    </w:p>
    <w:p w14:paraId="7C0E510E" w14:textId="57DD3B6A" w:rsidR="0096010B" w:rsidRDefault="0096010B" w:rsidP="0096010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D715649" w14:textId="64AA8071" w:rsidR="0096010B" w:rsidRPr="0096010B" w:rsidRDefault="0096010B" w:rsidP="0096010B">
      <w:pPr>
        <w:jc w:val="center"/>
        <w:rPr>
          <w:rFonts w:ascii="Times New Roman" w:hAnsi="Times New Roman" w:cs="Times New Roman"/>
          <w:sz w:val="24"/>
          <w:szCs w:val="24"/>
        </w:rPr>
      </w:pPr>
      <w:r w:rsidRPr="0096010B">
        <w:rPr>
          <w:rFonts w:ascii="Times New Roman" w:hAnsi="Times New Roman" w:cs="Times New Roman"/>
          <w:sz w:val="24"/>
          <w:szCs w:val="24"/>
        </w:rPr>
        <w:t>May 2019</w:t>
      </w:r>
    </w:p>
    <w:p w14:paraId="00082E47"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Dear (Complainant):</w:t>
      </w:r>
    </w:p>
    <w:p w14:paraId="54E401BB"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Thank you for contacting the Pennsylvania Department of Education (PDE) and providing us with the opportunity to assist you in this matter. The following is a process designed to address    complaints and concerns regarding any aspect of Alternative Education for Disruptive Youth (AEDY) programs, including placement and exiting decisions, the quality of relevant academic instruction, the provision or omission of language assistance services, and services to students with disabilities including reasonable modifications. This process is referred to herein as the “State AEDY Complaint Process.”</w:t>
      </w:r>
    </w:p>
    <w:p w14:paraId="4A2335A8" w14:textId="237072A2"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Individuals having complaints and concerns regarding AEDY are required to seek resolution via the Local AEDY Complaint Process at the school district rather than elevating concerns to PDE in the first instance. Students, parents, and others may file a State AEDY Complaint if a local AEDY complaint or concern is not resolved at the school district level and/or if students, parents, or others wish to challenge the Local AEDY Complaint Process resolution. The filing of a complaint via the AEDY Complaint Process at the local or state level does not limit any other rights or remedies under federal and state law. This means, for example, that a parent may still file a separate due process complaint concerning his or her child’s Individualized Education Program (“IEP”) as provided pursuant to the Individuals with Disabilities Education Act (“IDEA”).</w:t>
      </w:r>
    </w:p>
    <w:p w14:paraId="43CE4386"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PDE will ensure that parents and students who are limited in (or have no) English proficiency (known as Limited English Proficiency or “LEP”) are provided translation and interpretation services to participate in the State AEDY Complaint Process. If you have questions or need translation or interpretation services to access this document or the AEDY Complaint Process, please feel free to contact the PDE AEDY Office at (717) 736-7708.</w:t>
      </w:r>
    </w:p>
    <w:p w14:paraId="5B014F2F" w14:textId="77777777" w:rsidR="0096010B" w:rsidRPr="0096010B" w:rsidRDefault="0096010B" w:rsidP="0096010B">
      <w:pPr>
        <w:jc w:val="both"/>
        <w:rPr>
          <w:rFonts w:ascii="Times New Roman" w:hAnsi="Times New Roman" w:cs="Times New Roman"/>
          <w:sz w:val="24"/>
          <w:szCs w:val="24"/>
        </w:rPr>
      </w:pPr>
    </w:p>
    <w:p w14:paraId="5C47A04E" w14:textId="0F824713" w:rsidR="0096010B" w:rsidRDefault="0096010B" w:rsidP="0096010B">
      <w:pPr>
        <w:jc w:val="both"/>
        <w:rPr>
          <w:rFonts w:ascii="Times New Roman" w:hAnsi="Times New Roman" w:cs="Times New Roman"/>
          <w:sz w:val="24"/>
          <w:szCs w:val="24"/>
        </w:rPr>
      </w:pPr>
    </w:p>
    <w:p w14:paraId="13ED562F" w14:textId="59C48EE3" w:rsidR="0096010B" w:rsidRPr="0096010B" w:rsidRDefault="0096010B" w:rsidP="0096010B">
      <w:pPr>
        <w:jc w:val="both"/>
        <w:rPr>
          <w:rFonts w:ascii="Times New Roman" w:hAnsi="Times New Roman" w:cs="Times New Roman"/>
          <w:sz w:val="24"/>
          <w:szCs w:val="24"/>
        </w:rPr>
      </w:pPr>
      <w:r>
        <w:rPr>
          <w:rFonts w:ascii="Times New Roman" w:hAnsi="Times New Roman" w:cs="Times New Roman"/>
          <w:sz w:val="24"/>
          <w:szCs w:val="24"/>
        </w:rPr>
        <w:t>___________________________</w:t>
      </w:r>
    </w:p>
    <w:p w14:paraId="42DDAF32"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1 While the term “school district” is used throughout, this process pertains to charter schools as well as school districts placing students in AEDY Programs.</w:t>
      </w:r>
    </w:p>
    <w:p w14:paraId="4D96E95B"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b/>
      </w:r>
    </w:p>
    <w:p w14:paraId="0D84B411" w14:textId="7413830D" w:rsidR="0096010B" w:rsidRPr="0096010B" w:rsidRDefault="0096010B" w:rsidP="0096010B">
      <w:pPr>
        <w:jc w:val="both"/>
        <w:rPr>
          <w:rFonts w:ascii="Times New Roman" w:hAnsi="Times New Roman" w:cs="Times New Roman"/>
          <w:b/>
          <w:bCs/>
          <w:sz w:val="24"/>
          <w:szCs w:val="24"/>
        </w:rPr>
      </w:pPr>
      <w:r w:rsidRPr="0096010B">
        <w:rPr>
          <w:rFonts w:ascii="Times New Roman" w:hAnsi="Times New Roman" w:cs="Times New Roman"/>
          <w:sz w:val="24"/>
          <w:szCs w:val="24"/>
        </w:rPr>
        <w:lastRenderedPageBreak/>
        <w:t xml:space="preserve"> </w:t>
      </w:r>
      <w:r w:rsidRPr="0096010B">
        <w:rPr>
          <w:rFonts w:ascii="Times New Roman" w:hAnsi="Times New Roman" w:cs="Times New Roman"/>
          <w:b/>
          <w:bCs/>
          <w:sz w:val="24"/>
          <w:szCs w:val="24"/>
        </w:rPr>
        <w:t>Filing an AEDY Complaint with the Pennsylvania Department of Education</w:t>
      </w:r>
    </w:p>
    <w:p w14:paraId="36FCB629"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Any individual or organization may submit a written complaint using the AEDY Complaint Form to PDE’s AEDY Office. The complainant must forward a copy of the complaint to the School District at the same time the complainant files the complaint with PDE.</w:t>
      </w:r>
    </w:p>
    <w:p w14:paraId="17E50F66"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The complaint must include (1) the facts on which the statement is based and (2) a proposed resolution to the problem to the extent known and available to the complainant at the time the complaint is filed.</w:t>
      </w:r>
    </w:p>
    <w:p w14:paraId="498C80FD" w14:textId="681D7209"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Each complaint is assigned to an PDE AEDY Team Member for investigation. The PDE AEDY Team Member may conduct an on-site investigation at the School District or at the AEDY Program site to review relevant records and interview relevant staff. The PDE AEDY Team Member may interview any individual who is said to have knowledge of the allegations. As part of the investigation, the PDE AEDY Team Member may require the AEDY Program or the School District to respond to the allegations and may contact the complainant. The PDE AEDY Team Member may consider any relevant evidence as part of the investigation and outcome.</w:t>
      </w:r>
    </w:p>
    <w:p w14:paraId="2E3D47F2" w14:textId="4CACB7C8"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Upon conclusion of the investigation, the PDE AEDY Team Member will respond with one of the following outcomes:</w:t>
      </w:r>
    </w:p>
    <w:p w14:paraId="7FFDE72D" w14:textId="604F005D" w:rsidR="0096010B" w:rsidRPr="0096010B" w:rsidRDefault="0096010B" w:rsidP="0096010B">
      <w:pPr>
        <w:pStyle w:val="ListParagraph"/>
        <w:numPr>
          <w:ilvl w:val="0"/>
          <w:numId w:val="1"/>
        </w:numPr>
        <w:jc w:val="both"/>
        <w:rPr>
          <w:rFonts w:ascii="Times New Roman" w:hAnsi="Times New Roman" w:cs="Times New Roman"/>
          <w:sz w:val="24"/>
          <w:szCs w:val="24"/>
        </w:rPr>
      </w:pPr>
      <w:r w:rsidRPr="0096010B">
        <w:rPr>
          <w:rFonts w:ascii="Times New Roman" w:hAnsi="Times New Roman" w:cs="Times New Roman"/>
          <w:sz w:val="24"/>
          <w:szCs w:val="24"/>
        </w:rPr>
        <w:t>If the PDE AEDY Team Member reviews the allegations set forth in the complaint and determines that the complaint is not within PDE’s jurisdiction, the PDE AEDY Team Member will notify the complainant of such and take no further action.</w:t>
      </w:r>
    </w:p>
    <w:p w14:paraId="4A9AA880" w14:textId="154E1577" w:rsidR="0096010B" w:rsidRPr="0096010B" w:rsidRDefault="0096010B" w:rsidP="0096010B">
      <w:pPr>
        <w:pStyle w:val="ListParagraph"/>
        <w:numPr>
          <w:ilvl w:val="0"/>
          <w:numId w:val="1"/>
        </w:numPr>
        <w:jc w:val="both"/>
        <w:rPr>
          <w:rFonts w:ascii="Times New Roman" w:hAnsi="Times New Roman" w:cs="Times New Roman"/>
          <w:sz w:val="24"/>
          <w:szCs w:val="24"/>
        </w:rPr>
      </w:pPr>
      <w:r w:rsidRPr="0096010B">
        <w:rPr>
          <w:rFonts w:ascii="Times New Roman" w:hAnsi="Times New Roman" w:cs="Times New Roman"/>
          <w:sz w:val="24"/>
          <w:szCs w:val="24"/>
        </w:rPr>
        <w:t>If the PDE AEDY Team Member reviews the allegations set forth in the complaint and determines that the complaint merits referral to an existing complaint procedure within PDE, the PDE AEDY Team Member will make the referral as appropriate.</w:t>
      </w:r>
    </w:p>
    <w:p w14:paraId="2A3F19C8" w14:textId="07A95D28" w:rsidR="0096010B" w:rsidRPr="0096010B" w:rsidRDefault="0096010B" w:rsidP="0096010B">
      <w:pPr>
        <w:pStyle w:val="ListParagraph"/>
        <w:numPr>
          <w:ilvl w:val="0"/>
          <w:numId w:val="1"/>
        </w:numPr>
        <w:jc w:val="both"/>
        <w:rPr>
          <w:rFonts w:ascii="Times New Roman" w:hAnsi="Times New Roman" w:cs="Times New Roman"/>
          <w:sz w:val="24"/>
          <w:szCs w:val="24"/>
        </w:rPr>
      </w:pPr>
      <w:r w:rsidRPr="0096010B">
        <w:rPr>
          <w:rFonts w:ascii="Times New Roman" w:hAnsi="Times New Roman" w:cs="Times New Roman"/>
          <w:sz w:val="24"/>
          <w:szCs w:val="24"/>
        </w:rPr>
        <w:t>If the PDE AEDY Team Member concludes the investigation and makes a finding of compliance, the PDE AEDY Team Member will notify the complainant and the School        District and take no further action.</w:t>
      </w:r>
    </w:p>
    <w:p w14:paraId="51CCDAFB" w14:textId="7EE9C7FB" w:rsidR="0096010B" w:rsidRPr="0096010B" w:rsidRDefault="0096010B" w:rsidP="0096010B">
      <w:pPr>
        <w:pStyle w:val="ListParagraph"/>
        <w:numPr>
          <w:ilvl w:val="0"/>
          <w:numId w:val="1"/>
        </w:numPr>
        <w:jc w:val="both"/>
        <w:rPr>
          <w:rFonts w:ascii="Times New Roman" w:hAnsi="Times New Roman" w:cs="Times New Roman"/>
          <w:sz w:val="24"/>
          <w:szCs w:val="24"/>
        </w:rPr>
      </w:pPr>
      <w:r w:rsidRPr="0096010B">
        <w:rPr>
          <w:rFonts w:ascii="Times New Roman" w:hAnsi="Times New Roman" w:cs="Times New Roman"/>
          <w:sz w:val="24"/>
          <w:szCs w:val="24"/>
        </w:rPr>
        <w:t>If the PDE AEDY Team Member concludes the investigation and makes a finding of non- compliance, the PDE AEDY Team Member will notify the complainant and the School District and direct corrective action to address the noncompliance.</w:t>
      </w:r>
    </w:p>
    <w:p w14:paraId="3AF9BA68"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PDE will make a good faith effort to perform the actions outlined above in accordance with the following timeline: (1) investigate within 45 days of a determination that an investigation is appropriate, and (2) determine compliance or noncompliance within 30 days of the conclusion of the investigation. Depending upon the nature of the allegations and the investigation, PDE may take additional time for these steps and will expedite these steps for more serious allegations.</w:t>
      </w:r>
    </w:p>
    <w:p w14:paraId="1970FEDA" w14:textId="6A12103A"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The PDE AEDY Team Member will review the actions taken to address any noncompliance. If the PDE AEDY Team Member determines that the School District addressed the noncompliance, the matter will be closed. If the PDE AEDY Team Member determines that the School District failed to address the noncompliance, PDE may take appropriate enforcement action.</w:t>
      </w:r>
    </w:p>
    <w:p w14:paraId="1EEDA739" w14:textId="3DA5BD7E"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The PDE AEDY Team Member will acknowledge receipt of complaints. To determine the status of a complaint, please feel free to contact the PDE AEDY Office at (717) 736-7708.</w:t>
      </w:r>
    </w:p>
    <w:p w14:paraId="6EABE433" w14:textId="4997D517" w:rsidR="0096010B" w:rsidRPr="00705378" w:rsidRDefault="0096010B" w:rsidP="00705378">
      <w:pPr>
        <w:contextualSpacing/>
        <w:jc w:val="center"/>
        <w:rPr>
          <w:rFonts w:ascii="Times New Roman" w:hAnsi="Times New Roman" w:cs="Times New Roman"/>
          <w:b/>
          <w:bCs/>
          <w:sz w:val="40"/>
          <w:szCs w:val="40"/>
        </w:rPr>
      </w:pPr>
      <w:r w:rsidRPr="00705378">
        <w:rPr>
          <w:rFonts w:ascii="Times New Roman" w:hAnsi="Times New Roman" w:cs="Times New Roman"/>
          <w:b/>
          <w:bCs/>
          <w:sz w:val="40"/>
          <w:szCs w:val="40"/>
        </w:rPr>
        <w:lastRenderedPageBreak/>
        <w:t>State AEDY Complaint Form</w:t>
      </w:r>
    </w:p>
    <w:p w14:paraId="1354145C" w14:textId="601F2D4B" w:rsidR="0096010B" w:rsidRDefault="0096010B" w:rsidP="00705378">
      <w:pPr>
        <w:contextualSpacing/>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______________________________________________________________________________</w:t>
      </w:r>
    </w:p>
    <w:p w14:paraId="20C9F9AA" w14:textId="77777777" w:rsidR="00705378" w:rsidRDefault="00705378" w:rsidP="0096010B">
      <w:pPr>
        <w:jc w:val="both"/>
        <w:rPr>
          <w:rFonts w:ascii="Times New Roman" w:hAnsi="Times New Roman" w:cs="Times New Roman"/>
          <w:sz w:val="24"/>
          <w:szCs w:val="24"/>
        </w:rPr>
      </w:pPr>
    </w:p>
    <w:p w14:paraId="535E79DA" w14:textId="1C96B870"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You may make copies of this form, use additional paper, or call the PDE Alternative Education                           for Disruptive Youth Program (AEDY) Office at 717-736-7708 for additional copies. You may also attach copies of relevant documents to this form.</w:t>
      </w:r>
    </w:p>
    <w:p w14:paraId="6A758DD0"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My preferred method of contact is:</w:t>
      </w:r>
    </w:p>
    <w:p w14:paraId="3ACE5ACD" w14:textId="77777777" w:rsidR="0096010B" w:rsidRPr="0096010B" w:rsidRDefault="0096010B" w:rsidP="0096010B">
      <w:pPr>
        <w:jc w:val="both"/>
        <w:rPr>
          <w:rFonts w:ascii="Times New Roman" w:hAnsi="Times New Roman" w:cs="Times New Roman"/>
          <w:sz w:val="24"/>
          <w:szCs w:val="24"/>
        </w:rPr>
      </w:pPr>
      <w:r w:rsidRPr="0096010B">
        <w:rPr>
          <w:rFonts w:ascii="Segoe UI Symbol" w:hAnsi="Segoe UI Symbol" w:cs="Segoe UI Symbol"/>
          <w:sz w:val="24"/>
          <w:szCs w:val="24"/>
        </w:rPr>
        <w:t>☐</w:t>
      </w:r>
      <w:r w:rsidRPr="0096010B">
        <w:rPr>
          <w:rFonts w:ascii="Times New Roman" w:hAnsi="Times New Roman" w:cs="Times New Roman"/>
          <w:sz w:val="24"/>
          <w:szCs w:val="24"/>
        </w:rPr>
        <w:tab/>
        <w:t>By phone (please provide number):</w:t>
      </w:r>
    </w:p>
    <w:p w14:paraId="197E3614"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Best time during normal business hours to call:</w:t>
      </w:r>
    </w:p>
    <w:p w14:paraId="19ED5B4F" w14:textId="77777777" w:rsidR="0096010B" w:rsidRPr="0096010B" w:rsidRDefault="0096010B" w:rsidP="0096010B">
      <w:pPr>
        <w:jc w:val="both"/>
        <w:rPr>
          <w:rFonts w:ascii="Times New Roman" w:hAnsi="Times New Roman" w:cs="Times New Roman"/>
          <w:sz w:val="24"/>
          <w:szCs w:val="24"/>
        </w:rPr>
      </w:pPr>
      <w:r w:rsidRPr="0096010B">
        <w:rPr>
          <w:rFonts w:ascii="Segoe UI Symbol" w:hAnsi="Segoe UI Symbol" w:cs="Segoe UI Symbol"/>
          <w:sz w:val="24"/>
          <w:szCs w:val="24"/>
        </w:rPr>
        <w:t>☐</w:t>
      </w:r>
      <w:r w:rsidRPr="0096010B">
        <w:rPr>
          <w:rFonts w:ascii="Times New Roman" w:hAnsi="Times New Roman" w:cs="Times New Roman"/>
          <w:sz w:val="24"/>
          <w:szCs w:val="24"/>
        </w:rPr>
        <w:tab/>
        <w:t>By email (please provide email address):</w:t>
      </w:r>
    </w:p>
    <w:p w14:paraId="41D4A876" w14:textId="5D2E5570" w:rsidR="0096010B" w:rsidRPr="0096010B" w:rsidRDefault="0096010B" w:rsidP="0096010B">
      <w:pPr>
        <w:jc w:val="both"/>
        <w:rPr>
          <w:rFonts w:ascii="Times New Roman" w:hAnsi="Times New Roman" w:cs="Times New Roman"/>
          <w:sz w:val="24"/>
          <w:szCs w:val="24"/>
        </w:rPr>
      </w:pPr>
      <w:r w:rsidRPr="0096010B">
        <w:rPr>
          <w:rFonts w:ascii="Segoe UI Symbol" w:hAnsi="Segoe UI Symbol" w:cs="Segoe UI Symbol"/>
          <w:sz w:val="24"/>
          <w:szCs w:val="24"/>
        </w:rPr>
        <w:t>☐</w:t>
      </w:r>
      <w:r w:rsidRPr="0096010B">
        <w:rPr>
          <w:rFonts w:ascii="Times New Roman" w:hAnsi="Times New Roman" w:cs="Times New Roman"/>
          <w:sz w:val="24"/>
          <w:szCs w:val="24"/>
        </w:rPr>
        <w:tab/>
        <w:t>In person at a public facility during normal business hours. The location would probably be a school or Intermediate Unit building to permit duplication of documents.</w:t>
      </w:r>
    </w:p>
    <w:p w14:paraId="164F8AA4"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 xml:space="preserve">Are you filing this complaint on behalf of a specific child? </w:t>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Yes </w:t>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No</w:t>
      </w:r>
    </w:p>
    <w:p w14:paraId="04866BE8"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 xml:space="preserve">Name of Child: </w:t>
      </w:r>
    </w:p>
    <w:p w14:paraId="33E64AD8"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 xml:space="preserve">Child’s Date of Birth: </w:t>
      </w:r>
    </w:p>
    <w:p w14:paraId="24D216B7"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Address of Child:</w:t>
      </w:r>
    </w:p>
    <w:p w14:paraId="2ABE2095" w14:textId="77777777" w:rsidR="0096010B" w:rsidRPr="00705378" w:rsidRDefault="0096010B" w:rsidP="00705378">
      <w:pPr>
        <w:jc w:val="both"/>
        <w:rPr>
          <w:rFonts w:ascii="Times New Roman" w:hAnsi="Times New Roman" w:cs="Times New Roman"/>
          <w:b/>
          <w:bCs/>
          <w:sz w:val="24"/>
          <w:szCs w:val="24"/>
        </w:rPr>
      </w:pPr>
      <w:r w:rsidRPr="00705378">
        <w:rPr>
          <w:rFonts w:ascii="Times New Roman" w:hAnsi="Times New Roman" w:cs="Times New Roman"/>
          <w:b/>
          <w:bCs/>
          <w:sz w:val="24"/>
          <w:szCs w:val="24"/>
        </w:rPr>
        <w:t>Complainant Information</w:t>
      </w:r>
    </w:p>
    <w:p w14:paraId="5AF4AD26" w14:textId="77777777" w:rsidR="0096010B" w:rsidRPr="0096010B" w:rsidRDefault="0096010B" w:rsidP="00705378">
      <w:pPr>
        <w:jc w:val="both"/>
        <w:rPr>
          <w:rFonts w:ascii="Times New Roman" w:hAnsi="Times New Roman" w:cs="Times New Roman"/>
          <w:sz w:val="24"/>
          <w:szCs w:val="24"/>
        </w:rPr>
      </w:pPr>
      <w:r w:rsidRPr="0096010B">
        <w:rPr>
          <w:rFonts w:ascii="Times New Roman" w:hAnsi="Times New Roman" w:cs="Times New Roman"/>
          <w:sz w:val="24"/>
          <w:szCs w:val="24"/>
        </w:rPr>
        <w:t>Name:</w:t>
      </w:r>
    </w:p>
    <w:p w14:paraId="77A36D68"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Address:</w:t>
      </w:r>
    </w:p>
    <w:p w14:paraId="53A9307B"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Phone Number:</w:t>
      </w:r>
    </w:p>
    <w:p w14:paraId="1CB5C8B6"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Home:</w:t>
      </w:r>
    </w:p>
    <w:p w14:paraId="04E1A26C"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Work:</w:t>
      </w:r>
    </w:p>
    <w:p w14:paraId="5F20B477"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Cell:</w:t>
      </w:r>
    </w:p>
    <w:p w14:paraId="04B83205"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E-mail:</w:t>
      </w:r>
    </w:p>
    <w:p w14:paraId="296395CD"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Relationship to child or children:</w:t>
      </w:r>
    </w:p>
    <w:p w14:paraId="6C76A4D9"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b/>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Parent</w:t>
      </w:r>
      <w:r w:rsidRPr="0096010B">
        <w:rPr>
          <w:rFonts w:ascii="Times New Roman" w:hAnsi="Times New Roman" w:cs="Times New Roman"/>
          <w:sz w:val="24"/>
          <w:szCs w:val="24"/>
        </w:rPr>
        <w:tab/>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Attorney</w:t>
      </w:r>
      <w:r w:rsidRPr="0096010B">
        <w:rPr>
          <w:rFonts w:ascii="Times New Roman" w:hAnsi="Times New Roman" w:cs="Times New Roman"/>
          <w:sz w:val="24"/>
          <w:szCs w:val="24"/>
        </w:rPr>
        <w:tab/>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Advocate</w:t>
      </w:r>
      <w:r w:rsidRPr="0096010B">
        <w:rPr>
          <w:rFonts w:ascii="Times New Roman" w:hAnsi="Times New Roman" w:cs="Times New Roman"/>
          <w:sz w:val="24"/>
          <w:szCs w:val="24"/>
        </w:rPr>
        <w:tab/>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Other:</w:t>
      </w:r>
    </w:p>
    <w:p w14:paraId="1E9F0EB2"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 </w:t>
      </w:r>
    </w:p>
    <w:p w14:paraId="235AABFE" w14:textId="77777777" w:rsidR="00705378" w:rsidRDefault="00705378" w:rsidP="0096010B">
      <w:pPr>
        <w:jc w:val="both"/>
        <w:rPr>
          <w:rFonts w:ascii="Times New Roman" w:hAnsi="Times New Roman" w:cs="Times New Roman"/>
          <w:sz w:val="24"/>
          <w:szCs w:val="24"/>
        </w:rPr>
      </w:pPr>
    </w:p>
    <w:p w14:paraId="51F23842" w14:textId="77777777" w:rsidR="00705378" w:rsidRDefault="00705378" w:rsidP="0096010B">
      <w:pPr>
        <w:jc w:val="both"/>
        <w:rPr>
          <w:rFonts w:ascii="Times New Roman" w:hAnsi="Times New Roman" w:cs="Times New Roman"/>
          <w:sz w:val="24"/>
          <w:szCs w:val="24"/>
        </w:rPr>
      </w:pPr>
    </w:p>
    <w:p w14:paraId="570391DD" w14:textId="688503DE" w:rsidR="0096010B" w:rsidRPr="00705378" w:rsidRDefault="0096010B" w:rsidP="0096010B">
      <w:pPr>
        <w:jc w:val="both"/>
        <w:rPr>
          <w:rFonts w:ascii="Times New Roman" w:hAnsi="Times New Roman" w:cs="Times New Roman"/>
          <w:b/>
          <w:bCs/>
          <w:sz w:val="24"/>
          <w:szCs w:val="24"/>
        </w:rPr>
      </w:pPr>
      <w:r w:rsidRPr="00705378">
        <w:rPr>
          <w:rFonts w:ascii="Times New Roman" w:hAnsi="Times New Roman" w:cs="Times New Roman"/>
          <w:b/>
          <w:bCs/>
          <w:sz w:val="24"/>
          <w:szCs w:val="24"/>
        </w:rPr>
        <w:lastRenderedPageBreak/>
        <w:t>School/Program Information</w:t>
      </w:r>
    </w:p>
    <w:p w14:paraId="3EFFA4E6"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Child’s school and school district:</w:t>
      </w:r>
    </w:p>
    <w:p w14:paraId="7065EEAF" w14:textId="5465294C"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Child’s AEDY Program (please include even if the child has not yet attended the program and has only been referred to attend):</w:t>
      </w:r>
    </w:p>
    <w:p w14:paraId="11829554"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 xml:space="preserve">Is the child currently in school? </w:t>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Yes   </w:t>
      </w:r>
      <w:r w:rsidRPr="0096010B">
        <w:rPr>
          <w:rFonts w:ascii="Segoe UI Symbol" w:hAnsi="Segoe UI Symbol" w:cs="Segoe UI Symbol"/>
          <w:sz w:val="24"/>
          <w:szCs w:val="24"/>
        </w:rPr>
        <w:t>☐</w:t>
      </w:r>
      <w:r w:rsidRPr="0096010B">
        <w:rPr>
          <w:rFonts w:ascii="Times New Roman" w:hAnsi="Times New Roman" w:cs="Times New Roman"/>
          <w:sz w:val="24"/>
          <w:szCs w:val="24"/>
        </w:rPr>
        <w:t xml:space="preserve"> No</w:t>
      </w:r>
    </w:p>
    <w:p w14:paraId="59A784C4" w14:textId="47EE22F9"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If so, where is the child’s current program:</w:t>
      </w:r>
    </w:p>
    <w:p w14:paraId="0A9D3776"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School Building:</w:t>
      </w:r>
    </w:p>
    <w:p w14:paraId="4C655EB1"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School District:</w:t>
      </w:r>
    </w:p>
    <w:p w14:paraId="67EE8850"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Charter School:</w:t>
      </w:r>
    </w:p>
    <w:p w14:paraId="44F04100"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Private Provider:</w:t>
      </w:r>
    </w:p>
    <w:p w14:paraId="4FFA71F8"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 xml:space="preserve">Complete </w:t>
      </w:r>
      <w:r w:rsidRPr="00705378">
        <w:rPr>
          <w:rFonts w:ascii="Times New Roman" w:hAnsi="Times New Roman" w:cs="Times New Roman"/>
          <w:i/>
          <w:iCs/>
          <w:sz w:val="24"/>
          <w:szCs w:val="24"/>
        </w:rPr>
        <w:t>only</w:t>
      </w:r>
      <w:r w:rsidRPr="0096010B">
        <w:rPr>
          <w:rFonts w:ascii="Times New Roman" w:hAnsi="Times New Roman" w:cs="Times New Roman"/>
          <w:sz w:val="24"/>
          <w:szCs w:val="24"/>
        </w:rPr>
        <w:t xml:space="preserve"> if this Complaint is filed on behalf of a homeless child or youth.</w:t>
      </w:r>
    </w:p>
    <w:p w14:paraId="55F3102F"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Contact Person:</w:t>
      </w:r>
    </w:p>
    <w:p w14:paraId="68C0B3CA" w14:textId="77777777" w:rsidR="0096010B" w:rsidRPr="0096010B" w:rsidRDefault="0096010B" w:rsidP="00705378">
      <w:pPr>
        <w:ind w:firstLine="720"/>
        <w:jc w:val="both"/>
        <w:rPr>
          <w:rFonts w:ascii="Times New Roman" w:hAnsi="Times New Roman" w:cs="Times New Roman"/>
          <w:sz w:val="24"/>
          <w:szCs w:val="24"/>
        </w:rPr>
      </w:pPr>
      <w:r w:rsidRPr="0096010B">
        <w:rPr>
          <w:rFonts w:ascii="Times New Roman" w:hAnsi="Times New Roman" w:cs="Times New Roman"/>
          <w:sz w:val="24"/>
          <w:szCs w:val="24"/>
        </w:rPr>
        <w:t>Telephone:</w:t>
      </w:r>
    </w:p>
    <w:p w14:paraId="43BE289F" w14:textId="77777777" w:rsidR="0096010B" w:rsidRPr="00705378" w:rsidRDefault="0096010B" w:rsidP="0096010B">
      <w:pPr>
        <w:jc w:val="both"/>
        <w:rPr>
          <w:rFonts w:ascii="Times New Roman" w:hAnsi="Times New Roman" w:cs="Times New Roman"/>
          <w:b/>
          <w:bCs/>
          <w:sz w:val="24"/>
          <w:szCs w:val="24"/>
        </w:rPr>
      </w:pPr>
      <w:r w:rsidRPr="00705378">
        <w:rPr>
          <w:rFonts w:ascii="Times New Roman" w:hAnsi="Times New Roman" w:cs="Times New Roman"/>
          <w:b/>
          <w:bCs/>
          <w:sz w:val="24"/>
          <w:szCs w:val="24"/>
        </w:rPr>
        <w:t>Complaint Information</w:t>
      </w:r>
    </w:p>
    <w:p w14:paraId="7129263D"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On or about what date did the violation occur?</w:t>
      </w:r>
    </w:p>
    <w:p w14:paraId="52ACE121" w14:textId="15C0868C"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Date:</w:t>
      </w:r>
    </w:p>
    <w:p w14:paraId="4D458947" w14:textId="15F66568"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To clarify my allegations, I would like the PDE AEDY Team Member to interview the following person(s).  (Optional)</w:t>
      </w:r>
    </w:p>
    <w:tbl>
      <w:tblPr>
        <w:tblStyle w:val="GridTable4-Accent11"/>
        <w:tblW w:w="0" w:type="auto"/>
        <w:tblLayout w:type="fixed"/>
        <w:tblLook w:val="0620" w:firstRow="1" w:lastRow="0" w:firstColumn="0" w:lastColumn="0" w:noHBand="1" w:noVBand="1"/>
      </w:tblPr>
      <w:tblGrid>
        <w:gridCol w:w="2984"/>
        <w:gridCol w:w="2885"/>
        <w:gridCol w:w="3684"/>
      </w:tblGrid>
      <w:tr w:rsidR="00705378" w:rsidRPr="00705378" w14:paraId="19BF2CEF" w14:textId="77777777" w:rsidTr="00705378">
        <w:trPr>
          <w:cnfStyle w:val="100000000000" w:firstRow="1" w:lastRow="0" w:firstColumn="0" w:lastColumn="0" w:oddVBand="0" w:evenVBand="0" w:oddHBand="0" w:evenHBand="0" w:firstRowFirstColumn="0" w:firstRowLastColumn="0" w:lastRowFirstColumn="0" w:lastRowLastColumn="0"/>
          <w:trHeight w:val="576"/>
        </w:trPr>
        <w:tc>
          <w:tcPr>
            <w:tcW w:w="2984" w:type="dxa"/>
            <w:shd w:val="clear" w:color="auto" w:fill="1F497D"/>
            <w:vAlign w:val="center"/>
          </w:tcPr>
          <w:p w14:paraId="0534EA8C" w14:textId="77777777" w:rsidR="00705378" w:rsidRPr="00705378" w:rsidRDefault="00705378" w:rsidP="00705378">
            <w:pPr>
              <w:spacing w:before="21"/>
              <w:ind w:left="115"/>
              <w:rPr>
                <w:rFonts w:ascii="Times New Roman" w:hAnsi="Times New Roman" w:cs="Times New Roman"/>
              </w:rPr>
            </w:pPr>
            <w:r w:rsidRPr="00705378">
              <w:rPr>
                <w:rFonts w:ascii="Times New Roman" w:hAnsi="Times New Roman" w:cs="Times New Roman"/>
              </w:rPr>
              <w:t>Name</w:t>
            </w:r>
          </w:p>
        </w:tc>
        <w:tc>
          <w:tcPr>
            <w:tcW w:w="2885" w:type="dxa"/>
            <w:shd w:val="clear" w:color="auto" w:fill="1F497D"/>
            <w:vAlign w:val="center"/>
          </w:tcPr>
          <w:p w14:paraId="5A16B415" w14:textId="77777777" w:rsidR="00705378" w:rsidRPr="00705378" w:rsidRDefault="00705378" w:rsidP="00705378">
            <w:pPr>
              <w:spacing w:before="21"/>
              <w:ind w:left="119"/>
              <w:rPr>
                <w:rFonts w:ascii="Times New Roman" w:hAnsi="Times New Roman" w:cs="Times New Roman"/>
              </w:rPr>
            </w:pPr>
            <w:r w:rsidRPr="00705378">
              <w:rPr>
                <w:rFonts w:ascii="Times New Roman" w:hAnsi="Times New Roman" w:cs="Times New Roman"/>
              </w:rPr>
              <w:t>Occupation/Title</w:t>
            </w:r>
          </w:p>
        </w:tc>
        <w:tc>
          <w:tcPr>
            <w:tcW w:w="3684" w:type="dxa"/>
            <w:shd w:val="clear" w:color="auto" w:fill="1F497D"/>
            <w:vAlign w:val="center"/>
          </w:tcPr>
          <w:p w14:paraId="34075E73" w14:textId="77777777" w:rsidR="00705378" w:rsidRPr="00705378" w:rsidRDefault="00705378" w:rsidP="00705378">
            <w:pPr>
              <w:spacing w:before="21"/>
              <w:ind w:left="115"/>
              <w:rPr>
                <w:rFonts w:ascii="Times New Roman" w:hAnsi="Times New Roman" w:cs="Times New Roman"/>
              </w:rPr>
            </w:pPr>
            <w:r w:rsidRPr="00705378">
              <w:rPr>
                <w:rFonts w:ascii="Times New Roman" w:hAnsi="Times New Roman" w:cs="Times New Roman"/>
              </w:rPr>
              <w:t>Phone</w:t>
            </w:r>
            <w:r w:rsidRPr="00705378">
              <w:rPr>
                <w:rFonts w:ascii="Times New Roman" w:hAnsi="Times New Roman" w:cs="Times New Roman"/>
                <w:spacing w:val="-1"/>
              </w:rPr>
              <w:t xml:space="preserve"> </w:t>
            </w:r>
            <w:r w:rsidRPr="00705378">
              <w:rPr>
                <w:rFonts w:ascii="Times New Roman" w:hAnsi="Times New Roman" w:cs="Times New Roman"/>
              </w:rPr>
              <w:t>Number/E</w:t>
            </w:r>
            <w:r w:rsidRPr="00705378">
              <w:rPr>
                <w:rFonts w:ascii="Times New Roman" w:hAnsi="Times New Roman" w:cs="Times New Roman"/>
                <w:spacing w:val="9"/>
              </w:rPr>
              <w:t xml:space="preserve"> </w:t>
            </w:r>
            <w:r w:rsidRPr="00705378">
              <w:rPr>
                <w:rFonts w:ascii="Times New Roman" w:hAnsi="Times New Roman" w:cs="Times New Roman"/>
              </w:rPr>
              <w:t>Mail</w:t>
            </w:r>
            <w:r w:rsidRPr="00705378">
              <w:rPr>
                <w:rFonts w:ascii="Times New Roman" w:hAnsi="Times New Roman" w:cs="Times New Roman"/>
                <w:spacing w:val="-1"/>
              </w:rPr>
              <w:t xml:space="preserve"> </w:t>
            </w:r>
            <w:r w:rsidRPr="00705378">
              <w:rPr>
                <w:rFonts w:ascii="Times New Roman" w:hAnsi="Times New Roman" w:cs="Times New Roman"/>
              </w:rPr>
              <w:t>Address</w:t>
            </w:r>
          </w:p>
        </w:tc>
      </w:tr>
      <w:tr w:rsidR="00705378" w:rsidRPr="00705378" w14:paraId="160BA85F" w14:textId="77777777" w:rsidTr="00050C93">
        <w:trPr>
          <w:trHeight w:val="576"/>
        </w:trPr>
        <w:tc>
          <w:tcPr>
            <w:tcW w:w="2984" w:type="dxa"/>
            <w:vAlign w:val="center"/>
          </w:tcPr>
          <w:p w14:paraId="562B876B" w14:textId="77777777" w:rsidR="00705378" w:rsidRPr="00705378" w:rsidRDefault="00705378" w:rsidP="00705378">
            <w:pPr>
              <w:rPr>
                <w:rFonts w:ascii="Times New Roman" w:hAnsi="Times New Roman" w:cs="Times New Roman"/>
                <w:sz w:val="20"/>
              </w:rPr>
            </w:pPr>
          </w:p>
        </w:tc>
        <w:tc>
          <w:tcPr>
            <w:tcW w:w="2885" w:type="dxa"/>
            <w:vAlign w:val="center"/>
          </w:tcPr>
          <w:p w14:paraId="5EF6EF5B" w14:textId="77777777" w:rsidR="00705378" w:rsidRPr="00705378" w:rsidRDefault="00705378" w:rsidP="00705378">
            <w:pPr>
              <w:rPr>
                <w:rFonts w:ascii="Times New Roman" w:hAnsi="Times New Roman" w:cs="Times New Roman"/>
                <w:sz w:val="20"/>
              </w:rPr>
            </w:pPr>
          </w:p>
        </w:tc>
        <w:tc>
          <w:tcPr>
            <w:tcW w:w="3684" w:type="dxa"/>
            <w:vAlign w:val="center"/>
          </w:tcPr>
          <w:p w14:paraId="42496DF2" w14:textId="77777777" w:rsidR="00705378" w:rsidRPr="00705378" w:rsidRDefault="00705378" w:rsidP="00705378">
            <w:pPr>
              <w:rPr>
                <w:rFonts w:ascii="Times New Roman" w:hAnsi="Times New Roman" w:cs="Times New Roman"/>
                <w:sz w:val="20"/>
              </w:rPr>
            </w:pPr>
          </w:p>
        </w:tc>
      </w:tr>
      <w:tr w:rsidR="00705378" w:rsidRPr="00705378" w14:paraId="2E6AA26B" w14:textId="77777777" w:rsidTr="00050C93">
        <w:trPr>
          <w:trHeight w:val="576"/>
        </w:trPr>
        <w:tc>
          <w:tcPr>
            <w:tcW w:w="2984" w:type="dxa"/>
            <w:vAlign w:val="center"/>
          </w:tcPr>
          <w:p w14:paraId="5846F49D" w14:textId="77777777" w:rsidR="00705378" w:rsidRPr="00705378" w:rsidRDefault="00705378" w:rsidP="00705378">
            <w:pPr>
              <w:rPr>
                <w:rFonts w:ascii="Times New Roman" w:hAnsi="Times New Roman" w:cs="Times New Roman"/>
                <w:sz w:val="20"/>
              </w:rPr>
            </w:pPr>
          </w:p>
        </w:tc>
        <w:tc>
          <w:tcPr>
            <w:tcW w:w="2885" w:type="dxa"/>
            <w:vAlign w:val="center"/>
          </w:tcPr>
          <w:p w14:paraId="35231C67" w14:textId="77777777" w:rsidR="00705378" w:rsidRPr="00705378" w:rsidRDefault="00705378" w:rsidP="00705378">
            <w:pPr>
              <w:rPr>
                <w:rFonts w:ascii="Times New Roman" w:hAnsi="Times New Roman" w:cs="Times New Roman"/>
                <w:sz w:val="20"/>
              </w:rPr>
            </w:pPr>
          </w:p>
        </w:tc>
        <w:tc>
          <w:tcPr>
            <w:tcW w:w="3684" w:type="dxa"/>
            <w:vAlign w:val="center"/>
          </w:tcPr>
          <w:p w14:paraId="1F056E71" w14:textId="77777777" w:rsidR="00705378" w:rsidRPr="00705378" w:rsidRDefault="00705378" w:rsidP="00705378">
            <w:pPr>
              <w:rPr>
                <w:rFonts w:ascii="Times New Roman" w:hAnsi="Times New Roman" w:cs="Times New Roman"/>
                <w:sz w:val="20"/>
              </w:rPr>
            </w:pPr>
          </w:p>
        </w:tc>
      </w:tr>
      <w:tr w:rsidR="00705378" w:rsidRPr="00705378" w14:paraId="5008329F" w14:textId="77777777" w:rsidTr="00050C93">
        <w:trPr>
          <w:trHeight w:val="576"/>
        </w:trPr>
        <w:tc>
          <w:tcPr>
            <w:tcW w:w="2984" w:type="dxa"/>
            <w:vAlign w:val="center"/>
          </w:tcPr>
          <w:p w14:paraId="4BE5B3A5" w14:textId="77777777" w:rsidR="00705378" w:rsidRPr="00705378" w:rsidRDefault="00705378" w:rsidP="00705378">
            <w:pPr>
              <w:rPr>
                <w:rFonts w:ascii="Times New Roman" w:hAnsi="Times New Roman" w:cs="Times New Roman"/>
                <w:sz w:val="20"/>
              </w:rPr>
            </w:pPr>
          </w:p>
        </w:tc>
        <w:tc>
          <w:tcPr>
            <w:tcW w:w="2885" w:type="dxa"/>
            <w:vAlign w:val="center"/>
          </w:tcPr>
          <w:p w14:paraId="46299370" w14:textId="77777777" w:rsidR="00705378" w:rsidRPr="00705378" w:rsidRDefault="00705378" w:rsidP="00705378">
            <w:pPr>
              <w:rPr>
                <w:rFonts w:ascii="Times New Roman" w:hAnsi="Times New Roman" w:cs="Times New Roman"/>
                <w:sz w:val="20"/>
              </w:rPr>
            </w:pPr>
          </w:p>
        </w:tc>
        <w:tc>
          <w:tcPr>
            <w:tcW w:w="3684" w:type="dxa"/>
            <w:vAlign w:val="center"/>
          </w:tcPr>
          <w:p w14:paraId="440A0901" w14:textId="77777777" w:rsidR="00705378" w:rsidRPr="00705378" w:rsidRDefault="00705378" w:rsidP="00705378">
            <w:pPr>
              <w:rPr>
                <w:rFonts w:ascii="Times New Roman" w:hAnsi="Times New Roman" w:cs="Times New Roman"/>
                <w:sz w:val="20"/>
              </w:rPr>
            </w:pPr>
          </w:p>
        </w:tc>
      </w:tr>
      <w:tr w:rsidR="00705378" w:rsidRPr="00705378" w14:paraId="7F9C16A3" w14:textId="77777777" w:rsidTr="00050C93">
        <w:trPr>
          <w:trHeight w:val="576"/>
        </w:trPr>
        <w:tc>
          <w:tcPr>
            <w:tcW w:w="2984" w:type="dxa"/>
            <w:vAlign w:val="center"/>
          </w:tcPr>
          <w:p w14:paraId="658ACDA2" w14:textId="77777777" w:rsidR="00705378" w:rsidRPr="00705378" w:rsidRDefault="00705378" w:rsidP="00705378">
            <w:pPr>
              <w:rPr>
                <w:rFonts w:ascii="Times New Roman" w:hAnsi="Times New Roman" w:cs="Times New Roman"/>
                <w:sz w:val="20"/>
              </w:rPr>
            </w:pPr>
          </w:p>
        </w:tc>
        <w:tc>
          <w:tcPr>
            <w:tcW w:w="2885" w:type="dxa"/>
            <w:vAlign w:val="center"/>
          </w:tcPr>
          <w:p w14:paraId="18FFB1D2" w14:textId="77777777" w:rsidR="00705378" w:rsidRPr="00705378" w:rsidRDefault="00705378" w:rsidP="00705378">
            <w:pPr>
              <w:rPr>
                <w:rFonts w:ascii="Times New Roman" w:hAnsi="Times New Roman" w:cs="Times New Roman"/>
                <w:sz w:val="20"/>
              </w:rPr>
            </w:pPr>
          </w:p>
        </w:tc>
        <w:tc>
          <w:tcPr>
            <w:tcW w:w="3684" w:type="dxa"/>
            <w:vAlign w:val="center"/>
          </w:tcPr>
          <w:p w14:paraId="24558355" w14:textId="77777777" w:rsidR="00705378" w:rsidRPr="00705378" w:rsidRDefault="00705378" w:rsidP="00705378">
            <w:pPr>
              <w:rPr>
                <w:rFonts w:ascii="Times New Roman" w:hAnsi="Times New Roman" w:cs="Times New Roman"/>
                <w:sz w:val="20"/>
              </w:rPr>
            </w:pPr>
          </w:p>
        </w:tc>
      </w:tr>
      <w:tr w:rsidR="00705378" w:rsidRPr="00705378" w14:paraId="5B44600C" w14:textId="77777777" w:rsidTr="00050C93">
        <w:trPr>
          <w:trHeight w:val="576"/>
        </w:trPr>
        <w:tc>
          <w:tcPr>
            <w:tcW w:w="2984" w:type="dxa"/>
            <w:vAlign w:val="center"/>
          </w:tcPr>
          <w:p w14:paraId="221D655A" w14:textId="77777777" w:rsidR="00705378" w:rsidRPr="00705378" w:rsidRDefault="00705378" w:rsidP="00705378">
            <w:pPr>
              <w:rPr>
                <w:rFonts w:ascii="Times New Roman" w:hAnsi="Times New Roman" w:cs="Times New Roman"/>
                <w:sz w:val="20"/>
              </w:rPr>
            </w:pPr>
          </w:p>
        </w:tc>
        <w:tc>
          <w:tcPr>
            <w:tcW w:w="2885" w:type="dxa"/>
            <w:vAlign w:val="center"/>
          </w:tcPr>
          <w:p w14:paraId="5CC5E42B" w14:textId="77777777" w:rsidR="00705378" w:rsidRPr="00705378" w:rsidRDefault="00705378" w:rsidP="00705378">
            <w:pPr>
              <w:rPr>
                <w:rFonts w:ascii="Times New Roman" w:hAnsi="Times New Roman" w:cs="Times New Roman"/>
                <w:sz w:val="20"/>
              </w:rPr>
            </w:pPr>
          </w:p>
        </w:tc>
        <w:tc>
          <w:tcPr>
            <w:tcW w:w="3684" w:type="dxa"/>
            <w:vAlign w:val="center"/>
          </w:tcPr>
          <w:p w14:paraId="2ECF217C" w14:textId="77777777" w:rsidR="00705378" w:rsidRPr="00705378" w:rsidRDefault="00705378" w:rsidP="00705378">
            <w:pPr>
              <w:rPr>
                <w:rFonts w:ascii="Times New Roman" w:hAnsi="Times New Roman" w:cs="Times New Roman"/>
                <w:sz w:val="20"/>
              </w:rPr>
            </w:pPr>
          </w:p>
        </w:tc>
      </w:tr>
    </w:tbl>
    <w:p w14:paraId="2743FAAC"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b/>
      </w:r>
      <w:r w:rsidRPr="0096010B">
        <w:rPr>
          <w:rFonts w:ascii="Times New Roman" w:hAnsi="Times New Roman" w:cs="Times New Roman"/>
          <w:sz w:val="24"/>
          <w:szCs w:val="24"/>
        </w:rPr>
        <w:tab/>
      </w:r>
    </w:p>
    <w:p w14:paraId="75F46908"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b/>
      </w:r>
      <w:r w:rsidRPr="0096010B">
        <w:rPr>
          <w:rFonts w:ascii="Times New Roman" w:hAnsi="Times New Roman" w:cs="Times New Roman"/>
          <w:sz w:val="24"/>
          <w:szCs w:val="24"/>
        </w:rPr>
        <w:tab/>
      </w:r>
    </w:p>
    <w:p w14:paraId="3C6E3BDC"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ab/>
      </w:r>
      <w:r w:rsidRPr="0096010B">
        <w:rPr>
          <w:rFonts w:ascii="Times New Roman" w:hAnsi="Times New Roman" w:cs="Times New Roman"/>
          <w:sz w:val="24"/>
          <w:szCs w:val="24"/>
        </w:rPr>
        <w:tab/>
      </w:r>
    </w:p>
    <w:p w14:paraId="511EB798"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lastRenderedPageBreak/>
        <w:t>Provide a statement about the violation or issue, which you believe has occurred.  Please include a description of the problem.</w:t>
      </w:r>
    </w:p>
    <w:p w14:paraId="227611B8" w14:textId="77777777" w:rsidR="0096010B" w:rsidRPr="0096010B" w:rsidRDefault="0096010B" w:rsidP="0096010B">
      <w:pPr>
        <w:jc w:val="both"/>
        <w:rPr>
          <w:rFonts w:ascii="Times New Roman" w:hAnsi="Times New Roman" w:cs="Times New Roman"/>
          <w:sz w:val="24"/>
          <w:szCs w:val="24"/>
        </w:rPr>
      </w:pPr>
    </w:p>
    <w:p w14:paraId="26928EF8" w14:textId="77777777" w:rsidR="0096010B" w:rsidRPr="0096010B" w:rsidRDefault="0096010B" w:rsidP="0096010B">
      <w:pPr>
        <w:jc w:val="both"/>
        <w:rPr>
          <w:rFonts w:ascii="Times New Roman" w:hAnsi="Times New Roman" w:cs="Times New Roman"/>
          <w:sz w:val="24"/>
          <w:szCs w:val="24"/>
        </w:rPr>
      </w:pPr>
    </w:p>
    <w:p w14:paraId="5F8392BD" w14:textId="7777777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 xml:space="preserve">List the facts to </w:t>
      </w:r>
      <w:r w:rsidRPr="00705378">
        <w:rPr>
          <w:rFonts w:ascii="Times New Roman" w:hAnsi="Times New Roman" w:cs="Times New Roman"/>
          <w:b/>
          <w:bCs/>
          <w:sz w:val="24"/>
          <w:szCs w:val="24"/>
        </w:rPr>
        <w:t>support your statement</w:t>
      </w:r>
      <w:r w:rsidRPr="0096010B">
        <w:rPr>
          <w:rFonts w:ascii="Times New Roman" w:hAnsi="Times New Roman" w:cs="Times New Roman"/>
          <w:sz w:val="24"/>
          <w:szCs w:val="24"/>
        </w:rPr>
        <w:t>.</w:t>
      </w:r>
    </w:p>
    <w:p w14:paraId="55A143E9" w14:textId="77777777" w:rsidR="0096010B" w:rsidRPr="0096010B" w:rsidRDefault="0096010B" w:rsidP="0096010B">
      <w:pPr>
        <w:jc w:val="both"/>
        <w:rPr>
          <w:rFonts w:ascii="Times New Roman" w:hAnsi="Times New Roman" w:cs="Times New Roman"/>
          <w:sz w:val="24"/>
          <w:szCs w:val="24"/>
        </w:rPr>
      </w:pPr>
    </w:p>
    <w:p w14:paraId="26B72706" w14:textId="0BC48A8A" w:rsidR="0096010B" w:rsidRDefault="0096010B" w:rsidP="0096010B">
      <w:pPr>
        <w:jc w:val="both"/>
        <w:rPr>
          <w:rFonts w:ascii="Times New Roman" w:hAnsi="Times New Roman" w:cs="Times New Roman"/>
          <w:sz w:val="24"/>
          <w:szCs w:val="24"/>
        </w:rPr>
      </w:pPr>
    </w:p>
    <w:p w14:paraId="0E037587" w14:textId="4059DF67" w:rsidR="00705378" w:rsidRDefault="00705378" w:rsidP="0096010B">
      <w:pPr>
        <w:jc w:val="both"/>
        <w:rPr>
          <w:rFonts w:ascii="Times New Roman" w:hAnsi="Times New Roman" w:cs="Times New Roman"/>
          <w:sz w:val="24"/>
          <w:szCs w:val="24"/>
        </w:rPr>
      </w:pPr>
    </w:p>
    <w:p w14:paraId="52DC3B53" w14:textId="77777777" w:rsidR="00705378" w:rsidRDefault="00705378" w:rsidP="0096010B">
      <w:pPr>
        <w:jc w:val="both"/>
        <w:rPr>
          <w:rFonts w:ascii="Times New Roman" w:hAnsi="Times New Roman" w:cs="Times New Roman"/>
          <w:sz w:val="24"/>
          <w:szCs w:val="24"/>
        </w:rPr>
      </w:pPr>
    </w:p>
    <w:p w14:paraId="306F4AEA" w14:textId="77777777" w:rsidR="00705378" w:rsidRPr="0096010B" w:rsidRDefault="00705378" w:rsidP="0096010B">
      <w:pPr>
        <w:jc w:val="both"/>
        <w:rPr>
          <w:rFonts w:ascii="Times New Roman" w:hAnsi="Times New Roman" w:cs="Times New Roman"/>
          <w:sz w:val="24"/>
          <w:szCs w:val="24"/>
        </w:rPr>
      </w:pPr>
    </w:p>
    <w:p w14:paraId="5B60E1CD" w14:textId="77777777" w:rsidR="0096010B" w:rsidRPr="0096010B" w:rsidRDefault="0096010B" w:rsidP="0096010B">
      <w:pPr>
        <w:jc w:val="both"/>
        <w:rPr>
          <w:rFonts w:ascii="Times New Roman" w:hAnsi="Times New Roman" w:cs="Times New Roman"/>
          <w:sz w:val="24"/>
          <w:szCs w:val="24"/>
        </w:rPr>
      </w:pPr>
    </w:p>
    <w:p w14:paraId="7E885BAF" w14:textId="77777777" w:rsidR="00705378" w:rsidRDefault="00705378" w:rsidP="0096010B">
      <w:pPr>
        <w:jc w:val="both"/>
        <w:rPr>
          <w:rFonts w:ascii="Times New Roman" w:hAnsi="Times New Roman" w:cs="Times New Roman"/>
          <w:sz w:val="24"/>
          <w:szCs w:val="24"/>
        </w:rPr>
      </w:pPr>
    </w:p>
    <w:p w14:paraId="1855E440" w14:textId="3899C787" w:rsidR="0096010B" w:rsidRPr="0096010B" w:rsidRDefault="0096010B" w:rsidP="0096010B">
      <w:pPr>
        <w:jc w:val="both"/>
        <w:rPr>
          <w:rFonts w:ascii="Times New Roman" w:hAnsi="Times New Roman" w:cs="Times New Roman"/>
          <w:sz w:val="24"/>
          <w:szCs w:val="24"/>
        </w:rPr>
      </w:pPr>
      <w:r w:rsidRPr="0096010B">
        <w:rPr>
          <w:rFonts w:ascii="Times New Roman" w:hAnsi="Times New Roman" w:cs="Times New Roman"/>
          <w:sz w:val="24"/>
          <w:szCs w:val="24"/>
        </w:rPr>
        <w:t>What, if any, is your proposed solution to this problem?</w:t>
      </w:r>
    </w:p>
    <w:p w14:paraId="322231C2" w14:textId="77777777" w:rsidR="0096010B" w:rsidRPr="0096010B" w:rsidRDefault="0096010B" w:rsidP="0096010B">
      <w:pPr>
        <w:jc w:val="both"/>
        <w:rPr>
          <w:rFonts w:ascii="Times New Roman" w:hAnsi="Times New Roman" w:cs="Times New Roman"/>
          <w:sz w:val="24"/>
          <w:szCs w:val="24"/>
        </w:rPr>
      </w:pPr>
    </w:p>
    <w:p w14:paraId="64DBB664" w14:textId="77777777" w:rsidR="0096010B" w:rsidRPr="0096010B" w:rsidRDefault="0096010B" w:rsidP="0096010B">
      <w:pPr>
        <w:jc w:val="both"/>
        <w:rPr>
          <w:rFonts w:ascii="Times New Roman" w:hAnsi="Times New Roman" w:cs="Times New Roman"/>
          <w:sz w:val="24"/>
          <w:szCs w:val="24"/>
        </w:rPr>
      </w:pPr>
    </w:p>
    <w:p w14:paraId="5BF10F24" w14:textId="77777777" w:rsidR="0096010B" w:rsidRPr="0096010B" w:rsidRDefault="0096010B" w:rsidP="0096010B">
      <w:pPr>
        <w:jc w:val="both"/>
        <w:rPr>
          <w:rFonts w:ascii="Times New Roman" w:hAnsi="Times New Roman" w:cs="Times New Roman"/>
          <w:sz w:val="24"/>
          <w:szCs w:val="24"/>
        </w:rPr>
      </w:pPr>
    </w:p>
    <w:p w14:paraId="49DEB8BC" w14:textId="77777777" w:rsidR="0096010B" w:rsidRPr="0096010B" w:rsidRDefault="0096010B" w:rsidP="0096010B">
      <w:pPr>
        <w:jc w:val="both"/>
        <w:rPr>
          <w:rFonts w:ascii="Times New Roman" w:hAnsi="Times New Roman" w:cs="Times New Roman"/>
          <w:sz w:val="24"/>
          <w:szCs w:val="24"/>
        </w:rPr>
      </w:pPr>
    </w:p>
    <w:p w14:paraId="0061EA47" w14:textId="77777777" w:rsidR="0096010B" w:rsidRPr="0096010B" w:rsidRDefault="0096010B" w:rsidP="0096010B">
      <w:pPr>
        <w:jc w:val="both"/>
        <w:rPr>
          <w:rFonts w:ascii="Times New Roman" w:hAnsi="Times New Roman" w:cs="Times New Roman"/>
          <w:sz w:val="24"/>
          <w:szCs w:val="24"/>
        </w:rPr>
      </w:pPr>
    </w:p>
    <w:p w14:paraId="47656170" w14:textId="50323A04" w:rsidR="0096010B" w:rsidRDefault="0096010B" w:rsidP="0096010B">
      <w:pPr>
        <w:jc w:val="both"/>
        <w:rPr>
          <w:rFonts w:ascii="Times New Roman" w:hAnsi="Times New Roman" w:cs="Times New Roman"/>
          <w:sz w:val="24"/>
          <w:szCs w:val="24"/>
        </w:rPr>
      </w:pPr>
    </w:p>
    <w:p w14:paraId="31E88598" w14:textId="77777777" w:rsidR="00705378" w:rsidRPr="0096010B" w:rsidRDefault="00705378" w:rsidP="0096010B">
      <w:pPr>
        <w:jc w:val="both"/>
        <w:rPr>
          <w:rFonts w:ascii="Times New Roman" w:hAnsi="Times New Roman" w:cs="Times New Roman"/>
          <w:sz w:val="24"/>
          <w:szCs w:val="24"/>
        </w:rPr>
      </w:pPr>
    </w:p>
    <w:p w14:paraId="1757CFA5" w14:textId="77777777" w:rsidR="0096010B" w:rsidRPr="0096010B" w:rsidRDefault="0096010B" w:rsidP="0096010B">
      <w:pPr>
        <w:jc w:val="both"/>
        <w:rPr>
          <w:rFonts w:ascii="Times New Roman" w:hAnsi="Times New Roman" w:cs="Times New Roman"/>
          <w:sz w:val="24"/>
          <w:szCs w:val="24"/>
        </w:rPr>
      </w:pPr>
    </w:p>
    <w:p w14:paraId="1EC5B985" w14:textId="77777777" w:rsidR="0096010B" w:rsidRPr="0096010B" w:rsidRDefault="0096010B" w:rsidP="0096010B">
      <w:pPr>
        <w:jc w:val="both"/>
        <w:rPr>
          <w:rFonts w:ascii="Times New Roman" w:hAnsi="Times New Roman" w:cs="Times New Roman"/>
          <w:sz w:val="24"/>
          <w:szCs w:val="24"/>
        </w:rPr>
      </w:pPr>
    </w:p>
    <w:p w14:paraId="226AEF39" w14:textId="77777777" w:rsidR="0096010B" w:rsidRPr="00705378" w:rsidRDefault="0096010B" w:rsidP="0096010B">
      <w:pPr>
        <w:jc w:val="both"/>
        <w:rPr>
          <w:rFonts w:ascii="Times New Roman" w:hAnsi="Times New Roman" w:cs="Times New Roman"/>
          <w:b/>
          <w:bCs/>
          <w:sz w:val="24"/>
          <w:szCs w:val="24"/>
        </w:rPr>
      </w:pPr>
      <w:r w:rsidRPr="00705378">
        <w:rPr>
          <w:rFonts w:ascii="Times New Roman" w:hAnsi="Times New Roman" w:cs="Times New Roman"/>
          <w:b/>
          <w:bCs/>
          <w:sz w:val="24"/>
          <w:szCs w:val="24"/>
        </w:rPr>
        <w:t>Please return the form to:</w:t>
      </w:r>
    </w:p>
    <w:p w14:paraId="7B681141" w14:textId="77777777" w:rsidR="0096010B" w:rsidRPr="0096010B" w:rsidRDefault="0096010B" w:rsidP="00705378">
      <w:pPr>
        <w:contextualSpacing/>
        <w:jc w:val="both"/>
        <w:rPr>
          <w:rFonts w:ascii="Times New Roman" w:hAnsi="Times New Roman" w:cs="Times New Roman"/>
          <w:sz w:val="24"/>
          <w:szCs w:val="24"/>
        </w:rPr>
      </w:pPr>
      <w:r w:rsidRPr="0096010B">
        <w:rPr>
          <w:rFonts w:ascii="Times New Roman" w:hAnsi="Times New Roman" w:cs="Times New Roman"/>
          <w:sz w:val="24"/>
          <w:szCs w:val="24"/>
        </w:rPr>
        <w:t xml:space="preserve">Pennsylvania Department of Education </w:t>
      </w:r>
    </w:p>
    <w:p w14:paraId="626AE99D" w14:textId="77777777" w:rsidR="0096010B" w:rsidRPr="0096010B" w:rsidRDefault="0096010B" w:rsidP="00705378">
      <w:pPr>
        <w:contextualSpacing/>
        <w:jc w:val="both"/>
        <w:rPr>
          <w:rFonts w:ascii="Times New Roman" w:hAnsi="Times New Roman" w:cs="Times New Roman"/>
          <w:sz w:val="24"/>
          <w:szCs w:val="24"/>
        </w:rPr>
      </w:pPr>
      <w:r w:rsidRPr="0096010B">
        <w:rPr>
          <w:rFonts w:ascii="Times New Roman" w:hAnsi="Times New Roman" w:cs="Times New Roman"/>
          <w:sz w:val="24"/>
          <w:szCs w:val="24"/>
        </w:rPr>
        <w:t xml:space="preserve">Program Monitoring and Accountability </w:t>
      </w:r>
    </w:p>
    <w:p w14:paraId="3A9127BE" w14:textId="77777777" w:rsidR="0096010B" w:rsidRPr="0096010B" w:rsidRDefault="0096010B" w:rsidP="00705378">
      <w:pPr>
        <w:contextualSpacing/>
        <w:jc w:val="both"/>
        <w:rPr>
          <w:rFonts w:ascii="Times New Roman" w:hAnsi="Times New Roman" w:cs="Times New Roman"/>
          <w:sz w:val="24"/>
          <w:szCs w:val="24"/>
        </w:rPr>
      </w:pPr>
      <w:r w:rsidRPr="0096010B">
        <w:rPr>
          <w:rFonts w:ascii="Times New Roman" w:hAnsi="Times New Roman" w:cs="Times New Roman"/>
          <w:sz w:val="24"/>
          <w:szCs w:val="24"/>
        </w:rPr>
        <w:t xml:space="preserve">Alternative Education for Disruptive Youth (AEDY) </w:t>
      </w:r>
    </w:p>
    <w:p w14:paraId="6DAE7997" w14:textId="1BD66A9B" w:rsidR="0096010B" w:rsidRPr="0096010B" w:rsidRDefault="0096010B" w:rsidP="00705378">
      <w:pPr>
        <w:contextualSpacing/>
        <w:jc w:val="both"/>
        <w:rPr>
          <w:rFonts w:ascii="Times New Roman" w:hAnsi="Times New Roman" w:cs="Times New Roman"/>
          <w:sz w:val="24"/>
          <w:szCs w:val="24"/>
        </w:rPr>
      </w:pPr>
      <w:r w:rsidRPr="0096010B">
        <w:rPr>
          <w:rFonts w:ascii="Times New Roman" w:hAnsi="Times New Roman" w:cs="Times New Roman"/>
          <w:sz w:val="24"/>
          <w:szCs w:val="24"/>
        </w:rPr>
        <w:t>333 Market Street,</w:t>
      </w:r>
      <w:r w:rsidR="00705378">
        <w:rPr>
          <w:rFonts w:ascii="Times New Roman" w:hAnsi="Times New Roman" w:cs="Times New Roman"/>
          <w:sz w:val="24"/>
          <w:szCs w:val="24"/>
        </w:rPr>
        <w:t xml:space="preserve"> 3</w:t>
      </w:r>
      <w:r w:rsidR="00705378" w:rsidRPr="00705378">
        <w:rPr>
          <w:rFonts w:ascii="Times New Roman" w:hAnsi="Times New Roman" w:cs="Times New Roman"/>
          <w:sz w:val="24"/>
          <w:szCs w:val="24"/>
          <w:vertAlign w:val="superscript"/>
        </w:rPr>
        <w:t>rd</w:t>
      </w:r>
      <w:r w:rsidR="00705378">
        <w:rPr>
          <w:rFonts w:ascii="Times New Roman" w:hAnsi="Times New Roman" w:cs="Times New Roman"/>
          <w:sz w:val="24"/>
          <w:szCs w:val="24"/>
        </w:rPr>
        <w:t xml:space="preserve"> </w:t>
      </w:r>
      <w:r w:rsidRPr="0096010B">
        <w:rPr>
          <w:rFonts w:ascii="Times New Roman" w:hAnsi="Times New Roman" w:cs="Times New Roman"/>
          <w:sz w:val="24"/>
          <w:szCs w:val="24"/>
        </w:rPr>
        <w:t>Floor</w:t>
      </w:r>
    </w:p>
    <w:p w14:paraId="69811365" w14:textId="597B8054" w:rsidR="00FC119E" w:rsidRPr="0096010B" w:rsidRDefault="0096010B" w:rsidP="00705378">
      <w:pPr>
        <w:contextualSpacing/>
        <w:jc w:val="both"/>
        <w:rPr>
          <w:rFonts w:ascii="Times New Roman" w:hAnsi="Times New Roman" w:cs="Times New Roman"/>
          <w:sz w:val="24"/>
          <w:szCs w:val="24"/>
        </w:rPr>
      </w:pPr>
      <w:r w:rsidRPr="0096010B">
        <w:rPr>
          <w:rFonts w:ascii="Times New Roman" w:hAnsi="Times New Roman" w:cs="Times New Roman"/>
          <w:sz w:val="24"/>
          <w:szCs w:val="24"/>
        </w:rPr>
        <w:t>Harrisburg, PA 17126-0333</w:t>
      </w:r>
    </w:p>
    <w:sectPr w:rsidR="00FC119E" w:rsidRPr="009601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A1B6" w14:textId="77777777" w:rsidR="0096010B" w:rsidRDefault="0096010B" w:rsidP="0096010B">
      <w:pPr>
        <w:spacing w:after="0" w:line="240" w:lineRule="auto"/>
      </w:pPr>
      <w:r>
        <w:separator/>
      </w:r>
    </w:p>
  </w:endnote>
  <w:endnote w:type="continuationSeparator" w:id="0">
    <w:p w14:paraId="72295B47" w14:textId="77777777" w:rsidR="0096010B" w:rsidRDefault="0096010B" w:rsidP="0096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3258" w14:textId="7183C4E3" w:rsidR="0096010B" w:rsidRPr="0096010B" w:rsidRDefault="00EB475E" w:rsidP="0096010B">
    <w:pPr>
      <w:pStyle w:val="Footer"/>
      <w:tabs>
        <w:tab w:val="clear" w:pos="4680"/>
        <w:tab w:val="clear" w:pos="9360"/>
        <w:tab w:val="left" w:pos="7950"/>
      </w:tabs>
      <w:jc w:val="both"/>
      <w:rPr>
        <w:rFonts w:ascii="Times New Roman" w:hAnsi="Times New Roman" w:cs="Times New Roman"/>
      </w:rPr>
    </w:pPr>
    <w:sdt>
      <w:sdtPr>
        <w:rPr>
          <w:rFonts w:ascii="Times New Roman" w:hAnsi="Times New Roman" w:cs="Times New Roman"/>
        </w:rPr>
        <w:id w:val="-1810928491"/>
        <w:docPartObj>
          <w:docPartGallery w:val="Page Numbers (Bottom of Page)"/>
          <w:docPartUnique/>
        </w:docPartObj>
      </w:sdtPr>
      <w:sdtEndPr>
        <w:rPr>
          <w:noProof/>
        </w:rPr>
      </w:sdtEndPr>
      <w:sdtContent>
        <w:r w:rsidR="0096010B" w:rsidRPr="0096010B">
          <w:rPr>
            <w:rFonts w:ascii="Times New Roman" w:hAnsi="Times New Roman" w:cs="Times New Roman"/>
          </w:rPr>
          <w:fldChar w:fldCharType="begin"/>
        </w:r>
        <w:r w:rsidR="0096010B" w:rsidRPr="0096010B">
          <w:rPr>
            <w:rFonts w:ascii="Times New Roman" w:hAnsi="Times New Roman" w:cs="Times New Roman"/>
          </w:rPr>
          <w:instrText xml:space="preserve"> PAGE   \* MERGEFORMAT </w:instrText>
        </w:r>
        <w:r w:rsidR="0096010B" w:rsidRPr="0096010B">
          <w:rPr>
            <w:rFonts w:ascii="Times New Roman" w:hAnsi="Times New Roman" w:cs="Times New Roman"/>
          </w:rPr>
          <w:fldChar w:fldCharType="separate"/>
        </w:r>
        <w:r w:rsidR="0096010B" w:rsidRPr="0096010B">
          <w:rPr>
            <w:rFonts w:ascii="Times New Roman" w:hAnsi="Times New Roman" w:cs="Times New Roman"/>
            <w:noProof/>
          </w:rPr>
          <w:t>2</w:t>
        </w:r>
        <w:r w:rsidR="0096010B" w:rsidRPr="0096010B">
          <w:rPr>
            <w:rFonts w:ascii="Times New Roman" w:hAnsi="Times New Roman" w:cs="Times New Roman"/>
            <w:noProof/>
          </w:rPr>
          <w:fldChar w:fldCharType="end"/>
        </w:r>
        <w:r w:rsidR="0096010B" w:rsidRPr="0096010B">
          <w:rPr>
            <w:rFonts w:ascii="Times New Roman" w:hAnsi="Times New Roman" w:cs="Times New Roman"/>
            <w:noProof/>
          </w:rPr>
          <w:t xml:space="preserve">                                                                                                                                    </w:t>
        </w:r>
      </w:sdtContent>
    </w:sdt>
    <w:r w:rsidR="0096010B" w:rsidRPr="0096010B">
      <w:rPr>
        <w:rFonts w:ascii="Times New Roman" w:hAnsi="Times New Roman" w:cs="Times New Roman"/>
        <w:noProof/>
      </w:rPr>
      <w:t>Revised February</w:t>
    </w:r>
    <w:r w:rsidR="0096010B">
      <w:rPr>
        <w:rFonts w:ascii="Times New Roman" w:hAnsi="Times New Roman" w:cs="Times New Roman"/>
        <w:noProof/>
      </w:rPr>
      <w:t xml:space="preserve"> </w:t>
    </w:r>
    <w:r w:rsidR="0096010B" w:rsidRPr="0096010B">
      <w:rPr>
        <w:rFonts w:ascii="Times New Roman" w:hAnsi="Times New Roman" w:cs="Times New Roman"/>
        <w:noProof/>
      </w:rPr>
      <w:t>2022</w:t>
    </w:r>
  </w:p>
  <w:p w14:paraId="49DE4C37" w14:textId="77777777" w:rsidR="0096010B" w:rsidRDefault="0096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5E41" w14:textId="77777777" w:rsidR="0096010B" w:rsidRDefault="0096010B" w:rsidP="0096010B">
      <w:pPr>
        <w:spacing w:after="0" w:line="240" w:lineRule="auto"/>
      </w:pPr>
      <w:r>
        <w:separator/>
      </w:r>
    </w:p>
  </w:footnote>
  <w:footnote w:type="continuationSeparator" w:id="0">
    <w:p w14:paraId="43CBD337" w14:textId="77777777" w:rsidR="0096010B" w:rsidRDefault="0096010B" w:rsidP="0096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00BC"/>
    <w:multiLevelType w:val="hybridMultilevel"/>
    <w:tmpl w:val="8FE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75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0B"/>
    <w:rsid w:val="001505FB"/>
    <w:rsid w:val="00705378"/>
    <w:rsid w:val="0096010B"/>
    <w:rsid w:val="00EB475E"/>
    <w:rsid w:val="00FC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2148"/>
  <w15:chartTrackingRefBased/>
  <w15:docId w15:val="{457D5EFB-451E-4CC9-AF6B-E2346018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0B"/>
  </w:style>
  <w:style w:type="paragraph" w:styleId="Footer">
    <w:name w:val="footer"/>
    <w:basedOn w:val="Normal"/>
    <w:link w:val="FooterChar"/>
    <w:uiPriority w:val="99"/>
    <w:unhideWhenUsed/>
    <w:rsid w:val="0096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0B"/>
  </w:style>
  <w:style w:type="paragraph" w:styleId="ListParagraph">
    <w:name w:val="List Paragraph"/>
    <w:basedOn w:val="Normal"/>
    <w:uiPriority w:val="34"/>
    <w:qFormat/>
    <w:rsid w:val="0096010B"/>
    <w:pPr>
      <w:ind w:left="720"/>
      <w:contextualSpacing/>
    </w:pPr>
  </w:style>
  <w:style w:type="table" w:customStyle="1" w:styleId="GridTable4-Accent11">
    <w:name w:val="Grid Table 4 - Accent 11"/>
    <w:basedOn w:val="TableNormal"/>
    <w:next w:val="GridTable4-Accent1"/>
    <w:uiPriority w:val="49"/>
    <w:rsid w:val="00705378"/>
    <w:pPr>
      <w:spacing w:after="0" w:line="240" w:lineRule="auto"/>
    </w:pPr>
    <w:rPr>
      <w:rFonts w:eastAsia="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70537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B942A27-DFDE-4D42-BE38-9CE70A47975C}"/>
</file>

<file path=customXml/itemProps2.xml><?xml version="1.0" encoding="utf-8"?>
<ds:datastoreItem xmlns:ds="http://schemas.openxmlformats.org/officeDocument/2006/customXml" ds:itemID="{B23F3A9C-FC5D-40F9-9614-0EE679AEDCF7}"/>
</file>

<file path=customXml/itemProps3.xml><?xml version="1.0" encoding="utf-8"?>
<ds:datastoreItem xmlns:ds="http://schemas.openxmlformats.org/officeDocument/2006/customXml" ds:itemID="{FB6EDC8A-9CF0-46EB-A137-0FF87BBD4118}"/>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AEDY State Complaint Form</dc:title>
  <dc:subject/>
  <dc:creator>Toohey, Shirley</dc:creator>
  <cp:keywords/>
  <dc:description/>
  <cp:lastModifiedBy>Heimbach, Bunne</cp:lastModifiedBy>
  <cp:revision>2</cp:revision>
  <dcterms:created xsi:type="dcterms:W3CDTF">2023-04-03T13:06:00Z</dcterms:created>
  <dcterms:modified xsi:type="dcterms:W3CDTF">2023-04-03T13:06:00Z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y fmtid="{D5CDD505-2E9C-101B-9397-08002B2CF9AE}" pid="3" name="Created">
    <vt:filetime>2019-10-22T00:00:00Z</vt:filetime>
  </property>
  <property fmtid="{D5CDD505-2E9C-101B-9397-08002B2CF9AE}" pid="4" name="ContentTypeId">
    <vt:lpwstr>0x01010063A4E9D8B9AE294BB8664582FC3229C4</vt:lpwstr>
  </property>
  <property fmtid="{D5CDD505-2E9C-101B-9397-08002B2CF9AE}" pid="5" name="Creator">
    <vt:lpwstr>Microsoft® Word for Office 365</vt:lpwstr>
  </property>
</Properties>
</file>