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CF94" w14:textId="77777777" w:rsidR="009216F7" w:rsidRPr="00B506E5" w:rsidRDefault="00A41B22" w:rsidP="00E562C2">
      <w:pPr>
        <w:pStyle w:val="Heading1"/>
        <w:spacing w:before="0"/>
        <w:jc w:val="center"/>
      </w:pPr>
      <w:r w:rsidRPr="00B506E5">
        <w:t xml:space="preserve">CIP Code 52.1801 Sales, </w:t>
      </w:r>
      <w:r w:rsidRPr="001D1C0E">
        <w:t>Distribution</w:t>
      </w:r>
      <w:r w:rsidRPr="00B506E5">
        <w:t xml:space="preserve"> and Marketing Operations</w:t>
      </w:r>
    </w:p>
    <w:p w14:paraId="1DF9AE9A" w14:textId="77777777" w:rsidR="001D1C0E" w:rsidRDefault="00632E41" w:rsidP="001D1C0E">
      <w:pPr>
        <w:pStyle w:val="Heading2"/>
        <w:jc w:val="center"/>
      </w:pPr>
      <w:r>
        <w:t xml:space="preserve">PA </w:t>
      </w:r>
      <w:r w:rsidR="00A41B22" w:rsidRPr="00B506E5">
        <w:t>Career Ready Skills (CRS)</w:t>
      </w:r>
    </w:p>
    <w:p w14:paraId="5627D89C" w14:textId="2E696FFB" w:rsidR="00BC3BD5" w:rsidRDefault="00BC3BD5" w:rsidP="001D1C0E">
      <w:pPr>
        <w:pStyle w:val="Heading2"/>
        <w:jc w:val="center"/>
        <w:rPr>
          <w:sz w:val="22"/>
          <w:szCs w:val="22"/>
        </w:rPr>
      </w:pPr>
      <w:r w:rsidRPr="00BC3BD5">
        <w:rPr>
          <w:sz w:val="22"/>
          <w:szCs w:val="22"/>
        </w:rPr>
        <w:t xml:space="preserve">*The </w:t>
      </w:r>
      <w:hyperlink r:id="rId8" w:history="1">
        <w:r w:rsidRPr="00BC3BD5">
          <w:rPr>
            <w:rStyle w:val="Hyperlink"/>
            <w:sz w:val="22"/>
            <w:szCs w:val="22"/>
          </w:rPr>
          <w:t>PA Career Ready Skills</w:t>
        </w:r>
      </w:hyperlink>
      <w:r w:rsidRPr="00BC3BD5">
        <w:rPr>
          <w:sz w:val="22"/>
          <w:szCs w:val="22"/>
        </w:rPr>
        <w:t xml:space="preserve"> are the tools needed to support the </w:t>
      </w:r>
      <w:hyperlink r:id="rId9" w:history="1">
        <w:r w:rsidRPr="00BC3BD5">
          <w:rPr>
            <w:rStyle w:val="Hyperlink"/>
            <w:sz w:val="22"/>
            <w:szCs w:val="22"/>
          </w:rPr>
          <w:t>PA Career Education and Work Standards</w:t>
        </w:r>
      </w:hyperlink>
      <w:r w:rsidRPr="00BC3BD5">
        <w:rPr>
          <w:sz w:val="22"/>
          <w:szCs w:val="22"/>
        </w:rPr>
        <w:t>.</w:t>
      </w:r>
    </w:p>
    <w:p w14:paraId="6F9A0729" w14:textId="15577144" w:rsidR="009216F7" w:rsidRDefault="001D1C0E" w:rsidP="001D1C0E">
      <w:pPr>
        <w:pStyle w:val="Heading3"/>
        <w:rPr>
          <w:b w:val="0"/>
          <w:sz w:val="15"/>
        </w:rPr>
      </w:pPr>
      <w:r>
        <w:t xml:space="preserve">PA Career Ready Skill: </w:t>
      </w:r>
      <w:r w:rsidRPr="00131416">
        <w:t>Self-Awareness / Self-</w:t>
      </w:r>
      <w:r w:rsidRPr="001D1C0E">
        <w:t>Management</w:t>
      </w:r>
    </w:p>
    <w:tbl>
      <w:tblPr>
        <w:tblStyle w:val="GridTable4-Accent1"/>
        <w:tblW w:w="0" w:type="auto"/>
        <w:tblLayout w:type="fixed"/>
        <w:tblCellMar>
          <w:left w:w="72" w:type="dxa"/>
          <w:right w:w="72" w:type="dxa"/>
        </w:tblCellMar>
        <w:tblLook w:val="0420" w:firstRow="1" w:lastRow="0" w:firstColumn="0" w:lastColumn="0" w:noHBand="0" w:noVBand="1"/>
      </w:tblPr>
      <w:tblGrid>
        <w:gridCol w:w="3134"/>
        <w:gridCol w:w="3134"/>
        <w:gridCol w:w="3134"/>
        <w:gridCol w:w="3134"/>
        <w:gridCol w:w="3134"/>
        <w:gridCol w:w="3135"/>
      </w:tblGrid>
      <w:tr w:rsidR="001D1C0E" w14:paraId="1C6D9FA4" w14:textId="77777777" w:rsidTr="003E3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tcW w:w="3134" w:type="dxa"/>
            <w:shd w:val="clear" w:color="auto" w:fill="1F497D" w:themeFill="text2"/>
            <w:vAlign w:val="center"/>
          </w:tcPr>
          <w:p w14:paraId="1E69802F" w14:textId="77777777" w:rsidR="001D1C0E" w:rsidRPr="003E384A" w:rsidRDefault="001D1C0E" w:rsidP="001D1C0E">
            <w:pPr>
              <w:jc w:val="center"/>
            </w:pPr>
            <w:bookmarkStart w:id="0" w:name="_Hlk108089497"/>
            <w:r w:rsidRPr="003E384A">
              <w:t>Middle School</w:t>
            </w:r>
          </w:p>
          <w:p w14:paraId="2B7A1014" w14:textId="50674C90" w:rsidR="001D1C0E" w:rsidRPr="003E384A" w:rsidRDefault="001D1C0E" w:rsidP="001D1C0E">
            <w:pPr>
              <w:jc w:val="center"/>
            </w:pPr>
            <w:r w:rsidRPr="003E384A">
              <w:t>Concepts</w:t>
            </w:r>
          </w:p>
        </w:tc>
        <w:tc>
          <w:tcPr>
            <w:tcW w:w="3134" w:type="dxa"/>
            <w:shd w:val="clear" w:color="auto" w:fill="1F497D" w:themeFill="text2"/>
            <w:vAlign w:val="center"/>
          </w:tcPr>
          <w:p w14:paraId="4D93CEB4" w14:textId="77777777" w:rsidR="001D1C0E" w:rsidRPr="003E384A" w:rsidRDefault="001D1C0E" w:rsidP="001D1C0E">
            <w:pPr>
              <w:jc w:val="center"/>
            </w:pPr>
            <w:r w:rsidRPr="003E384A">
              <w:t>High School</w:t>
            </w:r>
          </w:p>
          <w:p w14:paraId="04C79780" w14:textId="3A6DB7B1" w:rsidR="001D1C0E" w:rsidRPr="003E384A" w:rsidRDefault="001D1C0E" w:rsidP="001D1C0E">
            <w:pPr>
              <w:jc w:val="center"/>
            </w:pPr>
            <w:r w:rsidRPr="003E384A">
              <w:t>Concepts</w:t>
            </w:r>
          </w:p>
        </w:tc>
        <w:bookmarkStart w:id="1" w:name="_Hlk108092416"/>
        <w:tc>
          <w:tcPr>
            <w:tcW w:w="3134" w:type="dxa"/>
            <w:shd w:val="clear" w:color="auto" w:fill="1F497D" w:themeFill="text2"/>
            <w:vAlign w:val="center"/>
          </w:tcPr>
          <w:p w14:paraId="11BC3639" w14:textId="77777777" w:rsidR="001D1C0E" w:rsidRPr="003E384A" w:rsidRDefault="001D1C0E" w:rsidP="001D1C0E">
            <w:pPr>
              <w:jc w:val="center"/>
            </w:pPr>
            <w:r w:rsidRPr="003E384A">
              <w:fldChar w:fldCharType="begin"/>
            </w:r>
            <w:r w:rsidRPr="003E384A">
              <w:instrText>HYPERLINK "https://www.education.pa.gov/K-12/Career%20and%20Technical%20Education/Programs%20of%20Study/Pages/Framework.aspx"</w:instrText>
            </w:r>
            <w:r w:rsidRPr="003E384A">
              <w:fldChar w:fldCharType="separate"/>
            </w:r>
            <w:r w:rsidRPr="003E384A">
              <w:rPr>
                <w:rStyle w:val="Hyperlink"/>
                <w:color w:val="FFFFFF" w:themeColor="background1"/>
              </w:rPr>
              <w:t>CTE Technical Component, CTE Courses</w:t>
            </w:r>
            <w:r w:rsidRPr="003E384A">
              <w:fldChar w:fldCharType="end"/>
            </w:r>
            <w:bookmarkEnd w:id="1"/>
          </w:p>
          <w:p w14:paraId="780BC0DE" w14:textId="62786BE5" w:rsidR="001D1C0E" w:rsidRPr="003E384A" w:rsidRDefault="001D1C0E" w:rsidP="001D1C0E">
            <w:pPr>
              <w:jc w:val="center"/>
            </w:pPr>
            <w:r w:rsidRPr="003E384A">
              <w:t>Grade 9</w:t>
            </w:r>
          </w:p>
        </w:tc>
        <w:tc>
          <w:tcPr>
            <w:tcW w:w="3134" w:type="dxa"/>
            <w:shd w:val="clear" w:color="auto" w:fill="1F497D" w:themeFill="text2"/>
            <w:vAlign w:val="center"/>
          </w:tcPr>
          <w:p w14:paraId="086FDE49" w14:textId="77777777" w:rsidR="001D1C0E" w:rsidRPr="003E384A" w:rsidRDefault="001D1C0E" w:rsidP="001D1C0E">
            <w:pPr>
              <w:jc w:val="center"/>
            </w:pPr>
            <w:hyperlink r:id="rId10" w:history="1">
              <w:r w:rsidRPr="003E384A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75F30DC4" w14:textId="06729F19" w:rsidR="001D1C0E" w:rsidRPr="003E384A" w:rsidRDefault="001D1C0E" w:rsidP="001D1C0E">
            <w:pPr>
              <w:jc w:val="center"/>
            </w:pPr>
            <w:r w:rsidRPr="003E384A">
              <w:t>Grade 10</w:t>
            </w:r>
          </w:p>
        </w:tc>
        <w:tc>
          <w:tcPr>
            <w:tcW w:w="3134" w:type="dxa"/>
            <w:shd w:val="clear" w:color="auto" w:fill="1F497D" w:themeFill="text2"/>
            <w:vAlign w:val="center"/>
          </w:tcPr>
          <w:p w14:paraId="2EF11D13" w14:textId="77777777" w:rsidR="001D1C0E" w:rsidRPr="003E384A" w:rsidRDefault="001D1C0E" w:rsidP="001D1C0E">
            <w:pPr>
              <w:jc w:val="center"/>
            </w:pPr>
            <w:hyperlink r:id="rId11" w:history="1">
              <w:r w:rsidRPr="003E384A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086401A2" w14:textId="07888AA6" w:rsidR="001D1C0E" w:rsidRPr="003E384A" w:rsidRDefault="001D1C0E" w:rsidP="001D1C0E">
            <w:pPr>
              <w:jc w:val="center"/>
            </w:pPr>
            <w:r w:rsidRPr="003E384A">
              <w:t>Grade 11</w:t>
            </w:r>
          </w:p>
        </w:tc>
        <w:tc>
          <w:tcPr>
            <w:tcW w:w="3135" w:type="dxa"/>
            <w:shd w:val="clear" w:color="auto" w:fill="1F497D" w:themeFill="text2"/>
            <w:vAlign w:val="center"/>
          </w:tcPr>
          <w:p w14:paraId="388BB8E8" w14:textId="77777777" w:rsidR="001D1C0E" w:rsidRPr="003E384A" w:rsidRDefault="001D1C0E" w:rsidP="001D1C0E">
            <w:pPr>
              <w:jc w:val="center"/>
            </w:pPr>
            <w:hyperlink r:id="rId12" w:history="1">
              <w:r w:rsidRPr="003E384A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7F9F46D7" w14:textId="63A5F96A" w:rsidR="001D1C0E" w:rsidRPr="003E384A" w:rsidRDefault="001D1C0E" w:rsidP="001D1C0E">
            <w:pPr>
              <w:jc w:val="center"/>
            </w:pPr>
            <w:r w:rsidRPr="003E384A">
              <w:t>Grade 12</w:t>
            </w:r>
          </w:p>
        </w:tc>
      </w:tr>
      <w:bookmarkEnd w:id="0"/>
      <w:tr w:rsidR="001D1C0E" w14:paraId="4AA4C79E" w14:textId="77777777" w:rsidTr="0035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134" w:type="dxa"/>
          </w:tcPr>
          <w:p w14:paraId="06AEC3E8" w14:textId="77777777" w:rsidR="001D1C0E" w:rsidRDefault="001D1C0E" w:rsidP="00B905B9">
            <w:pPr>
              <w:pStyle w:val="TableParagraph"/>
              <w:ind w:left="101" w:right="101"/>
            </w:pPr>
            <w:r>
              <w:t>Identify behavioral expressions of feelings within a context.</w:t>
            </w:r>
          </w:p>
        </w:tc>
        <w:tc>
          <w:tcPr>
            <w:tcW w:w="3134" w:type="dxa"/>
          </w:tcPr>
          <w:p w14:paraId="799E46F6" w14:textId="6CE532C2" w:rsidR="001D1C0E" w:rsidRDefault="001D1C0E" w:rsidP="00B905B9">
            <w:pPr>
              <w:pStyle w:val="TableParagraph"/>
              <w:ind w:left="101" w:right="101"/>
            </w:pPr>
            <w:r>
              <w:t>Evaluate behaviors in relation to the impact on self and others.</w:t>
            </w:r>
          </w:p>
        </w:tc>
        <w:tc>
          <w:tcPr>
            <w:tcW w:w="3134" w:type="dxa"/>
          </w:tcPr>
          <w:p w14:paraId="56F20FD9" w14:textId="77777777" w:rsidR="001D1C0E" w:rsidRDefault="001D1C0E" w:rsidP="00B905B9">
            <w:pPr>
              <w:pStyle w:val="TableParagraph"/>
              <w:ind w:left="101" w:right="101"/>
            </w:pPr>
            <w:r>
              <w:t>900 Series</w:t>
            </w:r>
          </w:p>
          <w:p w14:paraId="736898B6" w14:textId="3A973C53" w:rsidR="001D1C0E" w:rsidRDefault="001D1C0E" w:rsidP="00B905B9">
            <w:pPr>
              <w:pStyle w:val="TableParagraph"/>
              <w:ind w:left="101" w:right="101"/>
            </w:pPr>
            <w:r>
              <w:t>Selling Goods and Services</w:t>
            </w:r>
          </w:p>
        </w:tc>
        <w:tc>
          <w:tcPr>
            <w:tcW w:w="3134" w:type="dxa"/>
          </w:tcPr>
          <w:p w14:paraId="23FE68F0" w14:textId="77777777" w:rsidR="001D1C0E" w:rsidRDefault="001D1C0E" w:rsidP="00B905B9">
            <w:pPr>
              <w:pStyle w:val="TableParagraph"/>
              <w:ind w:left="101" w:right="101"/>
            </w:pPr>
            <w:r>
              <w:t>700 Series</w:t>
            </w:r>
          </w:p>
          <w:p w14:paraId="30B7FEA3" w14:textId="60186C44" w:rsidR="001D1C0E" w:rsidRDefault="001D1C0E" w:rsidP="00B905B9">
            <w:pPr>
              <w:pStyle w:val="TableParagraph"/>
              <w:ind w:left="101" w:right="101"/>
            </w:pPr>
            <w:r>
              <w:t>Marketing Information Management and Market Planning</w:t>
            </w:r>
          </w:p>
        </w:tc>
        <w:tc>
          <w:tcPr>
            <w:tcW w:w="3134" w:type="dxa"/>
          </w:tcPr>
          <w:p w14:paraId="7CE1D7B1" w14:textId="0E2442A2" w:rsidR="001D1C0E" w:rsidRDefault="001D1C0E" w:rsidP="00B905B9">
            <w:pPr>
              <w:pStyle w:val="TableParagraph"/>
              <w:ind w:left="101" w:right="101"/>
            </w:pPr>
            <w:r>
              <w:t>1100 Series</w:t>
            </w:r>
          </w:p>
          <w:p w14:paraId="1870CBA6" w14:textId="10747C19" w:rsidR="001D1C0E" w:rsidRDefault="001D1C0E" w:rsidP="00B905B9">
            <w:pPr>
              <w:pStyle w:val="TableParagraph"/>
              <w:ind w:left="101" w:right="101"/>
            </w:pPr>
            <w:r>
              <w:t>Providing Personalized Customer Service</w:t>
            </w:r>
          </w:p>
        </w:tc>
        <w:tc>
          <w:tcPr>
            <w:tcW w:w="3135" w:type="dxa"/>
          </w:tcPr>
          <w:p w14:paraId="7A2DD080" w14:textId="778DB146" w:rsidR="001D1C0E" w:rsidRDefault="001D1C0E" w:rsidP="00B905B9">
            <w:pPr>
              <w:pStyle w:val="TableParagraph"/>
              <w:ind w:left="101" w:right="101"/>
            </w:pPr>
            <w:r w:rsidRPr="00F867DB">
              <w:t>Continue Building and Perfecting Skills</w:t>
            </w:r>
          </w:p>
        </w:tc>
      </w:tr>
      <w:tr w:rsidR="001D1C0E" w14:paraId="78560607" w14:textId="77777777" w:rsidTr="00352574">
        <w:trPr>
          <w:trHeight w:val="20"/>
        </w:trPr>
        <w:tc>
          <w:tcPr>
            <w:tcW w:w="3134" w:type="dxa"/>
          </w:tcPr>
          <w:p w14:paraId="7B0F7A3F" w14:textId="77777777" w:rsidR="001D1C0E" w:rsidRDefault="001D1C0E" w:rsidP="00B905B9">
            <w:pPr>
              <w:pStyle w:val="TableParagraph"/>
              <w:ind w:left="101" w:right="101"/>
            </w:pPr>
            <w:r>
              <w:t>Explain to others one’s own strengths, needs, and preferences specific to a context.</w:t>
            </w:r>
          </w:p>
        </w:tc>
        <w:tc>
          <w:tcPr>
            <w:tcW w:w="3134" w:type="dxa"/>
          </w:tcPr>
          <w:p w14:paraId="58C0407A" w14:textId="77777777" w:rsidR="001D1C0E" w:rsidRDefault="001D1C0E" w:rsidP="00B905B9">
            <w:pPr>
              <w:pStyle w:val="TableParagraph"/>
              <w:ind w:left="101" w:right="101"/>
            </w:pPr>
            <w:r>
              <w:t>Advocate for oneself in education, employment, and within the community.</w:t>
            </w:r>
          </w:p>
        </w:tc>
        <w:tc>
          <w:tcPr>
            <w:tcW w:w="3134" w:type="dxa"/>
          </w:tcPr>
          <w:p w14:paraId="47FD4AF0" w14:textId="77777777" w:rsidR="001D1C0E" w:rsidRDefault="001D1C0E" w:rsidP="00B905B9">
            <w:pPr>
              <w:pStyle w:val="TableParagraph"/>
              <w:ind w:left="101" w:right="101"/>
            </w:pPr>
            <w:r>
              <w:t>300 Series</w:t>
            </w:r>
          </w:p>
          <w:p w14:paraId="76F8FE84" w14:textId="1160C1F3" w:rsidR="001D1C0E" w:rsidRDefault="001D1C0E" w:rsidP="00B905B9">
            <w:pPr>
              <w:pStyle w:val="TableParagraph"/>
              <w:ind w:left="101" w:right="101"/>
            </w:pPr>
            <w:r>
              <w:t>Exploring Career Development Opportunities</w:t>
            </w:r>
          </w:p>
        </w:tc>
        <w:tc>
          <w:tcPr>
            <w:tcW w:w="3134" w:type="dxa"/>
          </w:tcPr>
          <w:p w14:paraId="557CD52B" w14:textId="77777777" w:rsidR="001D1C0E" w:rsidRDefault="001D1C0E" w:rsidP="00B905B9">
            <w:pPr>
              <w:pStyle w:val="TableParagraph"/>
              <w:ind w:left="101" w:right="101"/>
            </w:pPr>
            <w:r>
              <w:t>300 Series</w:t>
            </w:r>
          </w:p>
          <w:p w14:paraId="0F556CE0" w14:textId="767083CA" w:rsidR="001D1C0E" w:rsidRDefault="001D1C0E" w:rsidP="00B905B9">
            <w:pPr>
              <w:pStyle w:val="TableParagraph"/>
              <w:ind w:left="101" w:right="101"/>
            </w:pPr>
            <w:r>
              <w:t>Exploring Career Development Opportunities</w:t>
            </w:r>
          </w:p>
        </w:tc>
        <w:tc>
          <w:tcPr>
            <w:tcW w:w="3134" w:type="dxa"/>
          </w:tcPr>
          <w:p w14:paraId="1F11B675" w14:textId="77777777" w:rsidR="001D1C0E" w:rsidRDefault="001D1C0E" w:rsidP="00B905B9">
            <w:pPr>
              <w:pStyle w:val="TableParagraph"/>
              <w:ind w:left="101" w:right="101"/>
            </w:pPr>
            <w:r>
              <w:t>800 Series</w:t>
            </w:r>
          </w:p>
          <w:p w14:paraId="34CF6A06" w14:textId="0067897A" w:rsidR="001D1C0E" w:rsidRDefault="001D1C0E" w:rsidP="00B905B9">
            <w:pPr>
              <w:pStyle w:val="TableParagraph"/>
              <w:ind w:left="101" w:right="101"/>
            </w:pPr>
            <w:r>
              <w:t>Business Management and Administration</w:t>
            </w:r>
          </w:p>
        </w:tc>
        <w:tc>
          <w:tcPr>
            <w:tcW w:w="3135" w:type="dxa"/>
          </w:tcPr>
          <w:p w14:paraId="034E0AC7" w14:textId="77777777" w:rsidR="001D1C0E" w:rsidRDefault="001D1C0E" w:rsidP="00B905B9">
            <w:pPr>
              <w:pStyle w:val="TableParagraph"/>
              <w:ind w:left="101" w:right="101"/>
            </w:pPr>
            <w:r>
              <w:t>800 Series</w:t>
            </w:r>
          </w:p>
          <w:p w14:paraId="38FDB6AE" w14:textId="385A8285" w:rsidR="001D1C0E" w:rsidRDefault="001D1C0E" w:rsidP="00B905B9">
            <w:pPr>
              <w:pStyle w:val="TableParagraph"/>
              <w:ind w:left="101" w:right="101"/>
            </w:pPr>
            <w:r>
              <w:t>Business Management and Administration</w:t>
            </w:r>
          </w:p>
        </w:tc>
      </w:tr>
      <w:tr w:rsidR="001D1C0E" w14:paraId="6ACEF499" w14:textId="77777777" w:rsidTr="0035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134" w:type="dxa"/>
          </w:tcPr>
          <w:p w14:paraId="4F539BA1" w14:textId="77777777" w:rsidR="001D1C0E" w:rsidRDefault="001D1C0E" w:rsidP="00B905B9">
            <w:pPr>
              <w:pStyle w:val="TableParagraph"/>
              <w:ind w:left="101" w:right="101"/>
            </w:pPr>
            <w:r>
              <w:t>Identify and select coping skills relevant to adverse situations.</w:t>
            </w:r>
          </w:p>
        </w:tc>
        <w:tc>
          <w:tcPr>
            <w:tcW w:w="3134" w:type="dxa"/>
          </w:tcPr>
          <w:p w14:paraId="1BB50D52" w14:textId="4C940384" w:rsidR="001D1C0E" w:rsidRDefault="001D1C0E" w:rsidP="00B905B9">
            <w:pPr>
              <w:pStyle w:val="TableParagraph"/>
              <w:ind w:left="101" w:right="101"/>
            </w:pPr>
            <w:r>
              <w:t>Analyze adverse situations for the purpose of identifying and selecting healthy coping skills.</w:t>
            </w:r>
          </w:p>
        </w:tc>
        <w:tc>
          <w:tcPr>
            <w:tcW w:w="3134" w:type="dxa"/>
          </w:tcPr>
          <w:p w14:paraId="733EC6E5" w14:textId="77777777" w:rsidR="001D1C0E" w:rsidRDefault="001D1C0E" w:rsidP="00B905B9">
            <w:pPr>
              <w:pStyle w:val="TableParagraph"/>
              <w:ind w:left="101" w:right="101"/>
            </w:pPr>
            <w:r>
              <w:t>1100 Series</w:t>
            </w:r>
          </w:p>
          <w:p w14:paraId="285620E9" w14:textId="64462D25" w:rsidR="001D1C0E" w:rsidRDefault="001D1C0E" w:rsidP="00B905B9">
            <w:pPr>
              <w:pStyle w:val="TableParagraph"/>
              <w:ind w:left="101" w:right="101"/>
            </w:pPr>
            <w:r>
              <w:t>Providing Personalized Customer Service</w:t>
            </w:r>
          </w:p>
        </w:tc>
        <w:tc>
          <w:tcPr>
            <w:tcW w:w="3134" w:type="dxa"/>
          </w:tcPr>
          <w:p w14:paraId="7021AD72" w14:textId="77777777" w:rsidR="001D1C0E" w:rsidRDefault="001D1C0E" w:rsidP="00B905B9">
            <w:pPr>
              <w:pStyle w:val="TableParagraph"/>
              <w:ind w:left="101" w:right="101"/>
            </w:pPr>
            <w:r>
              <w:t>1100 Series</w:t>
            </w:r>
          </w:p>
          <w:p w14:paraId="21857060" w14:textId="0744A95B" w:rsidR="001D1C0E" w:rsidRDefault="001D1C0E" w:rsidP="00B905B9">
            <w:pPr>
              <w:pStyle w:val="TableParagraph"/>
              <w:ind w:left="101" w:right="101"/>
            </w:pPr>
            <w:r>
              <w:t>Providing Personalized Customer Service</w:t>
            </w:r>
          </w:p>
        </w:tc>
        <w:tc>
          <w:tcPr>
            <w:tcW w:w="3134" w:type="dxa"/>
          </w:tcPr>
          <w:p w14:paraId="4DCCB16C" w14:textId="77777777" w:rsidR="001D1C0E" w:rsidRDefault="001D1C0E" w:rsidP="00B905B9">
            <w:pPr>
              <w:pStyle w:val="TableParagraph"/>
              <w:ind w:left="101" w:right="101"/>
            </w:pPr>
            <w:r>
              <w:t>1100 Series</w:t>
            </w:r>
          </w:p>
          <w:p w14:paraId="56FEC148" w14:textId="7A5FF1D0" w:rsidR="001D1C0E" w:rsidRDefault="001D1C0E" w:rsidP="00B905B9">
            <w:pPr>
              <w:pStyle w:val="TableParagraph"/>
              <w:ind w:left="101" w:right="101"/>
            </w:pPr>
            <w:r>
              <w:t>Providing Personalized Customer Service</w:t>
            </w:r>
          </w:p>
        </w:tc>
        <w:tc>
          <w:tcPr>
            <w:tcW w:w="3135" w:type="dxa"/>
          </w:tcPr>
          <w:p w14:paraId="33E4C7BA" w14:textId="4C95613C" w:rsidR="001D1C0E" w:rsidRDefault="001D1C0E" w:rsidP="00B905B9">
            <w:pPr>
              <w:pStyle w:val="TableParagraph"/>
              <w:ind w:left="101" w:right="101"/>
            </w:pPr>
            <w:r w:rsidRPr="00F867DB">
              <w:t>Continue Building and Perfecting Skills</w:t>
            </w:r>
          </w:p>
        </w:tc>
      </w:tr>
      <w:tr w:rsidR="001D1C0E" w14:paraId="00977480" w14:textId="77777777" w:rsidTr="00352574">
        <w:trPr>
          <w:trHeight w:val="20"/>
        </w:trPr>
        <w:tc>
          <w:tcPr>
            <w:tcW w:w="3134" w:type="dxa"/>
          </w:tcPr>
          <w:p w14:paraId="2F720E9B" w14:textId="77777777" w:rsidR="001D1C0E" w:rsidRDefault="001D1C0E" w:rsidP="00B905B9">
            <w:pPr>
              <w:pStyle w:val="TableParagraph"/>
              <w:ind w:left="101" w:right="101"/>
            </w:pPr>
            <w:r>
              <w:t>Identify and evaluate distractors that impact reaching ones’ goals.</w:t>
            </w:r>
          </w:p>
        </w:tc>
        <w:tc>
          <w:tcPr>
            <w:tcW w:w="3134" w:type="dxa"/>
          </w:tcPr>
          <w:p w14:paraId="3542F0EE" w14:textId="726FE8DF" w:rsidR="001D1C0E" w:rsidRDefault="001D1C0E" w:rsidP="00B905B9">
            <w:pPr>
              <w:pStyle w:val="TableParagraph"/>
              <w:ind w:left="101" w:right="101"/>
            </w:pPr>
            <w:r>
              <w:t>Establish and pursue goals or postsecondary education, employment, and living within the community.</w:t>
            </w:r>
          </w:p>
        </w:tc>
        <w:tc>
          <w:tcPr>
            <w:tcW w:w="3134" w:type="dxa"/>
          </w:tcPr>
          <w:p w14:paraId="4BB21A32" w14:textId="77777777" w:rsidR="001D1C0E" w:rsidRDefault="001D1C0E" w:rsidP="00B905B9">
            <w:pPr>
              <w:pStyle w:val="TableParagraph"/>
              <w:ind w:left="101" w:right="101"/>
            </w:pPr>
            <w:r>
              <w:t>300 Series</w:t>
            </w:r>
          </w:p>
          <w:p w14:paraId="6421B772" w14:textId="0DECACE9" w:rsidR="001D1C0E" w:rsidRDefault="001D1C0E" w:rsidP="00B905B9">
            <w:pPr>
              <w:pStyle w:val="TableParagraph"/>
              <w:ind w:left="101" w:right="101"/>
            </w:pPr>
            <w:r>
              <w:t>Exploring Career Development Opportunities</w:t>
            </w:r>
          </w:p>
        </w:tc>
        <w:tc>
          <w:tcPr>
            <w:tcW w:w="3134" w:type="dxa"/>
          </w:tcPr>
          <w:p w14:paraId="73E94668" w14:textId="77777777" w:rsidR="001D1C0E" w:rsidRDefault="001D1C0E" w:rsidP="00B905B9">
            <w:pPr>
              <w:pStyle w:val="TableParagraph"/>
              <w:ind w:left="101" w:right="101"/>
            </w:pPr>
            <w:r>
              <w:t>300 Series</w:t>
            </w:r>
          </w:p>
          <w:p w14:paraId="7C877A36" w14:textId="485B5C1B" w:rsidR="001D1C0E" w:rsidRDefault="001D1C0E" w:rsidP="00B905B9">
            <w:pPr>
              <w:pStyle w:val="TableParagraph"/>
              <w:ind w:left="101" w:right="101"/>
            </w:pPr>
            <w:r>
              <w:t>Exploring Career Development Opportunities</w:t>
            </w:r>
          </w:p>
        </w:tc>
        <w:tc>
          <w:tcPr>
            <w:tcW w:w="3134" w:type="dxa"/>
          </w:tcPr>
          <w:p w14:paraId="06A0856E" w14:textId="0EA39F51" w:rsidR="001D1C0E" w:rsidRPr="005B7AB4" w:rsidRDefault="001D1C0E" w:rsidP="00B905B9">
            <w:pPr>
              <w:pStyle w:val="TableParagraph"/>
              <w:ind w:left="101" w:right="101"/>
            </w:pPr>
            <w:r w:rsidRPr="005B7AB4">
              <w:t>900 Series</w:t>
            </w:r>
          </w:p>
          <w:p w14:paraId="61AE11B2" w14:textId="5B3BEAFF" w:rsidR="001D1C0E" w:rsidRPr="005B7AB4" w:rsidRDefault="001D1C0E" w:rsidP="00B905B9">
            <w:pPr>
              <w:pStyle w:val="TableParagraph"/>
              <w:ind w:left="101" w:right="101"/>
            </w:pPr>
            <w:r w:rsidRPr="005B7AB4">
              <w:t>Selling Goods and Services</w:t>
            </w:r>
          </w:p>
        </w:tc>
        <w:tc>
          <w:tcPr>
            <w:tcW w:w="3135" w:type="dxa"/>
          </w:tcPr>
          <w:p w14:paraId="4343FECD" w14:textId="77777777" w:rsidR="001D1C0E" w:rsidRPr="005B7AB4" w:rsidRDefault="001D1C0E" w:rsidP="00B905B9">
            <w:pPr>
              <w:pStyle w:val="TableParagraph"/>
              <w:ind w:left="101" w:right="101"/>
            </w:pPr>
            <w:r w:rsidRPr="005B7AB4">
              <w:t>900 Series</w:t>
            </w:r>
          </w:p>
          <w:p w14:paraId="395EB01F" w14:textId="2A46D375" w:rsidR="001D1C0E" w:rsidRPr="005B7AB4" w:rsidRDefault="001D1C0E" w:rsidP="00B905B9">
            <w:pPr>
              <w:pStyle w:val="TableParagraph"/>
              <w:ind w:left="101" w:right="101"/>
            </w:pPr>
            <w:r w:rsidRPr="005B7AB4">
              <w:t>Selling Goods and Services</w:t>
            </w:r>
          </w:p>
        </w:tc>
      </w:tr>
    </w:tbl>
    <w:p w14:paraId="450E98F0" w14:textId="77777777" w:rsidR="001D1C0E" w:rsidRPr="005B7AB4" w:rsidRDefault="001D1C0E" w:rsidP="001D1C0E">
      <w:pPr>
        <w:pStyle w:val="Table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/>
        <w:ind w:right="101"/>
      </w:pPr>
      <w:r>
        <w:rPr>
          <w:b/>
          <w:bCs/>
        </w:rPr>
        <w:t>*</w:t>
      </w:r>
      <w:r w:rsidRPr="00F563DA">
        <w:rPr>
          <w:b/>
          <w:bCs/>
        </w:rPr>
        <w:t>Related Employability Skills:</w:t>
      </w:r>
      <w:r>
        <w:t xml:space="preserve">  </w:t>
      </w:r>
      <w:r w:rsidRPr="0042680C">
        <w:t>Adaptability, Business Fundamentals, Communication, Dependability &amp; Reliability, Initiative, Integrity, Planning &amp; Organizing, Respect,</w:t>
      </w:r>
      <w:r>
        <w:t xml:space="preserve"> </w:t>
      </w:r>
      <w:r w:rsidRPr="0042680C">
        <w:t>Teamwork</w:t>
      </w:r>
    </w:p>
    <w:p w14:paraId="785489CC" w14:textId="77777777" w:rsidR="003E384A" w:rsidRDefault="003E384A">
      <w:pPr>
        <w:rPr>
          <w:rFonts w:eastAsiaTheme="majorEastAsia" w:cstheme="majorBidi"/>
          <w:b/>
          <w:bCs/>
        </w:rPr>
      </w:pPr>
      <w:r>
        <w:br w:type="page"/>
      </w:r>
    </w:p>
    <w:p w14:paraId="0064EB98" w14:textId="1A382E4A" w:rsidR="001D1C0E" w:rsidRDefault="001D1C0E" w:rsidP="001D1C0E">
      <w:pPr>
        <w:pStyle w:val="Heading3"/>
      </w:pPr>
      <w:r>
        <w:lastRenderedPageBreak/>
        <w:t xml:space="preserve">PA Career Ready Skill: </w:t>
      </w:r>
      <w:r>
        <w:t>Establishing and Maintaining Relationships</w:t>
      </w:r>
    </w:p>
    <w:tbl>
      <w:tblPr>
        <w:tblStyle w:val="GridTable4-Accent1"/>
        <w:tblW w:w="0" w:type="auto"/>
        <w:tblLayout w:type="fixed"/>
        <w:tblCellMar>
          <w:left w:w="72" w:type="dxa"/>
          <w:right w:w="72" w:type="dxa"/>
        </w:tblCellMar>
        <w:tblLook w:val="0420" w:firstRow="1" w:lastRow="0" w:firstColumn="0" w:lastColumn="0" w:noHBand="0" w:noVBand="1"/>
      </w:tblPr>
      <w:tblGrid>
        <w:gridCol w:w="3134"/>
        <w:gridCol w:w="3134"/>
        <w:gridCol w:w="3134"/>
        <w:gridCol w:w="3134"/>
        <w:gridCol w:w="3134"/>
        <w:gridCol w:w="3135"/>
      </w:tblGrid>
      <w:tr w:rsidR="001D1C0E" w14:paraId="7E89DBA4" w14:textId="77777777" w:rsidTr="003E3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tcW w:w="3134" w:type="dxa"/>
            <w:shd w:val="clear" w:color="auto" w:fill="1F497D" w:themeFill="text2"/>
            <w:vAlign w:val="center"/>
          </w:tcPr>
          <w:p w14:paraId="14424561" w14:textId="77777777" w:rsidR="001D1C0E" w:rsidRPr="001D1C0E" w:rsidRDefault="001D1C0E" w:rsidP="001D1C0E">
            <w:pPr>
              <w:jc w:val="center"/>
            </w:pPr>
            <w:r w:rsidRPr="001D1C0E">
              <w:t>Middle School</w:t>
            </w:r>
          </w:p>
          <w:p w14:paraId="6C79064D" w14:textId="4D6C4433" w:rsidR="001D1C0E" w:rsidRPr="00F142C6" w:rsidRDefault="001D1C0E" w:rsidP="001D1C0E">
            <w:pPr>
              <w:pStyle w:val="TableParagraph"/>
              <w:ind w:left="101" w:right="101"/>
              <w:jc w:val="center"/>
            </w:pPr>
            <w:r w:rsidRPr="001D1C0E">
              <w:t>Concepts</w:t>
            </w:r>
          </w:p>
        </w:tc>
        <w:tc>
          <w:tcPr>
            <w:tcW w:w="3134" w:type="dxa"/>
            <w:shd w:val="clear" w:color="auto" w:fill="1F497D" w:themeFill="text2"/>
            <w:vAlign w:val="center"/>
          </w:tcPr>
          <w:p w14:paraId="4D812794" w14:textId="77777777" w:rsidR="001D1C0E" w:rsidRPr="001D1C0E" w:rsidRDefault="001D1C0E" w:rsidP="001D1C0E">
            <w:pPr>
              <w:jc w:val="center"/>
            </w:pPr>
            <w:r w:rsidRPr="001D1C0E">
              <w:t>High School</w:t>
            </w:r>
          </w:p>
          <w:p w14:paraId="79F3B6C0" w14:textId="6ED82471" w:rsidR="001D1C0E" w:rsidRPr="00F142C6" w:rsidRDefault="001D1C0E" w:rsidP="001D1C0E">
            <w:pPr>
              <w:pStyle w:val="TableParagraph"/>
              <w:ind w:left="101" w:right="101"/>
              <w:jc w:val="center"/>
            </w:pPr>
            <w:r w:rsidRPr="001D1C0E">
              <w:t>Concepts</w:t>
            </w:r>
          </w:p>
        </w:tc>
        <w:tc>
          <w:tcPr>
            <w:tcW w:w="3134" w:type="dxa"/>
            <w:shd w:val="clear" w:color="auto" w:fill="1F497D" w:themeFill="text2"/>
            <w:vAlign w:val="center"/>
          </w:tcPr>
          <w:p w14:paraId="74FAEE6C" w14:textId="77777777" w:rsidR="001D1C0E" w:rsidRPr="0092518E" w:rsidRDefault="001D1C0E" w:rsidP="001D1C0E">
            <w:pPr>
              <w:jc w:val="center"/>
            </w:pPr>
            <w:hyperlink r:id="rId13" w:history="1">
              <w:r w:rsidRPr="0092518E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15B6CA7B" w14:textId="59998A50" w:rsidR="001D1C0E" w:rsidRPr="0092518E" w:rsidRDefault="001D1C0E" w:rsidP="001D1C0E">
            <w:pPr>
              <w:pStyle w:val="TableParagraph"/>
              <w:ind w:left="101" w:right="101"/>
              <w:jc w:val="center"/>
            </w:pPr>
            <w:r w:rsidRPr="0092518E">
              <w:t>Grade 9</w:t>
            </w:r>
          </w:p>
        </w:tc>
        <w:tc>
          <w:tcPr>
            <w:tcW w:w="3134" w:type="dxa"/>
            <w:shd w:val="clear" w:color="auto" w:fill="1F497D" w:themeFill="text2"/>
            <w:vAlign w:val="center"/>
          </w:tcPr>
          <w:p w14:paraId="725BFA3F" w14:textId="77777777" w:rsidR="001D1C0E" w:rsidRPr="0092518E" w:rsidRDefault="001D1C0E" w:rsidP="001D1C0E">
            <w:pPr>
              <w:jc w:val="center"/>
            </w:pPr>
            <w:hyperlink r:id="rId14" w:history="1">
              <w:r w:rsidRPr="0092518E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2082855C" w14:textId="4D9C4543" w:rsidR="001D1C0E" w:rsidRPr="0092518E" w:rsidRDefault="001D1C0E" w:rsidP="001D1C0E">
            <w:pPr>
              <w:pStyle w:val="TableParagraph"/>
              <w:ind w:left="101" w:right="101"/>
              <w:jc w:val="center"/>
            </w:pPr>
            <w:r w:rsidRPr="0092518E">
              <w:t>Grade 10</w:t>
            </w:r>
          </w:p>
        </w:tc>
        <w:tc>
          <w:tcPr>
            <w:tcW w:w="3134" w:type="dxa"/>
            <w:shd w:val="clear" w:color="auto" w:fill="1F497D" w:themeFill="text2"/>
            <w:vAlign w:val="center"/>
          </w:tcPr>
          <w:p w14:paraId="7F19F746" w14:textId="77777777" w:rsidR="001D1C0E" w:rsidRPr="0092518E" w:rsidRDefault="001D1C0E" w:rsidP="001D1C0E">
            <w:pPr>
              <w:jc w:val="center"/>
            </w:pPr>
            <w:hyperlink r:id="rId15" w:history="1">
              <w:r w:rsidRPr="0092518E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4A42E87F" w14:textId="223033C4" w:rsidR="001D1C0E" w:rsidRPr="0092518E" w:rsidRDefault="001D1C0E" w:rsidP="001D1C0E">
            <w:pPr>
              <w:pStyle w:val="TableParagraph"/>
              <w:ind w:left="101" w:right="101"/>
              <w:jc w:val="center"/>
            </w:pPr>
            <w:r w:rsidRPr="0092518E">
              <w:t>Grade 11</w:t>
            </w:r>
          </w:p>
        </w:tc>
        <w:tc>
          <w:tcPr>
            <w:tcW w:w="3135" w:type="dxa"/>
            <w:shd w:val="clear" w:color="auto" w:fill="1F497D" w:themeFill="text2"/>
            <w:vAlign w:val="center"/>
          </w:tcPr>
          <w:p w14:paraId="2E3E9915" w14:textId="77777777" w:rsidR="001D1C0E" w:rsidRPr="0092518E" w:rsidRDefault="001D1C0E" w:rsidP="001D1C0E">
            <w:pPr>
              <w:jc w:val="center"/>
            </w:pPr>
            <w:hyperlink r:id="rId16" w:history="1">
              <w:r w:rsidRPr="0092518E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03DE3452" w14:textId="32837AEB" w:rsidR="001D1C0E" w:rsidRPr="0092518E" w:rsidRDefault="001D1C0E" w:rsidP="001D1C0E">
            <w:pPr>
              <w:pStyle w:val="TableParagraph"/>
              <w:ind w:left="101" w:right="101"/>
              <w:jc w:val="center"/>
            </w:pPr>
            <w:r w:rsidRPr="0092518E">
              <w:t>Grade 12</w:t>
            </w:r>
          </w:p>
        </w:tc>
      </w:tr>
      <w:tr w:rsidR="001D1C0E" w14:paraId="318D1565" w14:textId="77777777" w:rsidTr="0035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134" w:type="dxa"/>
          </w:tcPr>
          <w:p w14:paraId="03F4C26C" w14:textId="77777777" w:rsidR="001D1C0E" w:rsidRPr="00F142C6" w:rsidRDefault="001D1C0E" w:rsidP="001D1C0E">
            <w:pPr>
              <w:pStyle w:val="TableParagraph"/>
              <w:ind w:left="101" w:right="101"/>
            </w:pPr>
            <w:r w:rsidRPr="00F142C6">
              <w:t>Explain how empathy and perspective taking foster relationship building.</w:t>
            </w:r>
          </w:p>
        </w:tc>
        <w:tc>
          <w:tcPr>
            <w:tcW w:w="3134" w:type="dxa"/>
          </w:tcPr>
          <w:p w14:paraId="5FD3512B" w14:textId="77777777" w:rsidR="001D1C0E" w:rsidRPr="00F142C6" w:rsidRDefault="001D1C0E" w:rsidP="001D1C0E">
            <w:pPr>
              <w:pStyle w:val="TableParagraph"/>
              <w:ind w:left="101" w:right="101"/>
            </w:pPr>
            <w:r w:rsidRPr="00F142C6">
              <w:t>Establish pro-social relationships to support self and others.</w:t>
            </w:r>
          </w:p>
        </w:tc>
        <w:tc>
          <w:tcPr>
            <w:tcW w:w="3134" w:type="dxa"/>
          </w:tcPr>
          <w:p w14:paraId="1C42D3AC" w14:textId="19671C30" w:rsidR="001D1C0E" w:rsidRPr="00F142C6" w:rsidRDefault="001D1C0E" w:rsidP="001D1C0E">
            <w:pPr>
              <w:pStyle w:val="TableParagraph"/>
              <w:ind w:left="101" w:right="101"/>
            </w:pPr>
            <w:r w:rsidRPr="00F142C6">
              <w:t>100 Series</w:t>
            </w:r>
          </w:p>
          <w:p w14:paraId="48DDD7B4" w14:textId="058300AB" w:rsidR="001D1C0E" w:rsidRPr="00F142C6" w:rsidRDefault="001D1C0E" w:rsidP="001D1C0E">
            <w:pPr>
              <w:pStyle w:val="TableParagraph"/>
              <w:ind w:left="101" w:right="101"/>
            </w:pPr>
            <w:r w:rsidRPr="00F142C6">
              <w:t>Interpreting Marketing and Business Fundamentals</w:t>
            </w:r>
          </w:p>
        </w:tc>
        <w:tc>
          <w:tcPr>
            <w:tcW w:w="3134" w:type="dxa"/>
          </w:tcPr>
          <w:p w14:paraId="1189A99F" w14:textId="77777777" w:rsidR="001D1C0E" w:rsidRPr="00F142C6" w:rsidRDefault="001D1C0E" w:rsidP="001D1C0E">
            <w:pPr>
              <w:pStyle w:val="TableParagraph"/>
              <w:ind w:left="101" w:right="101"/>
            </w:pPr>
            <w:r w:rsidRPr="00F142C6">
              <w:t>900 Series</w:t>
            </w:r>
          </w:p>
          <w:p w14:paraId="01A9029D" w14:textId="231C58DC" w:rsidR="001D1C0E" w:rsidRPr="00F142C6" w:rsidRDefault="001D1C0E" w:rsidP="001D1C0E">
            <w:pPr>
              <w:pStyle w:val="TableParagraph"/>
              <w:ind w:left="101" w:right="101"/>
            </w:pPr>
            <w:r w:rsidRPr="00F142C6">
              <w:t>Selling Goods and Services</w:t>
            </w:r>
          </w:p>
        </w:tc>
        <w:tc>
          <w:tcPr>
            <w:tcW w:w="3134" w:type="dxa"/>
          </w:tcPr>
          <w:p w14:paraId="3806518F" w14:textId="77777777" w:rsidR="001D1C0E" w:rsidRPr="00F142C6" w:rsidRDefault="001D1C0E" w:rsidP="001D1C0E">
            <w:pPr>
              <w:pStyle w:val="TableParagraph"/>
              <w:ind w:left="101" w:right="101"/>
            </w:pPr>
            <w:r w:rsidRPr="00F142C6">
              <w:t>1100 Series</w:t>
            </w:r>
          </w:p>
          <w:p w14:paraId="6B2EAA75" w14:textId="467600B7" w:rsidR="001D1C0E" w:rsidRPr="00F142C6" w:rsidRDefault="001D1C0E" w:rsidP="001D1C0E">
            <w:pPr>
              <w:pStyle w:val="TableParagraph"/>
              <w:ind w:left="101" w:right="101"/>
            </w:pPr>
            <w:r w:rsidRPr="00F142C6">
              <w:t>Providing Personalized Customer Service</w:t>
            </w:r>
          </w:p>
        </w:tc>
        <w:tc>
          <w:tcPr>
            <w:tcW w:w="3135" w:type="dxa"/>
          </w:tcPr>
          <w:p w14:paraId="6C952A85" w14:textId="0C503301" w:rsidR="001D1C0E" w:rsidRPr="00F142C6" w:rsidRDefault="001D1C0E" w:rsidP="001D1C0E">
            <w:pPr>
              <w:pStyle w:val="TableParagraph"/>
              <w:ind w:left="101" w:right="101"/>
            </w:pPr>
            <w:r w:rsidRPr="00F142C6">
              <w:t>Continue Building and Perfecting Skills</w:t>
            </w:r>
          </w:p>
        </w:tc>
      </w:tr>
      <w:tr w:rsidR="001D1C0E" w14:paraId="60D241BA" w14:textId="77777777" w:rsidTr="00352574">
        <w:trPr>
          <w:trHeight w:val="20"/>
        </w:trPr>
        <w:tc>
          <w:tcPr>
            <w:tcW w:w="3134" w:type="dxa"/>
          </w:tcPr>
          <w:p w14:paraId="19D316B1" w14:textId="6C7DD361" w:rsidR="001D1C0E" w:rsidRDefault="001D1C0E" w:rsidP="001D1C0E">
            <w:pPr>
              <w:pStyle w:val="TableParagraph"/>
              <w:ind w:left="101" w:right="101"/>
            </w:pPr>
            <w:r>
              <w:t>Interact with others demonstrating respect, cooperation, and acceptance</w:t>
            </w:r>
          </w:p>
        </w:tc>
        <w:tc>
          <w:tcPr>
            <w:tcW w:w="3134" w:type="dxa"/>
          </w:tcPr>
          <w:p w14:paraId="521A32E8" w14:textId="77777777" w:rsidR="001D1C0E" w:rsidRDefault="001D1C0E" w:rsidP="001D1C0E">
            <w:pPr>
              <w:pStyle w:val="TableParagraph"/>
              <w:ind w:left="101" w:right="101"/>
            </w:pPr>
            <w:r>
              <w:t>Explain how you situate yourself in a diverse community.</w:t>
            </w:r>
          </w:p>
        </w:tc>
        <w:tc>
          <w:tcPr>
            <w:tcW w:w="3134" w:type="dxa"/>
          </w:tcPr>
          <w:p w14:paraId="48B6820F" w14:textId="77777777" w:rsidR="001D1C0E" w:rsidRPr="005B7AB4" w:rsidRDefault="001D1C0E" w:rsidP="001D1C0E">
            <w:pPr>
              <w:pStyle w:val="TableParagraph"/>
              <w:ind w:left="101" w:right="101"/>
            </w:pPr>
            <w:r w:rsidRPr="005B7AB4">
              <w:t>100 Series</w:t>
            </w:r>
          </w:p>
          <w:p w14:paraId="2830603B" w14:textId="1CA85E61" w:rsidR="001D1C0E" w:rsidRPr="005B7AB4" w:rsidRDefault="001D1C0E" w:rsidP="001D1C0E">
            <w:pPr>
              <w:pStyle w:val="TableParagraph"/>
              <w:ind w:left="101" w:right="101"/>
            </w:pPr>
            <w:r w:rsidRPr="005B7AB4">
              <w:t>Interpreting Marketing and Business Fundamentals</w:t>
            </w:r>
          </w:p>
        </w:tc>
        <w:tc>
          <w:tcPr>
            <w:tcW w:w="3134" w:type="dxa"/>
          </w:tcPr>
          <w:p w14:paraId="44C273F3" w14:textId="77777777" w:rsidR="001D1C0E" w:rsidRPr="005B7AB4" w:rsidRDefault="001D1C0E" w:rsidP="001D1C0E">
            <w:pPr>
              <w:pStyle w:val="TableParagraph"/>
              <w:ind w:left="101" w:right="101"/>
            </w:pPr>
            <w:r w:rsidRPr="005B7AB4">
              <w:t>900 Series</w:t>
            </w:r>
          </w:p>
          <w:p w14:paraId="09B63A2E" w14:textId="72E7038C" w:rsidR="001D1C0E" w:rsidRPr="005B7AB4" w:rsidRDefault="001D1C0E" w:rsidP="001D1C0E">
            <w:pPr>
              <w:pStyle w:val="TableParagraph"/>
              <w:ind w:left="101" w:right="101"/>
            </w:pPr>
            <w:r w:rsidRPr="005B7AB4">
              <w:t>Selling Goods and Services</w:t>
            </w:r>
          </w:p>
        </w:tc>
        <w:tc>
          <w:tcPr>
            <w:tcW w:w="3134" w:type="dxa"/>
          </w:tcPr>
          <w:p w14:paraId="32B992B0" w14:textId="77777777" w:rsidR="001D1C0E" w:rsidRPr="005B7AB4" w:rsidRDefault="001D1C0E" w:rsidP="001D1C0E">
            <w:pPr>
              <w:pStyle w:val="TableParagraph"/>
              <w:ind w:left="101" w:right="101"/>
            </w:pPr>
            <w:r w:rsidRPr="005B7AB4">
              <w:t>1100 Series</w:t>
            </w:r>
          </w:p>
          <w:p w14:paraId="2EE2BF51" w14:textId="143D2C54" w:rsidR="001D1C0E" w:rsidRPr="005B7AB4" w:rsidRDefault="001D1C0E" w:rsidP="001D1C0E">
            <w:pPr>
              <w:pStyle w:val="TableParagraph"/>
              <w:ind w:left="101" w:right="101"/>
            </w:pPr>
            <w:r w:rsidRPr="005B7AB4">
              <w:t>Providing Personalized Customer Service</w:t>
            </w:r>
          </w:p>
        </w:tc>
        <w:tc>
          <w:tcPr>
            <w:tcW w:w="3135" w:type="dxa"/>
          </w:tcPr>
          <w:p w14:paraId="15128BC1" w14:textId="77777777" w:rsidR="001D1C0E" w:rsidRPr="005B7AB4" w:rsidRDefault="001D1C0E" w:rsidP="001D1C0E">
            <w:pPr>
              <w:pStyle w:val="TableParagraph"/>
              <w:ind w:left="101" w:right="101"/>
            </w:pPr>
            <w:r w:rsidRPr="005B7AB4">
              <w:t>1500 Series</w:t>
            </w:r>
          </w:p>
          <w:p w14:paraId="4BD260A4" w14:textId="03882842" w:rsidR="001D1C0E" w:rsidRPr="005B7AB4" w:rsidRDefault="001D1C0E" w:rsidP="001D1C0E">
            <w:pPr>
              <w:pStyle w:val="TableParagraph"/>
              <w:ind w:left="101" w:right="101"/>
            </w:pPr>
            <w:r w:rsidRPr="005B7AB4">
              <w:t xml:space="preserve">Product and </w:t>
            </w:r>
            <w:r w:rsidRPr="005B7AB4">
              <w:rPr>
                <w:spacing w:val="-3"/>
              </w:rPr>
              <w:t xml:space="preserve">Service </w:t>
            </w:r>
            <w:r w:rsidRPr="005B7AB4">
              <w:t>Management</w:t>
            </w:r>
          </w:p>
        </w:tc>
      </w:tr>
      <w:tr w:rsidR="001D1C0E" w14:paraId="2C8583E8" w14:textId="77777777" w:rsidTr="0035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134" w:type="dxa"/>
          </w:tcPr>
          <w:p w14:paraId="6D125108" w14:textId="1FE2DB9D" w:rsidR="001D1C0E" w:rsidRDefault="001D1C0E" w:rsidP="001D1C0E">
            <w:pPr>
              <w:pStyle w:val="TableParagraph"/>
              <w:ind w:left="101" w:right="101"/>
            </w:pPr>
            <w:r>
              <w:t>Explain how expressive communication strategies can affect others.</w:t>
            </w:r>
          </w:p>
        </w:tc>
        <w:tc>
          <w:tcPr>
            <w:tcW w:w="3134" w:type="dxa"/>
          </w:tcPr>
          <w:p w14:paraId="72BB9205" w14:textId="5D0FD86C" w:rsidR="001D1C0E" w:rsidRDefault="001D1C0E" w:rsidP="001D1C0E">
            <w:pPr>
              <w:pStyle w:val="TableParagraph"/>
              <w:ind w:left="101" w:right="101"/>
            </w:pPr>
            <w:r>
              <w:t>Select expressive communication strategies specific to context.</w:t>
            </w:r>
          </w:p>
        </w:tc>
        <w:tc>
          <w:tcPr>
            <w:tcW w:w="3134" w:type="dxa"/>
          </w:tcPr>
          <w:p w14:paraId="02C89BDA" w14:textId="77777777" w:rsidR="001D1C0E" w:rsidRDefault="001D1C0E" w:rsidP="001D1C0E">
            <w:pPr>
              <w:pStyle w:val="TableParagraph"/>
              <w:ind w:left="101" w:right="101"/>
            </w:pPr>
            <w:r>
              <w:t xml:space="preserve">500 Series </w:t>
            </w:r>
          </w:p>
          <w:p w14:paraId="20DDBC3C" w14:textId="650FA31B" w:rsidR="001D1C0E" w:rsidRDefault="001D1C0E" w:rsidP="001D1C0E">
            <w:pPr>
              <w:pStyle w:val="TableParagraph"/>
              <w:ind w:left="101" w:right="101"/>
            </w:pPr>
            <w:r>
              <w:t>Communications in Marketing</w:t>
            </w:r>
          </w:p>
        </w:tc>
        <w:tc>
          <w:tcPr>
            <w:tcW w:w="3134" w:type="dxa"/>
          </w:tcPr>
          <w:p w14:paraId="3A920527" w14:textId="77777777" w:rsidR="001D1C0E" w:rsidRDefault="001D1C0E" w:rsidP="001D1C0E">
            <w:pPr>
              <w:pStyle w:val="TableParagraph"/>
              <w:ind w:left="101" w:right="101"/>
            </w:pPr>
            <w:r>
              <w:t>700 Series</w:t>
            </w:r>
          </w:p>
          <w:p w14:paraId="758B0B5B" w14:textId="047FEC1F" w:rsidR="001D1C0E" w:rsidRDefault="001D1C0E" w:rsidP="001D1C0E">
            <w:pPr>
              <w:pStyle w:val="TableParagraph"/>
              <w:ind w:left="101" w:right="101"/>
            </w:pPr>
            <w:r>
              <w:t>Marketing Information Management and Market Planning</w:t>
            </w:r>
          </w:p>
        </w:tc>
        <w:tc>
          <w:tcPr>
            <w:tcW w:w="3134" w:type="dxa"/>
          </w:tcPr>
          <w:p w14:paraId="79D488F4" w14:textId="77777777" w:rsidR="001D1C0E" w:rsidRDefault="001D1C0E" w:rsidP="001D1C0E">
            <w:pPr>
              <w:pStyle w:val="TableParagraph"/>
              <w:ind w:left="101" w:right="101"/>
            </w:pPr>
            <w:r>
              <w:t>1100 Series</w:t>
            </w:r>
          </w:p>
          <w:p w14:paraId="723F9FC9" w14:textId="6996FD30" w:rsidR="001D1C0E" w:rsidRDefault="001D1C0E" w:rsidP="001D1C0E">
            <w:pPr>
              <w:pStyle w:val="TableParagraph"/>
              <w:ind w:left="101" w:right="101"/>
            </w:pPr>
            <w:r>
              <w:t>Providing Personalized Customer Services</w:t>
            </w:r>
          </w:p>
        </w:tc>
        <w:tc>
          <w:tcPr>
            <w:tcW w:w="3135" w:type="dxa"/>
          </w:tcPr>
          <w:p w14:paraId="0DE1DA6F" w14:textId="5D717AA5" w:rsidR="001D1C0E" w:rsidRDefault="001D1C0E" w:rsidP="001D1C0E">
            <w:pPr>
              <w:pStyle w:val="TableParagraph"/>
              <w:ind w:left="101" w:right="101"/>
            </w:pPr>
            <w:r w:rsidRPr="00F867DB">
              <w:t>Continue Building and Perfecting Skills</w:t>
            </w:r>
          </w:p>
        </w:tc>
      </w:tr>
      <w:tr w:rsidR="001D1C0E" w14:paraId="66965EA2" w14:textId="77777777" w:rsidTr="00352574">
        <w:trPr>
          <w:trHeight w:val="20"/>
        </w:trPr>
        <w:tc>
          <w:tcPr>
            <w:tcW w:w="3134" w:type="dxa"/>
          </w:tcPr>
          <w:p w14:paraId="2CC92B20" w14:textId="40F35919" w:rsidR="001D1C0E" w:rsidRDefault="001D1C0E" w:rsidP="001D1C0E">
            <w:pPr>
              <w:pStyle w:val="TableParagraph"/>
              <w:ind w:left="101" w:right="101"/>
            </w:pPr>
            <w:r>
              <w:t>Identify conflict resolution skills to deescalate, diffuse, and resolve differences.</w:t>
            </w:r>
          </w:p>
        </w:tc>
        <w:tc>
          <w:tcPr>
            <w:tcW w:w="3134" w:type="dxa"/>
          </w:tcPr>
          <w:p w14:paraId="3C8834E1" w14:textId="52ADE84D" w:rsidR="001D1C0E" w:rsidRDefault="001D1C0E" w:rsidP="001D1C0E">
            <w:pPr>
              <w:pStyle w:val="TableParagraph"/>
              <w:ind w:left="101" w:right="101"/>
            </w:pPr>
            <w:r>
              <w:t>Evaluate a situation to identify skills and strategies to prevent and resolve conflicts.</w:t>
            </w:r>
          </w:p>
        </w:tc>
        <w:tc>
          <w:tcPr>
            <w:tcW w:w="3134" w:type="dxa"/>
          </w:tcPr>
          <w:p w14:paraId="28C633F9" w14:textId="77777777" w:rsidR="001D1C0E" w:rsidRPr="005B7AB4" w:rsidRDefault="001D1C0E" w:rsidP="001D1C0E">
            <w:pPr>
              <w:pStyle w:val="TableParagraph"/>
              <w:ind w:left="101" w:right="101"/>
            </w:pPr>
            <w:r w:rsidRPr="005B7AB4">
              <w:t>900 Series</w:t>
            </w:r>
          </w:p>
          <w:p w14:paraId="506175CD" w14:textId="56C49BA4" w:rsidR="001D1C0E" w:rsidRPr="005B7AB4" w:rsidRDefault="001D1C0E" w:rsidP="001D1C0E">
            <w:pPr>
              <w:pStyle w:val="TableParagraph"/>
              <w:ind w:left="101" w:right="101"/>
              <w:rPr>
                <w:b/>
                <w:sz w:val="29"/>
              </w:rPr>
            </w:pPr>
            <w:r w:rsidRPr="005B7AB4">
              <w:t>Selling Goods and Services</w:t>
            </w:r>
          </w:p>
        </w:tc>
        <w:tc>
          <w:tcPr>
            <w:tcW w:w="3134" w:type="dxa"/>
          </w:tcPr>
          <w:p w14:paraId="6101211D" w14:textId="77777777" w:rsidR="001D1C0E" w:rsidRPr="005B7AB4" w:rsidRDefault="001D1C0E" w:rsidP="001D1C0E">
            <w:pPr>
              <w:pStyle w:val="TableParagraph"/>
              <w:ind w:left="101" w:right="101"/>
            </w:pPr>
            <w:r w:rsidRPr="005B7AB4">
              <w:t>1100 Series</w:t>
            </w:r>
          </w:p>
          <w:p w14:paraId="45F1200D" w14:textId="3CA35503" w:rsidR="001D1C0E" w:rsidRPr="005B7AB4" w:rsidRDefault="001D1C0E" w:rsidP="001D1C0E">
            <w:pPr>
              <w:pStyle w:val="TableParagraph"/>
              <w:ind w:left="101" w:right="101"/>
              <w:rPr>
                <w:b/>
                <w:sz w:val="29"/>
              </w:rPr>
            </w:pPr>
            <w:r w:rsidRPr="005B7AB4">
              <w:t>Providing Personalized Customer Services</w:t>
            </w:r>
          </w:p>
        </w:tc>
        <w:tc>
          <w:tcPr>
            <w:tcW w:w="3134" w:type="dxa"/>
          </w:tcPr>
          <w:p w14:paraId="3FA2C02E" w14:textId="77777777" w:rsidR="001D1C0E" w:rsidRPr="005B7AB4" w:rsidRDefault="001D1C0E" w:rsidP="001D1C0E">
            <w:pPr>
              <w:pStyle w:val="TableParagraph"/>
              <w:ind w:left="101" w:right="101"/>
            </w:pPr>
            <w:r w:rsidRPr="005B7AB4">
              <w:t>1100 Series</w:t>
            </w:r>
          </w:p>
          <w:p w14:paraId="4E675FC0" w14:textId="61B36CDD" w:rsidR="001D1C0E" w:rsidRPr="005B7AB4" w:rsidRDefault="001D1C0E" w:rsidP="001D1C0E">
            <w:pPr>
              <w:pStyle w:val="TableParagraph"/>
              <w:ind w:left="101" w:right="101"/>
              <w:rPr>
                <w:b/>
                <w:sz w:val="29"/>
              </w:rPr>
            </w:pPr>
            <w:r w:rsidRPr="005B7AB4">
              <w:t>Providing Personalized Customer Services</w:t>
            </w:r>
          </w:p>
        </w:tc>
        <w:tc>
          <w:tcPr>
            <w:tcW w:w="3135" w:type="dxa"/>
          </w:tcPr>
          <w:p w14:paraId="16244947" w14:textId="77777777" w:rsidR="001D1C0E" w:rsidRPr="005B7AB4" w:rsidRDefault="001D1C0E" w:rsidP="001D1C0E">
            <w:pPr>
              <w:pStyle w:val="TableParagraph"/>
              <w:ind w:left="101" w:right="101"/>
            </w:pPr>
            <w:r w:rsidRPr="005B7AB4">
              <w:t>1100 Series</w:t>
            </w:r>
          </w:p>
          <w:p w14:paraId="6ED11819" w14:textId="091BD827" w:rsidR="001D1C0E" w:rsidRPr="005B7AB4" w:rsidRDefault="001D1C0E" w:rsidP="001D1C0E">
            <w:pPr>
              <w:pStyle w:val="TableParagraph"/>
              <w:ind w:left="101" w:right="101"/>
              <w:rPr>
                <w:b/>
                <w:sz w:val="29"/>
              </w:rPr>
            </w:pPr>
            <w:r w:rsidRPr="005B7AB4">
              <w:t>Providing Personalized Customer Services</w:t>
            </w:r>
          </w:p>
        </w:tc>
      </w:tr>
    </w:tbl>
    <w:p w14:paraId="79BC7812" w14:textId="6C17CF72" w:rsidR="0034793E" w:rsidRDefault="0034793E" w:rsidP="002845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/>
      </w:pPr>
      <w:r>
        <w:rPr>
          <w:b/>
          <w:bCs/>
        </w:rPr>
        <w:t>*</w:t>
      </w:r>
      <w:r w:rsidRPr="004B2692">
        <w:rPr>
          <w:b/>
          <w:bCs/>
        </w:rPr>
        <w:t>Related Employability Skills:</w:t>
      </w:r>
      <w:r>
        <w:t xml:space="preserve">  </w:t>
      </w:r>
      <w:r w:rsidRPr="00F142C6">
        <w:t>Adaptability, Communication, Critical Thinking, Decision Making, Integrity, Problem solving, Professionalism, Respect, Teamwork</w:t>
      </w:r>
    </w:p>
    <w:p w14:paraId="3C257EDA" w14:textId="77777777" w:rsidR="0092518E" w:rsidRDefault="0092518E">
      <w:pPr>
        <w:rPr>
          <w:rFonts w:eastAsiaTheme="majorEastAsia" w:cstheme="majorBidi"/>
          <w:b/>
          <w:bCs/>
        </w:rPr>
      </w:pPr>
      <w:r>
        <w:br w:type="page"/>
      </w:r>
    </w:p>
    <w:p w14:paraId="687E4731" w14:textId="6DCBBD2E" w:rsidR="0034793E" w:rsidRDefault="002845A9" w:rsidP="002845A9">
      <w:pPr>
        <w:pStyle w:val="Heading3"/>
      </w:pPr>
      <w:r>
        <w:lastRenderedPageBreak/>
        <w:t>PA Career Ready Skill: Social Problem Solving</w:t>
      </w:r>
    </w:p>
    <w:tbl>
      <w:tblPr>
        <w:tblStyle w:val="GridTable4-Accent1"/>
        <w:tblW w:w="0" w:type="auto"/>
        <w:tblLayout w:type="fixed"/>
        <w:tblCellMar>
          <w:left w:w="72" w:type="dxa"/>
          <w:right w:w="72" w:type="dxa"/>
        </w:tblCellMar>
        <w:tblLook w:val="0420" w:firstRow="1" w:lastRow="0" w:firstColumn="0" w:lastColumn="0" w:noHBand="0" w:noVBand="1"/>
      </w:tblPr>
      <w:tblGrid>
        <w:gridCol w:w="3134"/>
        <w:gridCol w:w="3134"/>
        <w:gridCol w:w="3134"/>
        <w:gridCol w:w="3134"/>
        <w:gridCol w:w="3134"/>
        <w:gridCol w:w="3135"/>
      </w:tblGrid>
      <w:tr w:rsidR="00D1028C" w14:paraId="3CCF57B0" w14:textId="77777777" w:rsidTr="003E3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3134" w:type="dxa"/>
            <w:shd w:val="clear" w:color="auto" w:fill="1F497D" w:themeFill="text2"/>
            <w:vAlign w:val="center"/>
          </w:tcPr>
          <w:p w14:paraId="76DE2009" w14:textId="77777777" w:rsidR="00D1028C" w:rsidRPr="001D1C0E" w:rsidRDefault="00D1028C" w:rsidP="00D1028C">
            <w:pPr>
              <w:jc w:val="center"/>
            </w:pPr>
            <w:r w:rsidRPr="001D1C0E">
              <w:t>Middle School</w:t>
            </w:r>
          </w:p>
          <w:p w14:paraId="536193DD" w14:textId="427FE7B7" w:rsidR="00D1028C" w:rsidRDefault="00D1028C" w:rsidP="00D1028C">
            <w:pPr>
              <w:pStyle w:val="TableParagraph"/>
              <w:ind w:left="101" w:right="101"/>
              <w:jc w:val="center"/>
            </w:pPr>
            <w:r w:rsidRPr="001D1C0E">
              <w:t>Concepts</w:t>
            </w:r>
          </w:p>
        </w:tc>
        <w:tc>
          <w:tcPr>
            <w:tcW w:w="3134" w:type="dxa"/>
            <w:shd w:val="clear" w:color="auto" w:fill="1F497D" w:themeFill="text2"/>
            <w:vAlign w:val="center"/>
          </w:tcPr>
          <w:p w14:paraId="3FE9276E" w14:textId="77777777" w:rsidR="00D1028C" w:rsidRPr="001D1C0E" w:rsidRDefault="00D1028C" w:rsidP="00D1028C">
            <w:pPr>
              <w:jc w:val="center"/>
            </w:pPr>
            <w:r w:rsidRPr="001D1C0E">
              <w:t>High School</w:t>
            </w:r>
          </w:p>
          <w:p w14:paraId="61726F02" w14:textId="6E9A7988" w:rsidR="00D1028C" w:rsidRDefault="00D1028C" w:rsidP="00D1028C">
            <w:pPr>
              <w:pStyle w:val="TableParagraph"/>
              <w:ind w:left="101" w:right="101"/>
              <w:jc w:val="center"/>
            </w:pPr>
            <w:r w:rsidRPr="001D1C0E">
              <w:t>Concepts</w:t>
            </w:r>
          </w:p>
        </w:tc>
        <w:tc>
          <w:tcPr>
            <w:tcW w:w="3134" w:type="dxa"/>
            <w:shd w:val="clear" w:color="auto" w:fill="1F497D" w:themeFill="text2"/>
            <w:vAlign w:val="center"/>
          </w:tcPr>
          <w:p w14:paraId="373536B1" w14:textId="77777777" w:rsidR="00D1028C" w:rsidRPr="0092518E" w:rsidRDefault="00D1028C" w:rsidP="00D1028C">
            <w:pPr>
              <w:jc w:val="center"/>
            </w:pPr>
            <w:hyperlink r:id="rId17" w:history="1">
              <w:r w:rsidRPr="0092518E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7E1984E0" w14:textId="0F7FE784" w:rsidR="00D1028C" w:rsidRPr="0092518E" w:rsidRDefault="00D1028C" w:rsidP="00D1028C">
            <w:pPr>
              <w:pStyle w:val="TableParagraph"/>
              <w:ind w:left="101" w:right="101"/>
              <w:jc w:val="center"/>
            </w:pPr>
            <w:r w:rsidRPr="0092518E">
              <w:t>Grade 9</w:t>
            </w:r>
          </w:p>
        </w:tc>
        <w:tc>
          <w:tcPr>
            <w:tcW w:w="3134" w:type="dxa"/>
            <w:shd w:val="clear" w:color="auto" w:fill="1F497D" w:themeFill="text2"/>
            <w:vAlign w:val="center"/>
          </w:tcPr>
          <w:p w14:paraId="38E163CF" w14:textId="77777777" w:rsidR="00D1028C" w:rsidRPr="0092518E" w:rsidRDefault="00D1028C" w:rsidP="00D1028C">
            <w:pPr>
              <w:jc w:val="center"/>
            </w:pPr>
            <w:hyperlink r:id="rId18" w:history="1">
              <w:r w:rsidRPr="0092518E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340B8DD2" w14:textId="39BEC029" w:rsidR="00D1028C" w:rsidRPr="0092518E" w:rsidRDefault="00D1028C" w:rsidP="00D1028C">
            <w:pPr>
              <w:pStyle w:val="TableParagraph"/>
              <w:ind w:left="101" w:right="101"/>
              <w:jc w:val="center"/>
            </w:pPr>
            <w:r w:rsidRPr="0092518E">
              <w:t>Grade 10</w:t>
            </w:r>
          </w:p>
        </w:tc>
        <w:tc>
          <w:tcPr>
            <w:tcW w:w="3134" w:type="dxa"/>
            <w:shd w:val="clear" w:color="auto" w:fill="1F497D" w:themeFill="text2"/>
            <w:vAlign w:val="center"/>
          </w:tcPr>
          <w:p w14:paraId="65DEB511" w14:textId="77777777" w:rsidR="00D1028C" w:rsidRPr="0092518E" w:rsidRDefault="00D1028C" w:rsidP="00D1028C">
            <w:pPr>
              <w:jc w:val="center"/>
            </w:pPr>
            <w:hyperlink r:id="rId19" w:history="1">
              <w:r w:rsidRPr="0092518E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3A4C824A" w14:textId="2BD534A7" w:rsidR="00D1028C" w:rsidRPr="0092518E" w:rsidRDefault="00D1028C" w:rsidP="00D1028C">
            <w:pPr>
              <w:pStyle w:val="TableParagraph"/>
              <w:ind w:left="101" w:right="101"/>
              <w:jc w:val="center"/>
            </w:pPr>
            <w:r w:rsidRPr="0092518E">
              <w:t>Grade 11</w:t>
            </w:r>
          </w:p>
        </w:tc>
        <w:tc>
          <w:tcPr>
            <w:tcW w:w="3135" w:type="dxa"/>
            <w:shd w:val="clear" w:color="auto" w:fill="1F497D" w:themeFill="text2"/>
            <w:vAlign w:val="center"/>
          </w:tcPr>
          <w:p w14:paraId="2D51BE97" w14:textId="77777777" w:rsidR="00D1028C" w:rsidRPr="0092518E" w:rsidRDefault="00D1028C" w:rsidP="00D1028C">
            <w:pPr>
              <w:jc w:val="center"/>
            </w:pPr>
            <w:hyperlink r:id="rId20" w:history="1">
              <w:r w:rsidRPr="0092518E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242F11EC" w14:textId="34096B1E" w:rsidR="00D1028C" w:rsidRPr="0092518E" w:rsidRDefault="00D1028C" w:rsidP="00D1028C">
            <w:pPr>
              <w:pStyle w:val="TableParagraph"/>
              <w:ind w:left="101" w:right="101"/>
              <w:jc w:val="center"/>
            </w:pPr>
            <w:r w:rsidRPr="0092518E">
              <w:t>Grade 12</w:t>
            </w:r>
          </w:p>
        </w:tc>
      </w:tr>
      <w:tr w:rsidR="00D1028C" w14:paraId="0BB2B5F2" w14:textId="77777777" w:rsidTr="0035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134" w:type="dxa"/>
          </w:tcPr>
          <w:p w14:paraId="7A711D90" w14:textId="6424069A" w:rsidR="00D1028C" w:rsidRDefault="00D1028C" w:rsidP="00D1028C">
            <w:pPr>
              <w:pStyle w:val="TableParagraph"/>
              <w:ind w:left="101" w:right="101"/>
              <w:rPr>
                <w:b/>
                <w:sz w:val="25"/>
              </w:rPr>
            </w:pPr>
            <w:proofErr w:type="gramStart"/>
            <w:r>
              <w:t>Make a decision</w:t>
            </w:r>
            <w:proofErr w:type="gramEnd"/>
            <w:r>
              <w:t xml:space="preserve"> based upon anticipated consequences</w:t>
            </w:r>
          </w:p>
        </w:tc>
        <w:tc>
          <w:tcPr>
            <w:tcW w:w="3134" w:type="dxa"/>
          </w:tcPr>
          <w:p w14:paraId="60880B4E" w14:textId="551E357C" w:rsidR="00D1028C" w:rsidRDefault="00D1028C" w:rsidP="00D1028C">
            <w:pPr>
              <w:pStyle w:val="TableParagraph"/>
              <w:ind w:left="101" w:right="101"/>
            </w:pPr>
            <w:r>
              <w:t>Evaluate consequences from a personal, and civic perspective to inform decision-making.</w:t>
            </w:r>
          </w:p>
        </w:tc>
        <w:tc>
          <w:tcPr>
            <w:tcW w:w="3134" w:type="dxa"/>
          </w:tcPr>
          <w:p w14:paraId="5D519B57" w14:textId="77777777" w:rsidR="00D1028C" w:rsidRPr="005B7AB4" w:rsidRDefault="00D1028C" w:rsidP="00D1028C">
            <w:pPr>
              <w:pStyle w:val="TableParagraph"/>
              <w:ind w:left="101" w:right="101"/>
            </w:pPr>
            <w:r w:rsidRPr="005B7AB4">
              <w:t>100 Series</w:t>
            </w:r>
          </w:p>
          <w:p w14:paraId="5E26A20D" w14:textId="1EC13764" w:rsidR="00D1028C" w:rsidRPr="005B7AB4" w:rsidRDefault="00D1028C" w:rsidP="00D1028C">
            <w:pPr>
              <w:pStyle w:val="TableParagraph"/>
              <w:ind w:left="101" w:right="101"/>
              <w:rPr>
                <w:b/>
                <w:sz w:val="25"/>
              </w:rPr>
            </w:pPr>
            <w:r w:rsidRPr="005B7AB4">
              <w:t>Interpreting Marketing and Business Fundamentals</w:t>
            </w:r>
          </w:p>
        </w:tc>
        <w:tc>
          <w:tcPr>
            <w:tcW w:w="3134" w:type="dxa"/>
          </w:tcPr>
          <w:p w14:paraId="76457E93" w14:textId="35636146" w:rsidR="00D1028C" w:rsidRPr="005B7AB4" w:rsidRDefault="00D1028C" w:rsidP="00D1028C">
            <w:pPr>
              <w:pStyle w:val="TableParagraph"/>
              <w:ind w:left="101" w:right="101"/>
            </w:pPr>
            <w:r w:rsidRPr="005B7AB4">
              <w:t>1000 Series</w:t>
            </w:r>
          </w:p>
          <w:p w14:paraId="0B23AA16" w14:textId="6D46940D" w:rsidR="00D1028C" w:rsidRPr="005B7AB4" w:rsidRDefault="00D1028C" w:rsidP="00D1028C">
            <w:pPr>
              <w:pStyle w:val="TableParagraph"/>
              <w:ind w:left="101" w:right="101"/>
            </w:pPr>
            <w:r w:rsidRPr="005B7AB4">
              <w:t>Advertising and Promoting Goods and Services</w:t>
            </w:r>
          </w:p>
        </w:tc>
        <w:tc>
          <w:tcPr>
            <w:tcW w:w="3134" w:type="dxa"/>
          </w:tcPr>
          <w:p w14:paraId="71A10A29" w14:textId="77777777" w:rsidR="00D1028C" w:rsidRPr="005B7AB4" w:rsidRDefault="00D1028C" w:rsidP="00D1028C">
            <w:pPr>
              <w:pStyle w:val="TableParagraph"/>
              <w:ind w:left="101" w:right="101"/>
            </w:pPr>
            <w:r w:rsidRPr="005B7AB4">
              <w:t>900 Series</w:t>
            </w:r>
          </w:p>
          <w:p w14:paraId="7240CDE7" w14:textId="4A0FBBEF" w:rsidR="00D1028C" w:rsidRPr="005B7AB4" w:rsidRDefault="00D1028C" w:rsidP="00D1028C">
            <w:pPr>
              <w:pStyle w:val="TableParagraph"/>
              <w:ind w:left="101" w:right="101"/>
              <w:rPr>
                <w:b/>
                <w:sz w:val="25"/>
              </w:rPr>
            </w:pPr>
            <w:r w:rsidRPr="005B7AB4">
              <w:t>Selling Goods and Services</w:t>
            </w:r>
          </w:p>
        </w:tc>
        <w:tc>
          <w:tcPr>
            <w:tcW w:w="3135" w:type="dxa"/>
          </w:tcPr>
          <w:p w14:paraId="337DB48B" w14:textId="77777777" w:rsidR="00D1028C" w:rsidRPr="005B7AB4" w:rsidRDefault="00D1028C" w:rsidP="00D1028C">
            <w:pPr>
              <w:pStyle w:val="TableParagraph"/>
              <w:ind w:left="101" w:right="101"/>
            </w:pPr>
            <w:r w:rsidRPr="005B7AB4">
              <w:t>1100 Series</w:t>
            </w:r>
          </w:p>
          <w:p w14:paraId="3B2814CC" w14:textId="7883FD47" w:rsidR="00D1028C" w:rsidRPr="005B7AB4" w:rsidRDefault="00D1028C" w:rsidP="00D1028C">
            <w:pPr>
              <w:pStyle w:val="TableParagraph"/>
              <w:ind w:left="101" w:right="101"/>
              <w:rPr>
                <w:b/>
                <w:sz w:val="25"/>
              </w:rPr>
            </w:pPr>
            <w:r w:rsidRPr="005B7AB4">
              <w:t>Providing Personalized Customer Services</w:t>
            </w:r>
          </w:p>
        </w:tc>
      </w:tr>
      <w:tr w:rsidR="00D1028C" w14:paraId="49DFFE77" w14:textId="77777777" w:rsidTr="00352574">
        <w:trPr>
          <w:trHeight w:val="20"/>
        </w:trPr>
        <w:tc>
          <w:tcPr>
            <w:tcW w:w="3134" w:type="dxa"/>
          </w:tcPr>
          <w:p w14:paraId="1F4AC492" w14:textId="67546D1B" w:rsidR="00D1028C" w:rsidRDefault="00D1028C" w:rsidP="00D1028C">
            <w:pPr>
              <w:pStyle w:val="TableParagraph"/>
              <w:ind w:left="101" w:right="101"/>
            </w:pPr>
            <w:r>
              <w:t>Distinguish among various social contexts and how they impact personal feelings.</w:t>
            </w:r>
          </w:p>
        </w:tc>
        <w:tc>
          <w:tcPr>
            <w:tcW w:w="3134" w:type="dxa"/>
          </w:tcPr>
          <w:p w14:paraId="1263CD3D" w14:textId="2CEA9DD2" w:rsidR="00D1028C" w:rsidRDefault="00D1028C" w:rsidP="00D1028C">
            <w:pPr>
              <w:pStyle w:val="TableParagraph"/>
              <w:ind w:left="101" w:right="101"/>
            </w:pPr>
            <w:r>
              <w:t>Situate self in any social context as a means to determine a response.</w:t>
            </w:r>
          </w:p>
        </w:tc>
        <w:tc>
          <w:tcPr>
            <w:tcW w:w="3134" w:type="dxa"/>
          </w:tcPr>
          <w:p w14:paraId="37B21E64" w14:textId="77777777" w:rsidR="00D1028C" w:rsidRPr="005B7AB4" w:rsidRDefault="00D1028C" w:rsidP="00D1028C">
            <w:pPr>
              <w:pStyle w:val="TableParagraph"/>
              <w:ind w:left="101" w:right="101"/>
            </w:pPr>
            <w:r w:rsidRPr="005B7AB4">
              <w:t>100 Series</w:t>
            </w:r>
          </w:p>
          <w:p w14:paraId="19C5597B" w14:textId="4744A6AA" w:rsidR="00D1028C" w:rsidRPr="005B7AB4" w:rsidRDefault="00D1028C" w:rsidP="00D1028C">
            <w:pPr>
              <w:pStyle w:val="TableParagraph"/>
              <w:ind w:left="101" w:right="101"/>
            </w:pPr>
            <w:r w:rsidRPr="005B7AB4">
              <w:t>Interpreting Marketing and</w:t>
            </w:r>
            <w:r w:rsidRPr="005B7AB4">
              <w:rPr>
                <w:spacing w:val="9"/>
              </w:rPr>
              <w:t xml:space="preserve"> </w:t>
            </w:r>
            <w:r w:rsidRPr="005B7AB4">
              <w:rPr>
                <w:spacing w:val="-3"/>
              </w:rPr>
              <w:t xml:space="preserve">Business </w:t>
            </w:r>
            <w:r w:rsidRPr="005B7AB4">
              <w:t>Fundamentals</w:t>
            </w:r>
          </w:p>
        </w:tc>
        <w:tc>
          <w:tcPr>
            <w:tcW w:w="3134" w:type="dxa"/>
          </w:tcPr>
          <w:p w14:paraId="4EBC6892" w14:textId="45831F9C" w:rsidR="00D1028C" w:rsidRPr="005B7AB4" w:rsidRDefault="00D1028C" w:rsidP="00D1028C">
            <w:pPr>
              <w:pStyle w:val="TableParagraph"/>
            </w:pPr>
            <w:r w:rsidRPr="005B7AB4">
              <w:t>900 Series</w:t>
            </w:r>
          </w:p>
          <w:p w14:paraId="43067FA0" w14:textId="2198110D" w:rsidR="00D1028C" w:rsidRPr="005B7AB4" w:rsidRDefault="00D1028C" w:rsidP="00D1028C">
            <w:pPr>
              <w:pStyle w:val="TableParagraph"/>
            </w:pPr>
            <w:r w:rsidRPr="005B7AB4">
              <w:t>Selling Goods and Services</w:t>
            </w:r>
          </w:p>
        </w:tc>
        <w:tc>
          <w:tcPr>
            <w:tcW w:w="3134" w:type="dxa"/>
          </w:tcPr>
          <w:p w14:paraId="4A6B5541" w14:textId="77777777" w:rsidR="00D1028C" w:rsidRPr="005B7AB4" w:rsidRDefault="00D1028C" w:rsidP="00D1028C">
            <w:pPr>
              <w:pStyle w:val="TableParagraph"/>
              <w:rPr>
                <w:bCs/>
              </w:rPr>
            </w:pPr>
            <w:r w:rsidRPr="005B7AB4">
              <w:rPr>
                <w:bCs/>
              </w:rPr>
              <w:t>1600 Series</w:t>
            </w:r>
          </w:p>
          <w:p w14:paraId="6B5B02F3" w14:textId="12B26DF7" w:rsidR="00D1028C" w:rsidRPr="005B7AB4" w:rsidRDefault="00D1028C" w:rsidP="00D1028C">
            <w:pPr>
              <w:pStyle w:val="TableParagraph"/>
              <w:ind w:left="101" w:right="101"/>
              <w:rPr>
                <w:b/>
                <w:sz w:val="25"/>
              </w:rPr>
            </w:pPr>
            <w:r w:rsidRPr="005B7AB4">
              <w:rPr>
                <w:bCs/>
              </w:rPr>
              <w:t>Social Media</w:t>
            </w:r>
          </w:p>
        </w:tc>
        <w:tc>
          <w:tcPr>
            <w:tcW w:w="3135" w:type="dxa"/>
          </w:tcPr>
          <w:p w14:paraId="1D8D1EB6" w14:textId="404C3147" w:rsidR="00D1028C" w:rsidRDefault="00D1028C" w:rsidP="00D1028C">
            <w:pPr>
              <w:pStyle w:val="TableParagraph"/>
              <w:ind w:left="101" w:right="101"/>
              <w:rPr>
                <w:b/>
                <w:sz w:val="25"/>
              </w:rPr>
            </w:pPr>
            <w:r w:rsidRPr="00F867DB">
              <w:t>Continue Building and Perfecting Skills</w:t>
            </w:r>
          </w:p>
        </w:tc>
      </w:tr>
      <w:tr w:rsidR="00E562C2" w14:paraId="7FD48831" w14:textId="77777777" w:rsidTr="0035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134" w:type="dxa"/>
          </w:tcPr>
          <w:p w14:paraId="6046C814" w14:textId="76509201" w:rsidR="00D1028C" w:rsidRDefault="00D1028C" w:rsidP="00D1028C">
            <w:pPr>
              <w:pStyle w:val="TableParagraph"/>
              <w:ind w:left="101" w:right="101"/>
              <w:rPr>
                <w:b/>
              </w:rPr>
            </w:pPr>
            <w:r>
              <w:t>Analyze various perspectives on a situation.</w:t>
            </w:r>
          </w:p>
        </w:tc>
        <w:tc>
          <w:tcPr>
            <w:tcW w:w="3134" w:type="dxa"/>
          </w:tcPr>
          <w:p w14:paraId="16769CFB" w14:textId="2C53B07B" w:rsidR="00D1028C" w:rsidRDefault="00D1028C" w:rsidP="00D1028C">
            <w:pPr>
              <w:pStyle w:val="TableParagraph"/>
              <w:ind w:left="101" w:right="101"/>
            </w:pPr>
            <w:r>
              <w:t>Evaluate how societal conventions may influence the perspectives of individuals.</w:t>
            </w:r>
          </w:p>
        </w:tc>
        <w:tc>
          <w:tcPr>
            <w:tcW w:w="3134" w:type="dxa"/>
          </w:tcPr>
          <w:p w14:paraId="4350C464" w14:textId="77777777" w:rsidR="00D1028C" w:rsidRDefault="00D1028C" w:rsidP="00D1028C">
            <w:pPr>
              <w:pStyle w:val="TableParagraph"/>
              <w:ind w:left="101" w:right="101"/>
            </w:pPr>
            <w:r>
              <w:t>100 Series</w:t>
            </w:r>
          </w:p>
          <w:p w14:paraId="5F710A5F" w14:textId="260C5CCC" w:rsidR="00D1028C" w:rsidRDefault="00D1028C" w:rsidP="00D1028C">
            <w:pPr>
              <w:pStyle w:val="TableParagraph"/>
              <w:ind w:left="101" w:right="101"/>
            </w:pPr>
            <w:r>
              <w:t>Interpreting Marketing and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 xml:space="preserve">Business </w:t>
            </w:r>
            <w:r>
              <w:t>Fundamentals</w:t>
            </w:r>
          </w:p>
        </w:tc>
        <w:tc>
          <w:tcPr>
            <w:tcW w:w="3134" w:type="dxa"/>
          </w:tcPr>
          <w:p w14:paraId="2187F67C" w14:textId="77777777" w:rsidR="00D1028C" w:rsidRDefault="00D1028C" w:rsidP="00D1028C">
            <w:pPr>
              <w:pStyle w:val="TableParagraph"/>
              <w:ind w:left="101" w:right="101"/>
            </w:pPr>
            <w:r>
              <w:t>900 Series</w:t>
            </w:r>
          </w:p>
          <w:p w14:paraId="0EA7B967" w14:textId="7807BBCD" w:rsidR="00D1028C" w:rsidRDefault="00D1028C" w:rsidP="00D1028C">
            <w:pPr>
              <w:pStyle w:val="TableParagraph"/>
              <w:ind w:left="101" w:right="101"/>
              <w:rPr>
                <w:b/>
              </w:rPr>
            </w:pPr>
            <w:r>
              <w:t>Selling Goods and Services</w:t>
            </w:r>
          </w:p>
        </w:tc>
        <w:tc>
          <w:tcPr>
            <w:tcW w:w="3134" w:type="dxa"/>
          </w:tcPr>
          <w:p w14:paraId="598CE58B" w14:textId="77777777" w:rsidR="00D1028C" w:rsidRDefault="00D1028C" w:rsidP="00D1028C">
            <w:pPr>
              <w:pStyle w:val="TableParagraph"/>
              <w:ind w:left="101" w:right="101"/>
            </w:pPr>
            <w:r>
              <w:t>500 Series</w:t>
            </w:r>
          </w:p>
          <w:p w14:paraId="5380648E" w14:textId="6BDEB32E" w:rsidR="00D1028C" w:rsidRDefault="00D1028C" w:rsidP="00D1028C">
            <w:pPr>
              <w:pStyle w:val="TableParagraph"/>
              <w:ind w:left="101" w:right="101"/>
              <w:rPr>
                <w:b/>
              </w:rPr>
            </w:pPr>
            <w:r>
              <w:t>Communications in Marketing</w:t>
            </w:r>
          </w:p>
        </w:tc>
        <w:tc>
          <w:tcPr>
            <w:tcW w:w="3135" w:type="dxa"/>
          </w:tcPr>
          <w:p w14:paraId="24BD2CC8" w14:textId="77777777" w:rsidR="00D1028C" w:rsidRDefault="00D1028C" w:rsidP="00D1028C">
            <w:pPr>
              <w:pStyle w:val="TableParagraph"/>
              <w:rPr>
                <w:bCs/>
              </w:rPr>
            </w:pPr>
            <w:r w:rsidRPr="00012CAA">
              <w:rPr>
                <w:bCs/>
              </w:rPr>
              <w:t>1600 Series</w:t>
            </w:r>
          </w:p>
          <w:p w14:paraId="7F9E8801" w14:textId="086BAC55" w:rsidR="00D1028C" w:rsidRDefault="00D1028C" w:rsidP="00D1028C">
            <w:pPr>
              <w:pStyle w:val="TableParagraph"/>
              <w:ind w:left="101" w:right="101"/>
              <w:rPr>
                <w:b/>
              </w:rPr>
            </w:pPr>
            <w:r>
              <w:rPr>
                <w:bCs/>
              </w:rPr>
              <w:t>Social Media</w:t>
            </w:r>
          </w:p>
        </w:tc>
      </w:tr>
    </w:tbl>
    <w:p w14:paraId="172E7096" w14:textId="77777777" w:rsidR="009216F7" w:rsidRDefault="00D0720D" w:rsidP="009251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/>
      </w:pPr>
      <w:r>
        <w:rPr>
          <w:b/>
        </w:rPr>
        <w:t>*</w:t>
      </w:r>
      <w:r w:rsidRPr="0042680C">
        <w:rPr>
          <w:b/>
        </w:rPr>
        <w:t>Related Employability Skills</w:t>
      </w:r>
      <w:r>
        <w:rPr>
          <w:b/>
        </w:rPr>
        <w:t>:</w:t>
      </w:r>
      <w:r>
        <w:rPr>
          <w:b/>
          <w:sz w:val="32"/>
        </w:rPr>
        <w:t xml:space="preserve"> </w:t>
      </w:r>
      <w:r w:rsidRPr="00F142C6">
        <w:t>Communication, Critical Thinking, Customer Focus, Integrity, Problem Solving, Professionalism, Reading, Respect, Teamwork, Writing</w:t>
      </w:r>
    </w:p>
    <w:p w14:paraId="7EEC2702" w14:textId="77777777" w:rsidR="0092518E" w:rsidRDefault="0092518E" w:rsidP="0092518E">
      <w:pPr>
        <w:pStyle w:val="Heading2"/>
        <w:jc w:val="center"/>
      </w:pPr>
    </w:p>
    <w:p w14:paraId="27695752" w14:textId="77777777" w:rsidR="0092518E" w:rsidRDefault="0092518E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7B2BC0A1" w14:textId="058055D4" w:rsidR="00D0720D" w:rsidRDefault="0092518E" w:rsidP="0092518E">
      <w:pPr>
        <w:pStyle w:val="Heading2"/>
        <w:jc w:val="center"/>
      </w:pPr>
      <w:r w:rsidRPr="00B506E5">
        <w:lastRenderedPageBreak/>
        <w:t xml:space="preserve">Pennsylvania Academic Standards for </w:t>
      </w:r>
      <w:r w:rsidRPr="0092518E">
        <w:t>Career</w:t>
      </w:r>
      <w:r w:rsidRPr="00B506E5">
        <w:t>, Education and Work (CEW)</w:t>
      </w:r>
    </w:p>
    <w:tbl>
      <w:tblPr>
        <w:tblStyle w:val="GridTable4-Accent1"/>
        <w:tblW w:w="0" w:type="auto"/>
        <w:tblLayout w:type="fixed"/>
        <w:tblCellMar>
          <w:left w:w="72" w:type="dxa"/>
          <w:right w:w="72" w:type="dxa"/>
        </w:tblCellMar>
        <w:tblLook w:val="0420" w:firstRow="1" w:lastRow="0" w:firstColumn="0" w:lastColumn="0" w:noHBand="0" w:noVBand="1"/>
      </w:tblPr>
      <w:tblGrid>
        <w:gridCol w:w="2329"/>
        <w:gridCol w:w="2329"/>
        <w:gridCol w:w="2329"/>
        <w:gridCol w:w="2329"/>
        <w:gridCol w:w="2329"/>
        <w:gridCol w:w="2329"/>
        <w:gridCol w:w="2329"/>
        <w:gridCol w:w="2330"/>
      </w:tblGrid>
      <w:tr w:rsidR="0092518E" w14:paraId="0CE990D3" w14:textId="77777777" w:rsidTr="003E3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2329" w:type="dxa"/>
            <w:shd w:val="clear" w:color="auto" w:fill="1F497D" w:themeFill="text2"/>
            <w:vAlign w:val="center"/>
          </w:tcPr>
          <w:p w14:paraId="6B7425D8" w14:textId="2BC8B988" w:rsidR="0092518E" w:rsidRPr="0092518E" w:rsidRDefault="0092518E" w:rsidP="0092518E">
            <w:pPr>
              <w:jc w:val="center"/>
            </w:pPr>
            <w:r w:rsidRPr="0092518E">
              <w:t>CEW Standards</w:t>
            </w:r>
          </w:p>
        </w:tc>
        <w:tc>
          <w:tcPr>
            <w:tcW w:w="2329" w:type="dxa"/>
            <w:shd w:val="clear" w:color="auto" w:fill="1F497D" w:themeFill="text2"/>
            <w:vAlign w:val="center"/>
          </w:tcPr>
          <w:p w14:paraId="656789F9" w14:textId="04A5A422" w:rsidR="0092518E" w:rsidRDefault="0092518E" w:rsidP="0092518E">
            <w:pPr>
              <w:ind w:left="101" w:right="101"/>
              <w:jc w:val="center"/>
            </w:pPr>
            <w:r>
              <w:t>Middle School Concepts</w:t>
            </w:r>
          </w:p>
          <w:p w14:paraId="61DCCBA0" w14:textId="67DCD359" w:rsidR="0092518E" w:rsidRDefault="0092518E" w:rsidP="0092518E">
            <w:pPr>
              <w:ind w:left="101" w:right="101"/>
              <w:jc w:val="center"/>
            </w:pPr>
            <w:r>
              <w:t>Grade 5</w:t>
            </w:r>
          </w:p>
        </w:tc>
        <w:tc>
          <w:tcPr>
            <w:tcW w:w="2329" w:type="dxa"/>
            <w:shd w:val="clear" w:color="auto" w:fill="1F497D" w:themeFill="text2"/>
            <w:vAlign w:val="center"/>
          </w:tcPr>
          <w:p w14:paraId="1AF498A6" w14:textId="77777777" w:rsidR="0092518E" w:rsidRDefault="0092518E" w:rsidP="0092518E">
            <w:pPr>
              <w:pStyle w:val="TableParagraph"/>
              <w:ind w:left="101" w:right="101"/>
              <w:jc w:val="center"/>
            </w:pPr>
            <w:r>
              <w:t>Middle School Concepts</w:t>
            </w:r>
          </w:p>
          <w:p w14:paraId="6E7C9236" w14:textId="235D2345" w:rsidR="0092518E" w:rsidRDefault="0092518E" w:rsidP="0092518E">
            <w:pPr>
              <w:pStyle w:val="TableParagraph"/>
              <w:ind w:left="101" w:right="101"/>
              <w:jc w:val="center"/>
            </w:pPr>
            <w:r>
              <w:t>Grade 8</w:t>
            </w:r>
          </w:p>
        </w:tc>
        <w:tc>
          <w:tcPr>
            <w:tcW w:w="2329" w:type="dxa"/>
            <w:shd w:val="clear" w:color="auto" w:fill="1F497D" w:themeFill="text2"/>
            <w:vAlign w:val="center"/>
          </w:tcPr>
          <w:p w14:paraId="7ACFC7B8" w14:textId="77777777" w:rsidR="0092518E" w:rsidRDefault="0092518E" w:rsidP="0092518E">
            <w:pPr>
              <w:ind w:left="101" w:right="101"/>
              <w:jc w:val="center"/>
            </w:pPr>
            <w:r>
              <w:t>High School Concepts</w:t>
            </w:r>
          </w:p>
          <w:p w14:paraId="3C0220B2" w14:textId="782DE74E" w:rsidR="0092518E" w:rsidRDefault="0092518E" w:rsidP="0092518E">
            <w:pPr>
              <w:ind w:left="101" w:right="101"/>
              <w:jc w:val="center"/>
            </w:pPr>
            <w:r>
              <w:t>Grade 12</w:t>
            </w:r>
          </w:p>
        </w:tc>
        <w:tc>
          <w:tcPr>
            <w:tcW w:w="2329" w:type="dxa"/>
            <w:shd w:val="clear" w:color="auto" w:fill="1F497D" w:themeFill="text2"/>
            <w:vAlign w:val="center"/>
          </w:tcPr>
          <w:p w14:paraId="5D2CA514" w14:textId="77777777" w:rsidR="0092518E" w:rsidRPr="00E562C2" w:rsidRDefault="0092518E" w:rsidP="0092518E">
            <w:pPr>
              <w:jc w:val="center"/>
            </w:pPr>
            <w:hyperlink r:id="rId21" w:history="1">
              <w:r w:rsidRPr="00E562C2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38AD28E7" w14:textId="14C5E6E1" w:rsidR="0092518E" w:rsidRPr="00E562C2" w:rsidRDefault="0092518E" w:rsidP="0092518E">
            <w:pPr>
              <w:pStyle w:val="TableParagraph"/>
              <w:ind w:left="101" w:right="101"/>
              <w:jc w:val="center"/>
            </w:pPr>
            <w:r w:rsidRPr="00E562C2">
              <w:t>Grade 9</w:t>
            </w:r>
          </w:p>
        </w:tc>
        <w:tc>
          <w:tcPr>
            <w:tcW w:w="2329" w:type="dxa"/>
            <w:shd w:val="clear" w:color="auto" w:fill="1F497D" w:themeFill="text2"/>
            <w:vAlign w:val="center"/>
          </w:tcPr>
          <w:p w14:paraId="07370DD3" w14:textId="77777777" w:rsidR="0092518E" w:rsidRPr="00E562C2" w:rsidRDefault="0092518E" w:rsidP="0092518E">
            <w:pPr>
              <w:jc w:val="center"/>
            </w:pPr>
            <w:hyperlink r:id="rId22" w:history="1">
              <w:r w:rsidRPr="00E562C2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6606F065" w14:textId="661A0116" w:rsidR="0092518E" w:rsidRPr="00E562C2" w:rsidRDefault="0092518E" w:rsidP="0092518E">
            <w:pPr>
              <w:pStyle w:val="TableParagraph"/>
              <w:ind w:left="101" w:right="101"/>
              <w:jc w:val="center"/>
            </w:pPr>
            <w:r w:rsidRPr="00E562C2">
              <w:t>Grade 10</w:t>
            </w:r>
          </w:p>
        </w:tc>
        <w:tc>
          <w:tcPr>
            <w:tcW w:w="2329" w:type="dxa"/>
            <w:shd w:val="clear" w:color="auto" w:fill="1F497D" w:themeFill="text2"/>
            <w:vAlign w:val="center"/>
          </w:tcPr>
          <w:p w14:paraId="0EA893FE" w14:textId="77777777" w:rsidR="0092518E" w:rsidRPr="00E562C2" w:rsidRDefault="0092518E" w:rsidP="0092518E">
            <w:pPr>
              <w:jc w:val="center"/>
            </w:pPr>
            <w:hyperlink r:id="rId23" w:history="1">
              <w:r w:rsidRPr="00E562C2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334141A9" w14:textId="7442396F" w:rsidR="0092518E" w:rsidRPr="00E562C2" w:rsidRDefault="0092518E" w:rsidP="0092518E">
            <w:pPr>
              <w:pStyle w:val="TableParagraph"/>
              <w:ind w:left="101" w:right="101"/>
              <w:jc w:val="center"/>
            </w:pPr>
            <w:r w:rsidRPr="00E562C2">
              <w:t>Grade 11</w:t>
            </w:r>
          </w:p>
        </w:tc>
        <w:tc>
          <w:tcPr>
            <w:tcW w:w="2330" w:type="dxa"/>
            <w:shd w:val="clear" w:color="auto" w:fill="1F497D" w:themeFill="text2"/>
            <w:vAlign w:val="center"/>
          </w:tcPr>
          <w:p w14:paraId="2BA24013" w14:textId="77777777" w:rsidR="0092518E" w:rsidRPr="00E562C2" w:rsidRDefault="0092518E" w:rsidP="0092518E">
            <w:pPr>
              <w:jc w:val="center"/>
            </w:pPr>
            <w:hyperlink r:id="rId24" w:history="1">
              <w:r w:rsidRPr="00E562C2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6980CA9B" w14:textId="0A80F059" w:rsidR="0092518E" w:rsidRPr="00E562C2" w:rsidRDefault="0092518E" w:rsidP="0092518E">
            <w:pPr>
              <w:pStyle w:val="TableParagraph"/>
              <w:ind w:left="101" w:right="101"/>
              <w:jc w:val="center"/>
            </w:pPr>
            <w:r w:rsidRPr="00E562C2">
              <w:t>Grade 12</w:t>
            </w:r>
          </w:p>
        </w:tc>
      </w:tr>
      <w:tr w:rsidR="0092518E" w14:paraId="59D368CF" w14:textId="77777777" w:rsidTr="0035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329" w:type="dxa"/>
          </w:tcPr>
          <w:p w14:paraId="5904047D" w14:textId="77777777" w:rsidR="0092518E" w:rsidRPr="007D04CA" w:rsidRDefault="0092518E" w:rsidP="0092518E">
            <w:pPr>
              <w:spacing w:before="180"/>
              <w:ind w:left="101" w:right="101"/>
              <w:rPr>
                <w:color w:val="FFFFFF" w:themeColor="background1"/>
                <w:sz w:val="2"/>
                <w:szCs w:val="2"/>
              </w:rPr>
            </w:pPr>
            <w:r>
              <w:rPr>
                <w:b/>
              </w:rPr>
              <w:t>Risks and Rewards</w:t>
            </w:r>
          </w:p>
        </w:tc>
        <w:tc>
          <w:tcPr>
            <w:tcW w:w="2329" w:type="dxa"/>
          </w:tcPr>
          <w:p w14:paraId="0A2D0F3F" w14:textId="77777777" w:rsidR="0092518E" w:rsidRDefault="0092518E" w:rsidP="0092518E">
            <w:pPr>
              <w:ind w:left="101" w:right="101"/>
              <w:rPr>
                <w:b/>
                <w:color w:val="FFFFFF"/>
              </w:rPr>
            </w:pPr>
            <w:r>
              <w:t xml:space="preserve">Identify the risks and rewards of </w:t>
            </w:r>
            <w:r>
              <w:rPr>
                <w:spacing w:val="-7"/>
              </w:rPr>
              <w:t>entrepreneurship.</w:t>
            </w:r>
          </w:p>
        </w:tc>
        <w:tc>
          <w:tcPr>
            <w:tcW w:w="2329" w:type="dxa"/>
          </w:tcPr>
          <w:p w14:paraId="7DAEA393" w14:textId="77777777" w:rsidR="0092518E" w:rsidRDefault="0092518E" w:rsidP="0092518E">
            <w:pPr>
              <w:pStyle w:val="TableParagraph"/>
              <w:ind w:left="101" w:right="101"/>
            </w:pPr>
            <w:r>
              <w:t>Compare and contrast entrepreneurship to traditional employment, such as:</w:t>
            </w:r>
          </w:p>
          <w:p w14:paraId="2FC62761" w14:textId="77777777" w:rsidR="0092518E" w:rsidRDefault="0092518E" w:rsidP="0092518E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389"/>
              </w:tabs>
              <w:autoSpaceDE w:val="0"/>
              <w:autoSpaceDN w:val="0"/>
              <w:ind w:left="144" w:right="101" w:firstLine="0"/>
            </w:pPr>
            <w:r>
              <w:t>Benefits</w:t>
            </w:r>
          </w:p>
          <w:p w14:paraId="5FE17A25" w14:textId="77777777" w:rsidR="0092518E" w:rsidRDefault="0092518E" w:rsidP="0092518E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389"/>
              </w:tabs>
              <w:autoSpaceDE w:val="0"/>
              <w:autoSpaceDN w:val="0"/>
              <w:ind w:left="144" w:right="101" w:firstLine="0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t>security</w:t>
            </w:r>
          </w:p>
          <w:p w14:paraId="6817C956" w14:textId="77777777" w:rsidR="0092518E" w:rsidRDefault="0092518E" w:rsidP="0092518E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389"/>
              </w:tabs>
              <w:autoSpaceDE w:val="0"/>
              <w:autoSpaceDN w:val="0"/>
              <w:spacing w:line="268" w:lineRule="exact"/>
              <w:ind w:left="356"/>
            </w:pPr>
            <w:r>
              <w:t>Operating</w:t>
            </w:r>
            <w:r>
              <w:rPr>
                <w:spacing w:val="-1"/>
              </w:rPr>
              <w:t xml:space="preserve"> </w:t>
            </w:r>
            <w:r>
              <w:t>costs</w:t>
            </w:r>
          </w:p>
          <w:p w14:paraId="7393D7A8" w14:textId="77777777" w:rsidR="0092518E" w:rsidRDefault="0092518E" w:rsidP="0092518E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389"/>
              </w:tabs>
              <w:autoSpaceDE w:val="0"/>
              <w:autoSpaceDN w:val="0"/>
              <w:spacing w:line="268" w:lineRule="exact"/>
              <w:ind w:left="356"/>
            </w:pPr>
            <w:r>
              <w:t>Wages</w:t>
            </w:r>
          </w:p>
          <w:p w14:paraId="09C54C0F" w14:textId="77777777" w:rsidR="0092518E" w:rsidRDefault="0092518E" w:rsidP="0092518E">
            <w:pPr>
              <w:pStyle w:val="TableParagraph"/>
              <w:tabs>
                <w:tab w:val="left" w:pos="389"/>
              </w:tabs>
              <w:ind w:left="176" w:right="101"/>
              <w:rPr>
                <w:b/>
                <w:color w:val="FFFFFF"/>
              </w:rPr>
            </w:pPr>
          </w:p>
        </w:tc>
        <w:tc>
          <w:tcPr>
            <w:tcW w:w="2329" w:type="dxa"/>
          </w:tcPr>
          <w:p w14:paraId="71039105" w14:textId="77777777" w:rsidR="0092518E" w:rsidRDefault="0092518E" w:rsidP="0092518E">
            <w:pPr>
              <w:ind w:left="101" w:right="101"/>
              <w:rPr>
                <w:b/>
                <w:color w:val="FFFFFF"/>
              </w:rPr>
            </w:pPr>
            <w:r>
              <w:t xml:space="preserve">Analyze </w:t>
            </w:r>
            <w:r>
              <w:rPr>
                <w:spacing w:val="-5"/>
              </w:rPr>
              <w:t xml:space="preserve">entrepreneurship </w:t>
            </w:r>
            <w:r>
              <w:t xml:space="preserve">as it relates to </w:t>
            </w:r>
            <w:r>
              <w:rPr>
                <w:spacing w:val="-3"/>
              </w:rPr>
              <w:t xml:space="preserve">personal </w:t>
            </w:r>
            <w:r>
              <w:t>career goals and corporate opportunities.</w:t>
            </w:r>
          </w:p>
        </w:tc>
        <w:tc>
          <w:tcPr>
            <w:tcW w:w="2329" w:type="dxa"/>
          </w:tcPr>
          <w:p w14:paraId="30DF6826" w14:textId="77777777" w:rsidR="0092518E" w:rsidRPr="005B7AB4" w:rsidRDefault="0092518E" w:rsidP="0092518E">
            <w:pPr>
              <w:pStyle w:val="TableParagraph"/>
              <w:ind w:left="101" w:right="101"/>
            </w:pPr>
            <w:r w:rsidRPr="005B7AB4">
              <w:t>300 Series</w:t>
            </w:r>
          </w:p>
          <w:p w14:paraId="05AB530C" w14:textId="77777777" w:rsidR="0092518E" w:rsidRPr="005B7AB4" w:rsidRDefault="0092518E" w:rsidP="0092518E">
            <w:pPr>
              <w:pStyle w:val="TableParagraph"/>
              <w:ind w:left="101" w:right="101"/>
              <w:rPr>
                <w:b/>
                <w:color w:val="FFFFFF"/>
              </w:rPr>
            </w:pPr>
            <w:r w:rsidRPr="005B7AB4">
              <w:t>Exploring Career Development Opportunities</w:t>
            </w:r>
          </w:p>
        </w:tc>
        <w:tc>
          <w:tcPr>
            <w:tcW w:w="2329" w:type="dxa"/>
          </w:tcPr>
          <w:p w14:paraId="189DB3A7" w14:textId="77777777" w:rsidR="0092518E" w:rsidRPr="005B7AB4" w:rsidRDefault="0092518E" w:rsidP="0092518E">
            <w:pPr>
              <w:pStyle w:val="TableParagraph"/>
              <w:ind w:left="101" w:right="101"/>
            </w:pPr>
            <w:r w:rsidRPr="005B7AB4">
              <w:t>500 Series</w:t>
            </w:r>
          </w:p>
          <w:p w14:paraId="7501BB4C" w14:textId="77777777" w:rsidR="0092518E" w:rsidRPr="005B7AB4" w:rsidRDefault="0092518E" w:rsidP="0092518E">
            <w:pPr>
              <w:pStyle w:val="TableParagraph"/>
              <w:ind w:left="101" w:right="101"/>
            </w:pPr>
            <w:r w:rsidRPr="005B7AB4">
              <w:t>Communications in Marketing</w:t>
            </w:r>
          </w:p>
          <w:p w14:paraId="5E7B4433" w14:textId="77777777" w:rsidR="0092518E" w:rsidRPr="005B7AB4" w:rsidRDefault="0092518E" w:rsidP="0092518E">
            <w:pPr>
              <w:pStyle w:val="TableParagraph"/>
              <w:ind w:left="101" w:right="101"/>
              <w:rPr>
                <w:b/>
                <w:color w:val="FFFFFF"/>
              </w:rPr>
            </w:pPr>
          </w:p>
        </w:tc>
        <w:tc>
          <w:tcPr>
            <w:tcW w:w="2329" w:type="dxa"/>
          </w:tcPr>
          <w:p w14:paraId="39F44074" w14:textId="77777777" w:rsidR="0092518E" w:rsidRDefault="0092518E" w:rsidP="0092518E">
            <w:pPr>
              <w:pStyle w:val="TableParagraph"/>
              <w:ind w:left="101" w:right="101"/>
            </w:pPr>
            <w:r w:rsidRPr="005B7AB4">
              <w:t>800 Series</w:t>
            </w:r>
          </w:p>
          <w:p w14:paraId="6A597981" w14:textId="77777777" w:rsidR="0092518E" w:rsidRPr="005B7AB4" w:rsidRDefault="0092518E" w:rsidP="0092518E">
            <w:pPr>
              <w:pStyle w:val="TableParagraph"/>
              <w:ind w:left="101" w:right="101"/>
              <w:rPr>
                <w:b/>
                <w:color w:val="FFFFFF"/>
              </w:rPr>
            </w:pPr>
            <w:r w:rsidRPr="005B7AB4">
              <w:t>Business Management and Administration</w:t>
            </w:r>
          </w:p>
        </w:tc>
        <w:tc>
          <w:tcPr>
            <w:tcW w:w="2330" w:type="dxa"/>
          </w:tcPr>
          <w:p w14:paraId="05974221" w14:textId="77777777" w:rsidR="0092518E" w:rsidRDefault="0092518E" w:rsidP="0092518E">
            <w:pPr>
              <w:pStyle w:val="TableParagraph"/>
              <w:ind w:left="101" w:right="101"/>
            </w:pPr>
            <w:r w:rsidRPr="005B7AB4">
              <w:t>800 Series</w:t>
            </w:r>
          </w:p>
          <w:p w14:paraId="16D08D8F" w14:textId="77777777" w:rsidR="0092518E" w:rsidRPr="005B7AB4" w:rsidRDefault="0092518E" w:rsidP="0092518E">
            <w:pPr>
              <w:pStyle w:val="TableParagraph"/>
              <w:ind w:left="101" w:right="101"/>
              <w:rPr>
                <w:b/>
                <w:color w:val="FFFFFF"/>
              </w:rPr>
            </w:pPr>
            <w:r w:rsidRPr="005B7AB4">
              <w:t>Business Management and Administration</w:t>
            </w:r>
          </w:p>
        </w:tc>
      </w:tr>
      <w:tr w:rsidR="0092518E" w14:paraId="3E413AE0" w14:textId="77777777" w:rsidTr="00352574">
        <w:trPr>
          <w:trHeight w:val="20"/>
        </w:trPr>
        <w:tc>
          <w:tcPr>
            <w:tcW w:w="2329" w:type="dxa"/>
          </w:tcPr>
          <w:p w14:paraId="1E68C071" w14:textId="77777777" w:rsidR="0092518E" w:rsidRDefault="0092518E" w:rsidP="0092518E">
            <w:pPr>
              <w:pStyle w:val="TableParagraph"/>
              <w:spacing w:before="180"/>
              <w:ind w:left="101" w:right="101"/>
              <w:rPr>
                <w:b/>
              </w:rPr>
            </w:pPr>
            <w:r w:rsidRPr="00AD31D4">
              <w:rPr>
                <w:b/>
              </w:rPr>
              <w:t>Character Traits</w:t>
            </w:r>
          </w:p>
        </w:tc>
        <w:tc>
          <w:tcPr>
            <w:tcW w:w="2329" w:type="dxa"/>
          </w:tcPr>
          <w:p w14:paraId="33AB7077" w14:textId="77777777" w:rsidR="0092518E" w:rsidRDefault="0092518E" w:rsidP="0092518E">
            <w:pPr>
              <w:pStyle w:val="TableParagraph"/>
              <w:ind w:left="101" w:right="101"/>
            </w:pPr>
            <w:r>
              <w:t>Discuss the entrepreneurial character traits of historical or contemporary entrepreneurs.</w:t>
            </w:r>
          </w:p>
        </w:tc>
        <w:tc>
          <w:tcPr>
            <w:tcW w:w="2329" w:type="dxa"/>
          </w:tcPr>
          <w:p w14:paraId="53064EA9" w14:textId="77777777" w:rsidR="0092518E" w:rsidRDefault="0092518E" w:rsidP="0092518E">
            <w:pPr>
              <w:pStyle w:val="TableParagraph"/>
              <w:ind w:left="101" w:right="101"/>
            </w:pPr>
            <w:r>
              <w:t>Evaluate how entrepreneurial character traits influence career opportunities.</w:t>
            </w:r>
          </w:p>
        </w:tc>
        <w:tc>
          <w:tcPr>
            <w:tcW w:w="2329" w:type="dxa"/>
          </w:tcPr>
          <w:p w14:paraId="34048389" w14:textId="77777777" w:rsidR="0092518E" w:rsidRDefault="0092518E" w:rsidP="0092518E">
            <w:pPr>
              <w:pStyle w:val="BodyText"/>
              <w:ind w:left="101" w:right="101"/>
            </w:pPr>
            <w:r>
              <w:t xml:space="preserve">Analyze </w:t>
            </w:r>
            <w:r>
              <w:rPr>
                <w:spacing w:val="-5"/>
              </w:rPr>
              <w:t xml:space="preserve">entrepreneurship </w:t>
            </w:r>
            <w:r>
              <w:t xml:space="preserve">as it relates to </w:t>
            </w:r>
            <w:r>
              <w:rPr>
                <w:spacing w:val="-3"/>
              </w:rPr>
              <w:t xml:space="preserve">personal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traits.</w:t>
            </w:r>
          </w:p>
        </w:tc>
        <w:tc>
          <w:tcPr>
            <w:tcW w:w="2329" w:type="dxa"/>
          </w:tcPr>
          <w:p w14:paraId="2C36E5F4" w14:textId="77777777" w:rsidR="0092518E" w:rsidRPr="005B7AB4" w:rsidRDefault="0092518E" w:rsidP="0092518E">
            <w:pPr>
              <w:pStyle w:val="TableParagraph"/>
              <w:ind w:left="101" w:right="101"/>
            </w:pPr>
            <w:r w:rsidRPr="005B7AB4">
              <w:t>300 Series</w:t>
            </w:r>
          </w:p>
          <w:p w14:paraId="51208A8C" w14:textId="77777777" w:rsidR="0092518E" w:rsidRPr="005B7AB4" w:rsidRDefault="0092518E" w:rsidP="0092518E">
            <w:pPr>
              <w:pStyle w:val="BodyText"/>
              <w:ind w:left="101" w:right="101"/>
            </w:pPr>
            <w:r w:rsidRPr="005B7AB4">
              <w:t>Exploring Career Development Opportunities</w:t>
            </w:r>
          </w:p>
        </w:tc>
        <w:tc>
          <w:tcPr>
            <w:tcW w:w="2329" w:type="dxa"/>
          </w:tcPr>
          <w:p w14:paraId="686FEC95" w14:textId="77777777" w:rsidR="0092518E" w:rsidRPr="005B7AB4" w:rsidRDefault="0092518E" w:rsidP="0092518E">
            <w:pPr>
              <w:pStyle w:val="TableParagraph"/>
              <w:ind w:left="101" w:right="101"/>
            </w:pPr>
            <w:r w:rsidRPr="005B7AB4">
              <w:t>500 Series</w:t>
            </w:r>
          </w:p>
          <w:p w14:paraId="28D3F429" w14:textId="77777777" w:rsidR="0092518E" w:rsidRPr="005B7AB4" w:rsidRDefault="0092518E" w:rsidP="0092518E">
            <w:pPr>
              <w:pStyle w:val="TableParagraph"/>
              <w:ind w:left="101" w:right="101"/>
            </w:pPr>
            <w:r w:rsidRPr="005B7AB4">
              <w:t>Communications in Marketing</w:t>
            </w:r>
          </w:p>
        </w:tc>
        <w:tc>
          <w:tcPr>
            <w:tcW w:w="2329" w:type="dxa"/>
          </w:tcPr>
          <w:p w14:paraId="664A8F2D" w14:textId="77777777" w:rsidR="0092518E" w:rsidRDefault="0092518E" w:rsidP="0092518E">
            <w:pPr>
              <w:pStyle w:val="BodyText"/>
              <w:ind w:left="101" w:right="101"/>
            </w:pPr>
            <w:r w:rsidRPr="005B7AB4">
              <w:t>800 Series</w:t>
            </w:r>
          </w:p>
          <w:p w14:paraId="556399B9" w14:textId="77777777" w:rsidR="0092518E" w:rsidRPr="005B7AB4" w:rsidRDefault="0092518E" w:rsidP="0092518E">
            <w:pPr>
              <w:pStyle w:val="BodyText"/>
              <w:ind w:left="101" w:right="101"/>
            </w:pPr>
            <w:r w:rsidRPr="005B7AB4">
              <w:t>Business Management and Administration</w:t>
            </w:r>
          </w:p>
        </w:tc>
        <w:tc>
          <w:tcPr>
            <w:tcW w:w="2330" w:type="dxa"/>
          </w:tcPr>
          <w:p w14:paraId="690D2905" w14:textId="77777777" w:rsidR="0092518E" w:rsidRDefault="0092518E" w:rsidP="0092518E">
            <w:pPr>
              <w:pStyle w:val="BodyText"/>
              <w:ind w:left="101" w:right="101"/>
            </w:pPr>
            <w:r w:rsidRPr="005B7AB4">
              <w:t>800 Series</w:t>
            </w:r>
          </w:p>
          <w:p w14:paraId="38EB845A" w14:textId="77777777" w:rsidR="0092518E" w:rsidRPr="005B7AB4" w:rsidRDefault="0092518E" w:rsidP="0092518E">
            <w:pPr>
              <w:pStyle w:val="BodyText"/>
              <w:ind w:left="101" w:right="101"/>
            </w:pPr>
            <w:r w:rsidRPr="005B7AB4">
              <w:t>Business Management and Administration</w:t>
            </w:r>
          </w:p>
        </w:tc>
      </w:tr>
      <w:tr w:rsidR="0092518E" w14:paraId="23FFFD72" w14:textId="77777777" w:rsidTr="0035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329" w:type="dxa"/>
          </w:tcPr>
          <w:p w14:paraId="677C7678" w14:textId="77777777" w:rsidR="0092518E" w:rsidRDefault="0092518E" w:rsidP="0092518E">
            <w:pPr>
              <w:pStyle w:val="TableParagraph"/>
              <w:spacing w:before="180"/>
              <w:ind w:left="101" w:right="101"/>
              <w:rPr>
                <w:b/>
                <w:position w:val="12"/>
              </w:rPr>
            </w:pPr>
            <w:r>
              <w:rPr>
                <w:b/>
                <w:position w:val="12"/>
              </w:rPr>
              <w:t>Business Plan</w:t>
            </w:r>
          </w:p>
          <w:p w14:paraId="2CD9C44B" w14:textId="77777777" w:rsidR="0092518E" w:rsidRPr="00D13FBD" w:rsidRDefault="0092518E" w:rsidP="0092518E"/>
          <w:p w14:paraId="394C3DE6" w14:textId="77777777" w:rsidR="0092518E" w:rsidRPr="00D13FBD" w:rsidRDefault="0092518E" w:rsidP="0092518E"/>
          <w:p w14:paraId="3CEF736D" w14:textId="77777777" w:rsidR="0092518E" w:rsidRPr="00D13FBD" w:rsidRDefault="0092518E" w:rsidP="0092518E"/>
          <w:p w14:paraId="492BF264" w14:textId="77777777" w:rsidR="0092518E" w:rsidRPr="00D13FBD" w:rsidRDefault="0092518E" w:rsidP="0092518E"/>
          <w:p w14:paraId="35FEBF58" w14:textId="77777777" w:rsidR="0092518E" w:rsidRPr="00D13FBD" w:rsidRDefault="0092518E" w:rsidP="0092518E"/>
          <w:p w14:paraId="08FF64B8" w14:textId="77777777" w:rsidR="0092518E" w:rsidRPr="00D13FBD" w:rsidRDefault="0092518E" w:rsidP="0092518E"/>
          <w:p w14:paraId="48C7A0D7" w14:textId="77777777" w:rsidR="0092518E" w:rsidRPr="00D13FBD" w:rsidRDefault="0092518E" w:rsidP="0092518E"/>
          <w:p w14:paraId="2D722236" w14:textId="77777777" w:rsidR="0092518E" w:rsidRPr="00D13FBD" w:rsidRDefault="0092518E" w:rsidP="0092518E"/>
          <w:p w14:paraId="0E973DBF" w14:textId="77777777" w:rsidR="0092518E" w:rsidRPr="00D13FBD" w:rsidRDefault="0092518E" w:rsidP="0092518E"/>
          <w:p w14:paraId="5B2890D7" w14:textId="77777777" w:rsidR="0092518E" w:rsidRPr="00D13FBD" w:rsidRDefault="0092518E" w:rsidP="0092518E"/>
          <w:p w14:paraId="3E497ABF" w14:textId="77777777" w:rsidR="0092518E" w:rsidRPr="00D13FBD" w:rsidRDefault="0092518E" w:rsidP="0092518E"/>
          <w:p w14:paraId="23F6C7C8" w14:textId="77777777" w:rsidR="0092518E" w:rsidRPr="00D13FBD" w:rsidRDefault="0092518E" w:rsidP="0092518E"/>
          <w:p w14:paraId="4D5B07B1" w14:textId="77777777" w:rsidR="0092518E" w:rsidRPr="00D13FBD" w:rsidRDefault="0092518E" w:rsidP="0092518E"/>
          <w:p w14:paraId="3842E871" w14:textId="77777777" w:rsidR="0092518E" w:rsidRPr="00D13FBD" w:rsidRDefault="0092518E" w:rsidP="0092518E"/>
          <w:p w14:paraId="79DC1A67" w14:textId="77777777" w:rsidR="0092518E" w:rsidRPr="00D13FBD" w:rsidRDefault="0092518E" w:rsidP="0092518E">
            <w:pPr>
              <w:jc w:val="center"/>
            </w:pPr>
          </w:p>
        </w:tc>
        <w:tc>
          <w:tcPr>
            <w:tcW w:w="2329" w:type="dxa"/>
          </w:tcPr>
          <w:p w14:paraId="0BEDDC14" w14:textId="77777777" w:rsidR="0092518E" w:rsidRDefault="0092518E" w:rsidP="0092518E">
            <w:pPr>
              <w:tabs>
                <w:tab w:val="left" w:pos="2237"/>
              </w:tabs>
              <w:ind w:left="101" w:right="101"/>
            </w:pPr>
            <w:r>
              <w:lastRenderedPageBreak/>
              <w:t>Discuss the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steps </w:t>
            </w:r>
            <w:r>
              <w:t xml:space="preserve">entrepreneurs take to bring their goods or </w:t>
            </w:r>
            <w:r>
              <w:rPr>
                <w:spacing w:val="-4"/>
              </w:rPr>
              <w:t xml:space="preserve">services </w:t>
            </w:r>
            <w:r>
              <w:t>to market, such as: Marketing, production research and development, selection of goods and services</w:t>
            </w:r>
          </w:p>
        </w:tc>
        <w:tc>
          <w:tcPr>
            <w:tcW w:w="2329" w:type="dxa"/>
          </w:tcPr>
          <w:p w14:paraId="3F20AC14" w14:textId="77777777" w:rsidR="0092518E" w:rsidRDefault="0092518E" w:rsidP="0092518E">
            <w:pPr>
              <w:pStyle w:val="BodyText"/>
              <w:ind w:left="101" w:right="101"/>
            </w:pPr>
            <w:r>
              <w:t>Identify and describe the basic components of a business plan, such as:</w:t>
            </w:r>
          </w:p>
          <w:p w14:paraId="637659AC" w14:textId="77777777" w:rsidR="0092518E" w:rsidRDefault="0092518E" w:rsidP="0092518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09"/>
              </w:tabs>
              <w:autoSpaceDE w:val="0"/>
              <w:autoSpaceDN w:val="0"/>
              <w:spacing w:line="268" w:lineRule="exact"/>
              <w:ind w:left="360"/>
              <w:contextualSpacing w:val="0"/>
            </w:pPr>
            <w:r>
              <w:t>Business idea</w:t>
            </w:r>
          </w:p>
          <w:p w14:paraId="4E5B1697" w14:textId="77777777" w:rsidR="0092518E" w:rsidRDefault="0092518E" w:rsidP="0092518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09"/>
              </w:tabs>
              <w:autoSpaceDE w:val="0"/>
              <w:autoSpaceDN w:val="0"/>
              <w:spacing w:line="237" w:lineRule="auto"/>
              <w:ind w:left="360"/>
              <w:contextualSpacing w:val="0"/>
            </w:pPr>
            <w:r>
              <w:rPr>
                <w:spacing w:val="-1"/>
              </w:rPr>
              <w:t xml:space="preserve">Competitive </w:t>
            </w:r>
            <w:r>
              <w:t>analysis</w:t>
            </w:r>
          </w:p>
          <w:p w14:paraId="177E8968" w14:textId="77777777" w:rsidR="0092518E" w:rsidRDefault="0092518E" w:rsidP="0092518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09"/>
              </w:tabs>
              <w:autoSpaceDE w:val="0"/>
              <w:autoSpaceDN w:val="0"/>
              <w:spacing w:line="269" w:lineRule="exact"/>
              <w:ind w:left="360"/>
              <w:contextualSpacing w:val="0"/>
            </w:pPr>
            <w:r>
              <w:t>Daily</w:t>
            </w:r>
            <w:r>
              <w:rPr>
                <w:spacing w:val="-1"/>
              </w:rPr>
              <w:t xml:space="preserve"> </w:t>
            </w:r>
            <w:r>
              <w:t>operations</w:t>
            </w:r>
          </w:p>
          <w:p w14:paraId="6C6A197E" w14:textId="77777777" w:rsidR="0092518E" w:rsidRDefault="0092518E" w:rsidP="0092518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09"/>
              </w:tabs>
              <w:autoSpaceDE w:val="0"/>
              <w:autoSpaceDN w:val="0"/>
              <w:spacing w:line="268" w:lineRule="exact"/>
              <w:ind w:left="360"/>
              <w:contextualSpacing w:val="0"/>
            </w:pPr>
            <w:r>
              <w:t>Finances/</w:t>
            </w:r>
            <w:r>
              <w:rPr>
                <w:spacing w:val="-1"/>
              </w:rPr>
              <w:t xml:space="preserve"> </w:t>
            </w:r>
            <w:r>
              <w:t>budget</w:t>
            </w:r>
          </w:p>
          <w:p w14:paraId="3D60F840" w14:textId="77777777" w:rsidR="0092518E" w:rsidRDefault="0092518E" w:rsidP="0092518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09"/>
              </w:tabs>
              <w:autoSpaceDE w:val="0"/>
              <w:autoSpaceDN w:val="0"/>
              <w:spacing w:line="268" w:lineRule="exact"/>
              <w:ind w:left="360"/>
              <w:contextualSpacing w:val="0"/>
            </w:pPr>
            <w:r>
              <w:t>Marketing</w:t>
            </w:r>
          </w:p>
          <w:p w14:paraId="4C20844B" w14:textId="77777777" w:rsidR="0092518E" w:rsidRDefault="0092518E" w:rsidP="0092518E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268"/>
              </w:tabs>
              <w:autoSpaceDE w:val="0"/>
              <w:autoSpaceDN w:val="0"/>
              <w:spacing w:before="2"/>
              <w:ind w:left="360"/>
            </w:pPr>
            <w:r>
              <w:t xml:space="preserve">Productive resources (human, </w:t>
            </w:r>
            <w:r>
              <w:rPr>
                <w:spacing w:val="-3"/>
              </w:rPr>
              <w:t xml:space="preserve">capital, </w:t>
            </w:r>
            <w:r>
              <w:lastRenderedPageBreak/>
              <w:t>natural)</w:t>
            </w:r>
          </w:p>
          <w:p w14:paraId="1680114F" w14:textId="77777777" w:rsidR="0092518E" w:rsidRDefault="0092518E" w:rsidP="0092518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09"/>
              </w:tabs>
              <w:autoSpaceDE w:val="0"/>
              <w:autoSpaceDN w:val="0"/>
              <w:spacing w:line="268" w:lineRule="exact"/>
              <w:ind w:left="360"/>
              <w:contextualSpacing w:val="0"/>
            </w:pPr>
            <w:r>
              <w:t>Sales</w:t>
            </w:r>
            <w:r>
              <w:rPr>
                <w:spacing w:val="-1"/>
              </w:rPr>
              <w:t xml:space="preserve"> </w:t>
            </w:r>
            <w:r>
              <w:t>forecasting</w:t>
            </w:r>
          </w:p>
        </w:tc>
        <w:tc>
          <w:tcPr>
            <w:tcW w:w="2329" w:type="dxa"/>
          </w:tcPr>
          <w:p w14:paraId="4A24B1EE" w14:textId="77777777" w:rsidR="0092518E" w:rsidRDefault="0092518E" w:rsidP="0092518E">
            <w:pPr>
              <w:pStyle w:val="BodyText"/>
              <w:ind w:left="101" w:right="101"/>
            </w:pPr>
            <w:r>
              <w:lastRenderedPageBreak/>
              <w:t>Develop a business plan for an entrepreneurial concept of personal interest and identify available resources, such as:</w:t>
            </w:r>
          </w:p>
          <w:p w14:paraId="7CCAD412" w14:textId="77777777" w:rsidR="0092518E" w:rsidRDefault="0092518E" w:rsidP="0092518E">
            <w:pPr>
              <w:pStyle w:val="TableParagraph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56"/>
            </w:pPr>
            <w:r>
              <w:t xml:space="preserve">Community </w:t>
            </w:r>
            <w:r>
              <w:rPr>
                <w:spacing w:val="-4"/>
              </w:rPr>
              <w:t xml:space="preserve">Based </w:t>
            </w:r>
            <w:r>
              <w:t>Organizations (e.g., chambers of commerce, trade/</w:t>
            </w:r>
            <w:r>
              <w:rPr>
                <w:spacing w:val="-1"/>
              </w:rPr>
              <w:t xml:space="preserve"> </w:t>
            </w:r>
            <w:r>
              <w:t xml:space="preserve">technical associations, Industrial </w:t>
            </w:r>
            <w:r>
              <w:lastRenderedPageBreak/>
              <w:t>Resource Centers)</w:t>
            </w:r>
          </w:p>
          <w:p w14:paraId="0C36A3DD" w14:textId="77777777" w:rsidR="0092518E" w:rsidRDefault="0092518E" w:rsidP="0092518E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354"/>
              </w:tabs>
              <w:autoSpaceDE w:val="0"/>
              <w:autoSpaceDN w:val="0"/>
              <w:spacing w:line="237" w:lineRule="auto"/>
              <w:ind w:left="360"/>
            </w:pPr>
            <w:r>
              <w:t xml:space="preserve">Financial </w:t>
            </w:r>
            <w:r>
              <w:rPr>
                <w:spacing w:val="-1"/>
              </w:rPr>
              <w:t>institutions</w:t>
            </w:r>
          </w:p>
          <w:p w14:paraId="2739095D" w14:textId="77777777" w:rsidR="0092518E" w:rsidRDefault="0092518E" w:rsidP="0092518E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354"/>
              </w:tabs>
              <w:autoSpaceDE w:val="0"/>
              <w:autoSpaceDN w:val="0"/>
              <w:spacing w:line="237" w:lineRule="auto"/>
              <w:ind w:left="360"/>
            </w:pPr>
            <w:r>
              <w:t>School-based career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centers</w:t>
            </w:r>
          </w:p>
          <w:p w14:paraId="5228F17A" w14:textId="77777777" w:rsidR="0092518E" w:rsidRDefault="0092518E" w:rsidP="0092518E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354"/>
              </w:tabs>
              <w:autoSpaceDE w:val="0"/>
              <w:autoSpaceDN w:val="0"/>
              <w:ind w:left="360"/>
            </w:pPr>
            <w:r>
              <w:t xml:space="preserve">Small Business </w:t>
            </w:r>
            <w:r>
              <w:rPr>
                <w:spacing w:val="-5"/>
              </w:rPr>
              <w:t xml:space="preserve">Administration </w:t>
            </w:r>
            <w:r>
              <w:t>services (e.g.,</w:t>
            </w:r>
            <w:r>
              <w:rPr>
                <w:spacing w:val="-8"/>
              </w:rPr>
              <w:t xml:space="preserve"> </w:t>
            </w:r>
            <w:r>
              <w:t xml:space="preserve">SCORE, Small Business Development Centers, </w:t>
            </w:r>
            <w:r>
              <w:rPr>
                <w:spacing w:val="-5"/>
              </w:rPr>
              <w:t xml:space="preserve">Entrepreneurial </w:t>
            </w:r>
            <w:r>
              <w:t>Development Centers)</w:t>
            </w:r>
          </w:p>
          <w:p w14:paraId="07C4B41C" w14:textId="77777777" w:rsidR="0092518E" w:rsidRDefault="0092518E" w:rsidP="0092518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autoSpaceDE w:val="0"/>
              <w:autoSpaceDN w:val="0"/>
              <w:ind w:left="360"/>
              <w:contextualSpacing w:val="0"/>
            </w:pPr>
            <w:r>
              <w:t>Venture</w:t>
            </w:r>
            <w:r>
              <w:rPr>
                <w:spacing w:val="-3"/>
              </w:rPr>
              <w:t xml:space="preserve"> </w:t>
            </w:r>
            <w:r>
              <w:t>capital</w:t>
            </w:r>
          </w:p>
        </w:tc>
        <w:tc>
          <w:tcPr>
            <w:tcW w:w="2329" w:type="dxa"/>
          </w:tcPr>
          <w:p w14:paraId="203E4108" w14:textId="77777777" w:rsidR="0092518E" w:rsidRPr="005B7AB4" w:rsidRDefault="0092518E" w:rsidP="0092518E">
            <w:pPr>
              <w:pStyle w:val="BodyText"/>
              <w:ind w:left="101" w:right="101"/>
            </w:pPr>
            <w:r w:rsidRPr="005B7AB4">
              <w:lastRenderedPageBreak/>
              <w:t>100 Series Interpreting Marketing and</w:t>
            </w:r>
            <w:r w:rsidRPr="005B7AB4">
              <w:rPr>
                <w:spacing w:val="8"/>
              </w:rPr>
              <w:t xml:space="preserve"> </w:t>
            </w:r>
            <w:r w:rsidRPr="005B7AB4">
              <w:rPr>
                <w:spacing w:val="-3"/>
              </w:rPr>
              <w:t xml:space="preserve">Business </w:t>
            </w:r>
            <w:r w:rsidRPr="005B7AB4">
              <w:t>Fundamentals</w:t>
            </w:r>
          </w:p>
        </w:tc>
        <w:tc>
          <w:tcPr>
            <w:tcW w:w="2329" w:type="dxa"/>
          </w:tcPr>
          <w:p w14:paraId="0F51A5DA" w14:textId="77777777" w:rsidR="0092518E" w:rsidRPr="005B7AB4" w:rsidRDefault="0092518E" w:rsidP="0092518E">
            <w:pPr>
              <w:pStyle w:val="TableParagraph"/>
              <w:ind w:left="101" w:right="101"/>
            </w:pPr>
            <w:r w:rsidRPr="005B7AB4">
              <w:t>700 Series</w:t>
            </w:r>
          </w:p>
          <w:p w14:paraId="4A545CC8" w14:textId="77777777" w:rsidR="0092518E" w:rsidRPr="005B7AB4" w:rsidRDefault="0092518E" w:rsidP="0092518E">
            <w:pPr>
              <w:pStyle w:val="BodyText"/>
              <w:ind w:left="101" w:right="101"/>
            </w:pPr>
            <w:r w:rsidRPr="005B7AB4">
              <w:t>Marketing Information Management and Market Planning</w:t>
            </w:r>
          </w:p>
        </w:tc>
        <w:tc>
          <w:tcPr>
            <w:tcW w:w="2329" w:type="dxa"/>
          </w:tcPr>
          <w:p w14:paraId="21785487" w14:textId="77777777" w:rsidR="0092518E" w:rsidRPr="005B7AB4" w:rsidRDefault="0092518E" w:rsidP="0092518E">
            <w:pPr>
              <w:pStyle w:val="BodyText"/>
              <w:ind w:left="101" w:right="101"/>
            </w:pPr>
            <w:r w:rsidRPr="005B7AB4">
              <w:t>1400 Series Economics</w:t>
            </w:r>
          </w:p>
        </w:tc>
        <w:tc>
          <w:tcPr>
            <w:tcW w:w="2330" w:type="dxa"/>
          </w:tcPr>
          <w:p w14:paraId="204F79CA" w14:textId="77777777" w:rsidR="0092518E" w:rsidRPr="005B7AB4" w:rsidRDefault="0092518E" w:rsidP="0092518E">
            <w:pPr>
              <w:pStyle w:val="BodyText"/>
              <w:ind w:left="101" w:right="101"/>
            </w:pPr>
            <w:r w:rsidRPr="005B7AB4">
              <w:t>1400 Series Economics</w:t>
            </w:r>
          </w:p>
        </w:tc>
      </w:tr>
    </w:tbl>
    <w:p w14:paraId="5A0FB1DA" w14:textId="77777777" w:rsidR="00B373F4" w:rsidRDefault="00B373F4" w:rsidP="00B373F4">
      <w:pPr>
        <w:pStyle w:val="Heading2"/>
      </w:pPr>
    </w:p>
    <w:p w14:paraId="17F28DD5" w14:textId="77777777" w:rsidR="00B373F4" w:rsidRDefault="00B373F4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43828977" w14:textId="7501B71C" w:rsidR="00D0720D" w:rsidRDefault="00B373F4" w:rsidP="00E562C2">
      <w:pPr>
        <w:pStyle w:val="Heading2"/>
        <w:jc w:val="center"/>
      </w:pPr>
      <w:r w:rsidRPr="00B506E5">
        <w:lastRenderedPageBreak/>
        <w:t>Pennsylvania Academic Standards for Business, Computer, and Information Technology (BCIT)</w:t>
      </w:r>
    </w:p>
    <w:tbl>
      <w:tblPr>
        <w:tblStyle w:val="GridTable4-Accent1"/>
        <w:tblW w:w="0" w:type="auto"/>
        <w:tblLayout w:type="fixed"/>
        <w:tblCellMar>
          <w:left w:w="72" w:type="dxa"/>
          <w:right w:w="72" w:type="dxa"/>
        </w:tblCellMar>
        <w:tblLook w:val="0420" w:firstRow="1" w:lastRow="0" w:firstColumn="0" w:lastColumn="0" w:noHBand="0" w:noVBand="1"/>
      </w:tblPr>
      <w:tblGrid>
        <w:gridCol w:w="2329"/>
        <w:gridCol w:w="2329"/>
        <w:gridCol w:w="2330"/>
        <w:gridCol w:w="2329"/>
        <w:gridCol w:w="2329"/>
        <w:gridCol w:w="2330"/>
        <w:gridCol w:w="2329"/>
        <w:gridCol w:w="2330"/>
      </w:tblGrid>
      <w:tr w:rsidR="00E562C2" w14:paraId="0800665E" w14:textId="77777777" w:rsidTr="003E3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2329" w:type="dxa"/>
            <w:shd w:val="clear" w:color="auto" w:fill="1F497D" w:themeFill="text2"/>
            <w:vAlign w:val="center"/>
          </w:tcPr>
          <w:p w14:paraId="05F8DECB" w14:textId="77777777" w:rsidR="00E562C2" w:rsidRPr="00E562C2" w:rsidRDefault="00E562C2" w:rsidP="00E562C2">
            <w:pPr>
              <w:jc w:val="center"/>
            </w:pPr>
            <w:r w:rsidRPr="00E562C2">
              <w:t>BCIT Standards</w:t>
            </w:r>
          </w:p>
        </w:tc>
        <w:tc>
          <w:tcPr>
            <w:tcW w:w="2329" w:type="dxa"/>
            <w:shd w:val="clear" w:color="auto" w:fill="1F497D" w:themeFill="text2"/>
            <w:vAlign w:val="center"/>
          </w:tcPr>
          <w:p w14:paraId="7CA091BA" w14:textId="77777777" w:rsidR="00E562C2" w:rsidRDefault="00E562C2" w:rsidP="00E562C2">
            <w:pPr>
              <w:tabs>
                <w:tab w:val="left" w:pos="2237"/>
              </w:tabs>
              <w:ind w:left="101" w:right="101"/>
              <w:jc w:val="center"/>
            </w:pPr>
            <w:r>
              <w:t>Middle School Concepts</w:t>
            </w:r>
          </w:p>
          <w:p w14:paraId="3787D449" w14:textId="784B790D" w:rsidR="00E562C2" w:rsidRDefault="00E562C2" w:rsidP="00E562C2">
            <w:pPr>
              <w:tabs>
                <w:tab w:val="left" w:pos="2237"/>
              </w:tabs>
              <w:ind w:left="101" w:right="101"/>
              <w:jc w:val="center"/>
            </w:pPr>
            <w:r>
              <w:t>Grade 5</w:t>
            </w:r>
          </w:p>
        </w:tc>
        <w:tc>
          <w:tcPr>
            <w:tcW w:w="2330" w:type="dxa"/>
            <w:shd w:val="clear" w:color="auto" w:fill="1F497D" w:themeFill="text2"/>
            <w:vAlign w:val="center"/>
          </w:tcPr>
          <w:p w14:paraId="7AFB9D0F" w14:textId="77777777" w:rsidR="00E562C2" w:rsidRDefault="00E562C2" w:rsidP="00E562C2">
            <w:pPr>
              <w:tabs>
                <w:tab w:val="left" w:pos="409"/>
              </w:tabs>
              <w:ind w:left="101" w:right="101"/>
              <w:jc w:val="center"/>
            </w:pPr>
            <w:r>
              <w:t>Middle School Concepts</w:t>
            </w:r>
          </w:p>
          <w:p w14:paraId="70E7B362" w14:textId="4A118000" w:rsidR="00E562C2" w:rsidRDefault="00E562C2" w:rsidP="00E562C2">
            <w:pPr>
              <w:tabs>
                <w:tab w:val="left" w:pos="409"/>
              </w:tabs>
              <w:ind w:left="101" w:right="101"/>
              <w:jc w:val="center"/>
            </w:pPr>
            <w:r>
              <w:t>Grade 8</w:t>
            </w:r>
          </w:p>
        </w:tc>
        <w:tc>
          <w:tcPr>
            <w:tcW w:w="2329" w:type="dxa"/>
            <w:shd w:val="clear" w:color="auto" w:fill="1F497D" w:themeFill="text2"/>
            <w:vAlign w:val="center"/>
          </w:tcPr>
          <w:p w14:paraId="4E087E2D" w14:textId="77777777" w:rsidR="00E562C2" w:rsidRDefault="00E562C2" w:rsidP="00E562C2">
            <w:pPr>
              <w:tabs>
                <w:tab w:val="left" w:pos="424"/>
              </w:tabs>
              <w:ind w:left="101" w:right="101"/>
              <w:jc w:val="center"/>
            </w:pPr>
            <w:r>
              <w:t>High School Concepts</w:t>
            </w:r>
          </w:p>
          <w:p w14:paraId="03D99FA8" w14:textId="7EE56D7D" w:rsidR="00E562C2" w:rsidRDefault="00E562C2" w:rsidP="00E562C2">
            <w:pPr>
              <w:tabs>
                <w:tab w:val="left" w:pos="424"/>
              </w:tabs>
              <w:ind w:left="101" w:right="101"/>
              <w:jc w:val="center"/>
            </w:pPr>
            <w:r>
              <w:t>Grade 12</w:t>
            </w:r>
          </w:p>
        </w:tc>
        <w:tc>
          <w:tcPr>
            <w:tcW w:w="2329" w:type="dxa"/>
            <w:shd w:val="clear" w:color="auto" w:fill="1F497D" w:themeFill="text2"/>
            <w:vAlign w:val="center"/>
          </w:tcPr>
          <w:p w14:paraId="46117624" w14:textId="77777777" w:rsidR="00E562C2" w:rsidRPr="00E562C2" w:rsidRDefault="00E562C2" w:rsidP="00E562C2">
            <w:pPr>
              <w:jc w:val="center"/>
            </w:pPr>
            <w:hyperlink r:id="rId25" w:history="1">
              <w:r w:rsidRPr="00E562C2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4ECE969E" w14:textId="26EE1EB8" w:rsidR="00E562C2" w:rsidRPr="00E562C2" w:rsidRDefault="00E562C2" w:rsidP="00E562C2">
            <w:pPr>
              <w:pStyle w:val="BodyText"/>
              <w:ind w:left="101" w:right="101"/>
              <w:jc w:val="center"/>
            </w:pPr>
            <w:r w:rsidRPr="00E562C2">
              <w:t>Grade 9</w:t>
            </w:r>
          </w:p>
        </w:tc>
        <w:tc>
          <w:tcPr>
            <w:tcW w:w="2330" w:type="dxa"/>
            <w:shd w:val="clear" w:color="auto" w:fill="1F497D" w:themeFill="text2"/>
            <w:vAlign w:val="center"/>
          </w:tcPr>
          <w:p w14:paraId="181D31F1" w14:textId="77777777" w:rsidR="00E562C2" w:rsidRPr="00E562C2" w:rsidRDefault="00E562C2" w:rsidP="00E562C2">
            <w:pPr>
              <w:jc w:val="center"/>
            </w:pPr>
            <w:hyperlink r:id="rId26" w:history="1">
              <w:r w:rsidRPr="00E562C2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66751A24" w14:textId="3311ADC3" w:rsidR="00E562C2" w:rsidRPr="00E562C2" w:rsidRDefault="00E562C2" w:rsidP="00E562C2">
            <w:pPr>
              <w:pStyle w:val="BodyText"/>
              <w:ind w:left="101" w:right="101"/>
              <w:jc w:val="center"/>
            </w:pPr>
            <w:r w:rsidRPr="00E562C2">
              <w:t>Grade 10</w:t>
            </w:r>
          </w:p>
        </w:tc>
        <w:tc>
          <w:tcPr>
            <w:tcW w:w="2329" w:type="dxa"/>
            <w:shd w:val="clear" w:color="auto" w:fill="1F497D" w:themeFill="text2"/>
            <w:vAlign w:val="center"/>
          </w:tcPr>
          <w:p w14:paraId="4843E90E" w14:textId="77777777" w:rsidR="00E562C2" w:rsidRPr="00E562C2" w:rsidRDefault="00E562C2" w:rsidP="00E562C2">
            <w:pPr>
              <w:jc w:val="center"/>
            </w:pPr>
            <w:hyperlink r:id="rId27" w:history="1">
              <w:r w:rsidRPr="00E562C2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3578C2C0" w14:textId="7050A868" w:rsidR="00E562C2" w:rsidRPr="00E562C2" w:rsidRDefault="00E562C2" w:rsidP="00E562C2">
            <w:pPr>
              <w:pStyle w:val="BodyText"/>
              <w:ind w:left="101" w:right="101"/>
              <w:jc w:val="center"/>
            </w:pPr>
            <w:r w:rsidRPr="00E562C2">
              <w:t>Grade 11</w:t>
            </w:r>
          </w:p>
        </w:tc>
        <w:tc>
          <w:tcPr>
            <w:tcW w:w="2330" w:type="dxa"/>
            <w:shd w:val="clear" w:color="auto" w:fill="1F497D" w:themeFill="text2"/>
            <w:vAlign w:val="center"/>
          </w:tcPr>
          <w:p w14:paraId="61599451" w14:textId="77777777" w:rsidR="00E562C2" w:rsidRPr="00E562C2" w:rsidRDefault="00E562C2" w:rsidP="00E562C2">
            <w:pPr>
              <w:jc w:val="center"/>
            </w:pPr>
            <w:hyperlink r:id="rId28" w:history="1">
              <w:r w:rsidRPr="00E562C2">
                <w:rPr>
                  <w:rStyle w:val="Hyperlink"/>
                  <w:color w:val="FFFFFF" w:themeColor="background1"/>
                </w:rPr>
                <w:t>CTE Technical Component, CTE Courses</w:t>
              </w:r>
            </w:hyperlink>
          </w:p>
          <w:p w14:paraId="74D41A43" w14:textId="449BCF0D" w:rsidR="00E562C2" w:rsidRPr="00E562C2" w:rsidRDefault="00E562C2" w:rsidP="00E562C2">
            <w:pPr>
              <w:pStyle w:val="BodyText"/>
              <w:ind w:left="101" w:right="101"/>
              <w:jc w:val="center"/>
            </w:pPr>
            <w:r w:rsidRPr="00E562C2">
              <w:t>Grade 12</w:t>
            </w:r>
          </w:p>
        </w:tc>
      </w:tr>
      <w:tr w:rsidR="00352574" w14:paraId="6FB052F6" w14:textId="77777777" w:rsidTr="003E3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2329" w:type="dxa"/>
          </w:tcPr>
          <w:p w14:paraId="3B721F0B" w14:textId="77777777" w:rsidR="00E562C2" w:rsidRDefault="00E562C2" w:rsidP="00E562C2">
            <w:pPr>
              <w:pStyle w:val="TableParagraph"/>
              <w:spacing w:before="180"/>
              <w:ind w:left="101" w:right="101"/>
              <w:rPr>
                <w:b/>
              </w:rPr>
            </w:pPr>
            <w:r>
              <w:rPr>
                <w:b/>
              </w:rPr>
              <w:t>Careers</w:t>
            </w:r>
          </w:p>
        </w:tc>
        <w:tc>
          <w:tcPr>
            <w:tcW w:w="2329" w:type="dxa"/>
          </w:tcPr>
          <w:p w14:paraId="241DC6BC" w14:textId="77777777" w:rsidR="00E562C2" w:rsidRDefault="00E562C2" w:rsidP="00E562C2">
            <w:pPr>
              <w:tabs>
                <w:tab w:val="left" w:pos="2237"/>
              </w:tabs>
              <w:ind w:left="101" w:right="101"/>
            </w:pPr>
            <w:r>
              <w:t>Identify marketing careers and organizations within the field of marketing.</w:t>
            </w:r>
          </w:p>
        </w:tc>
        <w:tc>
          <w:tcPr>
            <w:tcW w:w="2330" w:type="dxa"/>
          </w:tcPr>
          <w:p w14:paraId="255DD6B1" w14:textId="77777777" w:rsidR="00E562C2" w:rsidRDefault="00E562C2" w:rsidP="00E562C2">
            <w:pPr>
              <w:tabs>
                <w:tab w:val="left" w:pos="409"/>
              </w:tabs>
              <w:ind w:left="101" w:right="101"/>
            </w:pPr>
            <w:r>
              <w:t>Explore various marketing careers and analyze their role in the business world.</w:t>
            </w:r>
          </w:p>
        </w:tc>
        <w:tc>
          <w:tcPr>
            <w:tcW w:w="2329" w:type="dxa"/>
          </w:tcPr>
          <w:p w14:paraId="1C020737" w14:textId="77777777" w:rsidR="00E562C2" w:rsidRDefault="00E562C2" w:rsidP="00E562C2">
            <w:pPr>
              <w:tabs>
                <w:tab w:val="left" w:pos="424"/>
              </w:tabs>
              <w:ind w:left="101" w:right="101"/>
            </w:pPr>
            <w:r>
              <w:t>Analyze and summarize professional designations, careers, and organizations within the field of marketing, including the educational and certification requirements for each.</w:t>
            </w:r>
          </w:p>
        </w:tc>
        <w:tc>
          <w:tcPr>
            <w:tcW w:w="2329" w:type="dxa"/>
          </w:tcPr>
          <w:p w14:paraId="14DB8454" w14:textId="77777777" w:rsidR="00E562C2" w:rsidRDefault="00E562C2" w:rsidP="00E562C2">
            <w:pPr>
              <w:pStyle w:val="BodyText"/>
              <w:ind w:left="101" w:right="101"/>
            </w:pPr>
            <w:r>
              <w:t>300 Series Exploring Career Development Opportunities</w:t>
            </w:r>
          </w:p>
        </w:tc>
        <w:tc>
          <w:tcPr>
            <w:tcW w:w="2330" w:type="dxa"/>
          </w:tcPr>
          <w:p w14:paraId="44703899" w14:textId="77777777" w:rsidR="00E562C2" w:rsidRDefault="00E562C2" w:rsidP="00E562C2">
            <w:pPr>
              <w:pStyle w:val="BodyText"/>
              <w:ind w:left="101" w:right="101"/>
            </w:pPr>
            <w:r w:rsidRPr="0073221E">
              <w:t>300 Series Exploring Career Development Opportunities</w:t>
            </w:r>
          </w:p>
        </w:tc>
        <w:tc>
          <w:tcPr>
            <w:tcW w:w="2329" w:type="dxa"/>
          </w:tcPr>
          <w:p w14:paraId="20381442" w14:textId="77777777" w:rsidR="00E562C2" w:rsidRDefault="00E562C2" w:rsidP="00E562C2">
            <w:pPr>
              <w:pStyle w:val="BodyText"/>
              <w:ind w:left="101" w:right="101"/>
            </w:pPr>
            <w:r w:rsidRPr="0073221E">
              <w:t>300 Series Exploring Career Development Opportunities</w:t>
            </w:r>
          </w:p>
        </w:tc>
        <w:tc>
          <w:tcPr>
            <w:tcW w:w="2330" w:type="dxa"/>
          </w:tcPr>
          <w:p w14:paraId="226DF72E" w14:textId="77777777" w:rsidR="00E562C2" w:rsidRDefault="00E562C2" w:rsidP="00E562C2">
            <w:pPr>
              <w:pStyle w:val="BodyText"/>
              <w:ind w:left="101" w:right="101"/>
            </w:pPr>
            <w:r w:rsidRPr="0073221E">
              <w:t>300 Series Exploring Career Development Opportunities</w:t>
            </w:r>
          </w:p>
        </w:tc>
      </w:tr>
      <w:tr w:rsidR="00E562C2" w14:paraId="6F27BA9C" w14:textId="77777777" w:rsidTr="003E384A">
        <w:trPr>
          <w:cantSplit/>
          <w:trHeight w:val="20"/>
        </w:trPr>
        <w:tc>
          <w:tcPr>
            <w:tcW w:w="2329" w:type="dxa"/>
          </w:tcPr>
          <w:p w14:paraId="5A6B8A7F" w14:textId="77777777" w:rsidR="00E562C2" w:rsidRDefault="00E562C2" w:rsidP="00E562C2">
            <w:pPr>
              <w:pStyle w:val="TableParagraph"/>
              <w:spacing w:before="180"/>
              <w:ind w:left="101" w:right="101"/>
              <w:rPr>
                <w:b/>
              </w:rPr>
            </w:pPr>
            <w:r w:rsidRPr="00702F34">
              <w:rPr>
                <w:b/>
                <w:bCs/>
              </w:rPr>
              <w:t>Purchasing Decisions</w:t>
            </w:r>
          </w:p>
        </w:tc>
        <w:tc>
          <w:tcPr>
            <w:tcW w:w="2329" w:type="dxa"/>
          </w:tcPr>
          <w:p w14:paraId="6AAD0FF6" w14:textId="77777777" w:rsidR="00E562C2" w:rsidRDefault="00E562C2" w:rsidP="00E562C2">
            <w:pPr>
              <w:pStyle w:val="BodyText"/>
              <w:ind w:left="101" w:right="101"/>
            </w:pPr>
            <w:r>
              <w:t xml:space="preserve">Analyze and summarize professional designations, careers, and organizations within the field of marketing, including the educational and certification requirements for each. </w:t>
            </w:r>
          </w:p>
        </w:tc>
        <w:tc>
          <w:tcPr>
            <w:tcW w:w="2330" w:type="dxa"/>
          </w:tcPr>
          <w:p w14:paraId="0C4A4ACE" w14:textId="77777777" w:rsidR="00E562C2" w:rsidRDefault="00E562C2" w:rsidP="00E562C2">
            <w:pPr>
              <w:tabs>
                <w:tab w:val="left" w:pos="409"/>
              </w:tabs>
              <w:ind w:left="101" w:right="101"/>
            </w:pPr>
            <w:r>
              <w:t xml:space="preserve">Describe how businesses influence purchasing decisions. </w:t>
            </w:r>
          </w:p>
        </w:tc>
        <w:tc>
          <w:tcPr>
            <w:tcW w:w="2329" w:type="dxa"/>
          </w:tcPr>
          <w:p w14:paraId="19246CAC" w14:textId="77777777" w:rsidR="00E562C2" w:rsidRDefault="00E562C2" w:rsidP="00E562C2">
            <w:pPr>
              <w:tabs>
                <w:tab w:val="left" w:pos="424"/>
              </w:tabs>
              <w:ind w:left="101" w:right="101"/>
            </w:pPr>
            <w:r>
              <w:t xml:space="preserve">Analyze how marketing influences today’s households, businesses, and society; including but not limited to business-to consumer, business-to-business, and consumer-to-consumer. </w:t>
            </w:r>
          </w:p>
        </w:tc>
        <w:tc>
          <w:tcPr>
            <w:tcW w:w="2329" w:type="dxa"/>
          </w:tcPr>
          <w:p w14:paraId="2569BFED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100 Series Interpreting Marketing and Business Fundamentals </w:t>
            </w:r>
          </w:p>
        </w:tc>
        <w:tc>
          <w:tcPr>
            <w:tcW w:w="2330" w:type="dxa"/>
          </w:tcPr>
          <w:p w14:paraId="64F4BED6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400 Series Technology Applications </w:t>
            </w:r>
          </w:p>
        </w:tc>
        <w:tc>
          <w:tcPr>
            <w:tcW w:w="2329" w:type="dxa"/>
          </w:tcPr>
          <w:p w14:paraId="1C4A0C7C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700 Series Marketing Information Management and Market Planning </w:t>
            </w:r>
          </w:p>
        </w:tc>
        <w:tc>
          <w:tcPr>
            <w:tcW w:w="2330" w:type="dxa"/>
          </w:tcPr>
          <w:p w14:paraId="5FCDA45F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800 Series Business Management and Administration </w:t>
            </w:r>
          </w:p>
        </w:tc>
      </w:tr>
      <w:tr w:rsidR="00352574" w14:paraId="5800CA13" w14:textId="77777777" w:rsidTr="003E3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2329" w:type="dxa"/>
          </w:tcPr>
          <w:p w14:paraId="622ED44D" w14:textId="77777777" w:rsidR="00E562C2" w:rsidRDefault="00E562C2" w:rsidP="00E562C2">
            <w:pPr>
              <w:pStyle w:val="TableParagraph"/>
              <w:spacing w:before="180"/>
              <w:ind w:left="101" w:right="101"/>
              <w:rPr>
                <w:b/>
              </w:rPr>
            </w:pPr>
            <w:r>
              <w:rPr>
                <w:b/>
              </w:rPr>
              <w:lastRenderedPageBreak/>
              <w:t>Marketing Channels</w:t>
            </w:r>
          </w:p>
        </w:tc>
        <w:tc>
          <w:tcPr>
            <w:tcW w:w="2329" w:type="dxa"/>
          </w:tcPr>
          <w:p w14:paraId="399381E3" w14:textId="77777777" w:rsidR="00E562C2" w:rsidRDefault="00E562C2" w:rsidP="00E562C2">
            <w:pPr>
              <w:tabs>
                <w:tab w:val="left" w:pos="2237"/>
              </w:tabs>
              <w:ind w:left="101" w:right="101"/>
            </w:pPr>
          </w:p>
        </w:tc>
        <w:tc>
          <w:tcPr>
            <w:tcW w:w="2330" w:type="dxa"/>
          </w:tcPr>
          <w:p w14:paraId="6AEABB3A" w14:textId="77777777" w:rsidR="00E562C2" w:rsidRDefault="00E562C2" w:rsidP="00E562C2">
            <w:pPr>
              <w:tabs>
                <w:tab w:val="left" w:pos="409"/>
              </w:tabs>
              <w:ind w:left="101" w:right="101"/>
            </w:pPr>
            <w:r>
              <w:t xml:space="preserve">Distinguish among members of a marketing channel, including company, intermediaries, retailer, and consumer. </w:t>
            </w:r>
          </w:p>
        </w:tc>
        <w:tc>
          <w:tcPr>
            <w:tcW w:w="2329" w:type="dxa"/>
          </w:tcPr>
          <w:p w14:paraId="4A1D9123" w14:textId="77777777" w:rsidR="00E562C2" w:rsidRDefault="00E562C2" w:rsidP="00E562C2">
            <w:pPr>
              <w:tabs>
                <w:tab w:val="left" w:pos="424"/>
              </w:tabs>
              <w:ind w:left="101" w:right="101"/>
            </w:pPr>
            <w:r>
              <w:t xml:space="preserve">Evaluate the influence of members of a marketing channel, including company, intermediaries, retailer, and consumer. </w:t>
            </w:r>
          </w:p>
        </w:tc>
        <w:tc>
          <w:tcPr>
            <w:tcW w:w="2329" w:type="dxa"/>
          </w:tcPr>
          <w:p w14:paraId="6B55C94C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>100 Series Interpreting Marketing and Business Fundamentals</w:t>
            </w:r>
          </w:p>
        </w:tc>
        <w:tc>
          <w:tcPr>
            <w:tcW w:w="2330" w:type="dxa"/>
          </w:tcPr>
          <w:p w14:paraId="551863CA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 xml:space="preserve">200 Series Pricing and Retail Math </w:t>
            </w:r>
          </w:p>
        </w:tc>
        <w:tc>
          <w:tcPr>
            <w:tcW w:w="2329" w:type="dxa"/>
          </w:tcPr>
          <w:p w14:paraId="23B92DE7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1200 Series Channel Management </w:t>
            </w:r>
          </w:p>
        </w:tc>
        <w:tc>
          <w:tcPr>
            <w:tcW w:w="2330" w:type="dxa"/>
          </w:tcPr>
          <w:p w14:paraId="1222B184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1500 Series Product and Service Management </w:t>
            </w:r>
          </w:p>
        </w:tc>
      </w:tr>
      <w:tr w:rsidR="00E562C2" w14:paraId="1F9F14D9" w14:textId="77777777" w:rsidTr="003E384A">
        <w:trPr>
          <w:cantSplit/>
          <w:trHeight w:val="20"/>
        </w:trPr>
        <w:tc>
          <w:tcPr>
            <w:tcW w:w="2329" w:type="dxa"/>
          </w:tcPr>
          <w:p w14:paraId="315532CA" w14:textId="77777777" w:rsidR="00E562C2" w:rsidRPr="00FC54BF" w:rsidRDefault="00E562C2" w:rsidP="00E562C2">
            <w:pPr>
              <w:pStyle w:val="TableParagraph"/>
              <w:spacing w:before="180"/>
              <w:ind w:left="101" w:right="101"/>
              <w:rPr>
                <w:b/>
                <w:bCs/>
              </w:rPr>
            </w:pPr>
            <w:r w:rsidRPr="00FC54BF">
              <w:rPr>
                <w:b/>
                <w:bCs/>
              </w:rPr>
              <w:t>Consumer Behaviors</w:t>
            </w:r>
          </w:p>
        </w:tc>
        <w:tc>
          <w:tcPr>
            <w:tcW w:w="2329" w:type="dxa"/>
          </w:tcPr>
          <w:p w14:paraId="2C8A3AD6" w14:textId="77777777" w:rsidR="00E562C2" w:rsidRDefault="00E562C2" w:rsidP="00E562C2">
            <w:pPr>
              <w:tabs>
                <w:tab w:val="left" w:pos="2237"/>
              </w:tabs>
              <w:ind w:left="101" w:right="101"/>
            </w:pPr>
            <w:r>
              <w:t xml:space="preserve">Give examples of various consumer behaviors and characteristics. </w:t>
            </w:r>
          </w:p>
        </w:tc>
        <w:tc>
          <w:tcPr>
            <w:tcW w:w="2330" w:type="dxa"/>
          </w:tcPr>
          <w:p w14:paraId="4DFFFA35" w14:textId="77777777" w:rsidR="00E562C2" w:rsidRPr="008764FF" w:rsidRDefault="00E562C2" w:rsidP="00E562C2">
            <w:pPr>
              <w:tabs>
                <w:tab w:val="left" w:pos="409"/>
              </w:tabs>
              <w:ind w:left="101" w:right="101"/>
              <w:rPr>
                <w:spacing w:val="-2"/>
              </w:rPr>
            </w:pPr>
            <w:r w:rsidRPr="008764FF">
              <w:rPr>
                <w:spacing w:val="-2"/>
              </w:rPr>
              <w:t xml:space="preserve">Differentiate types of consumer behavior and characteristics including but not limited to spending habits, emotional buying, rational buying and buying power. </w:t>
            </w:r>
          </w:p>
        </w:tc>
        <w:tc>
          <w:tcPr>
            <w:tcW w:w="2329" w:type="dxa"/>
          </w:tcPr>
          <w:p w14:paraId="702EB49E" w14:textId="77777777" w:rsidR="00E562C2" w:rsidRDefault="00E562C2" w:rsidP="00E562C2">
            <w:pPr>
              <w:tabs>
                <w:tab w:val="left" w:pos="424"/>
              </w:tabs>
              <w:ind w:left="101" w:right="101"/>
            </w:pPr>
            <w:r>
              <w:t xml:space="preserve">Research and analyze consumer behavior patterns and the effect of those patterns on business and the economy. </w:t>
            </w:r>
          </w:p>
        </w:tc>
        <w:tc>
          <w:tcPr>
            <w:tcW w:w="2329" w:type="dxa"/>
          </w:tcPr>
          <w:p w14:paraId="4AD40AC8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 xml:space="preserve">100 Series Interpreting Marketing and Business Fundamentals </w:t>
            </w:r>
          </w:p>
        </w:tc>
        <w:tc>
          <w:tcPr>
            <w:tcW w:w="2330" w:type="dxa"/>
          </w:tcPr>
          <w:p w14:paraId="43AE7E63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>700 Series Marketing Information Management and Market Planning</w:t>
            </w:r>
          </w:p>
        </w:tc>
        <w:tc>
          <w:tcPr>
            <w:tcW w:w="2329" w:type="dxa"/>
          </w:tcPr>
          <w:p w14:paraId="18336CBE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1400 Series Economics </w:t>
            </w:r>
          </w:p>
        </w:tc>
        <w:tc>
          <w:tcPr>
            <w:tcW w:w="2330" w:type="dxa"/>
          </w:tcPr>
          <w:p w14:paraId="07DF6129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1500 Series Product and Service Management </w:t>
            </w:r>
          </w:p>
        </w:tc>
      </w:tr>
      <w:tr w:rsidR="00352574" w14:paraId="31D1749B" w14:textId="77777777" w:rsidTr="003E3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2329" w:type="dxa"/>
          </w:tcPr>
          <w:p w14:paraId="34EF9017" w14:textId="77777777" w:rsidR="00E562C2" w:rsidRDefault="00E562C2" w:rsidP="00E562C2">
            <w:pPr>
              <w:pStyle w:val="TableParagraph"/>
              <w:spacing w:before="180"/>
              <w:ind w:left="101" w:right="101"/>
              <w:rPr>
                <w:b/>
              </w:rPr>
            </w:pPr>
            <w:r>
              <w:rPr>
                <w:b/>
              </w:rPr>
              <w:t>Product Development</w:t>
            </w:r>
          </w:p>
        </w:tc>
        <w:tc>
          <w:tcPr>
            <w:tcW w:w="2329" w:type="dxa"/>
          </w:tcPr>
          <w:p w14:paraId="6577923A" w14:textId="77777777" w:rsidR="00E562C2" w:rsidRDefault="00E562C2" w:rsidP="00E562C2">
            <w:pPr>
              <w:tabs>
                <w:tab w:val="left" w:pos="2237"/>
              </w:tabs>
              <w:ind w:left="101" w:right="101"/>
            </w:pPr>
            <w:r>
              <w:t xml:space="preserve">Identify types of products and services that have changed over time. </w:t>
            </w:r>
          </w:p>
        </w:tc>
        <w:tc>
          <w:tcPr>
            <w:tcW w:w="2330" w:type="dxa"/>
          </w:tcPr>
          <w:p w14:paraId="3731AD09" w14:textId="77777777" w:rsidR="00E562C2" w:rsidRDefault="00E562C2" w:rsidP="00E562C2">
            <w:pPr>
              <w:tabs>
                <w:tab w:val="left" w:pos="409"/>
              </w:tabs>
              <w:ind w:left="101" w:right="101"/>
            </w:pPr>
            <w:r>
              <w:t xml:space="preserve">Compare and contrast processes used to obtain, develop, maintain, and improve products or services including product development, packaging, branding, product mix and product life cycle. </w:t>
            </w:r>
          </w:p>
        </w:tc>
        <w:tc>
          <w:tcPr>
            <w:tcW w:w="2329" w:type="dxa"/>
          </w:tcPr>
          <w:p w14:paraId="07C816AD" w14:textId="77777777" w:rsidR="00E562C2" w:rsidRDefault="00E562C2" w:rsidP="00E562C2">
            <w:pPr>
              <w:tabs>
                <w:tab w:val="left" w:pos="424"/>
              </w:tabs>
              <w:ind w:left="101" w:right="101"/>
            </w:pPr>
            <w:r>
              <w:t xml:space="preserve">Compare and contrast processes used to obtain, develop, maintain, and improve products or services including product development, packaging, branding, product mix and product life cycle. </w:t>
            </w:r>
          </w:p>
        </w:tc>
        <w:tc>
          <w:tcPr>
            <w:tcW w:w="2329" w:type="dxa"/>
          </w:tcPr>
          <w:p w14:paraId="221AAD9C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>100 Series Interpreting Marketing and Business Fundamentals</w:t>
            </w:r>
          </w:p>
        </w:tc>
        <w:tc>
          <w:tcPr>
            <w:tcW w:w="2330" w:type="dxa"/>
          </w:tcPr>
          <w:p w14:paraId="74830D70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>900 Series Selling Goods and Services</w:t>
            </w:r>
          </w:p>
        </w:tc>
        <w:tc>
          <w:tcPr>
            <w:tcW w:w="2329" w:type="dxa"/>
          </w:tcPr>
          <w:p w14:paraId="62A784BC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1200 Series Channel Management </w:t>
            </w:r>
          </w:p>
        </w:tc>
        <w:tc>
          <w:tcPr>
            <w:tcW w:w="2330" w:type="dxa"/>
          </w:tcPr>
          <w:p w14:paraId="4F9C14A9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1500 Series Produce and Service Management </w:t>
            </w:r>
          </w:p>
        </w:tc>
      </w:tr>
      <w:tr w:rsidR="00E562C2" w14:paraId="50D81050" w14:textId="77777777" w:rsidTr="003E384A">
        <w:trPr>
          <w:cantSplit/>
          <w:trHeight w:val="20"/>
        </w:trPr>
        <w:tc>
          <w:tcPr>
            <w:tcW w:w="2329" w:type="dxa"/>
          </w:tcPr>
          <w:p w14:paraId="4B7336A6" w14:textId="77777777" w:rsidR="00E562C2" w:rsidRDefault="00E562C2" w:rsidP="00E562C2">
            <w:pPr>
              <w:pStyle w:val="TableParagraph"/>
              <w:spacing w:before="180"/>
              <w:ind w:left="101" w:right="101"/>
              <w:rPr>
                <w:b/>
              </w:rPr>
            </w:pPr>
            <w:r>
              <w:rPr>
                <w:b/>
              </w:rPr>
              <w:lastRenderedPageBreak/>
              <w:t>Distribution</w:t>
            </w:r>
          </w:p>
        </w:tc>
        <w:tc>
          <w:tcPr>
            <w:tcW w:w="2329" w:type="dxa"/>
          </w:tcPr>
          <w:p w14:paraId="1E045E11" w14:textId="77777777" w:rsidR="00E562C2" w:rsidRDefault="00E562C2" w:rsidP="00E562C2">
            <w:pPr>
              <w:tabs>
                <w:tab w:val="left" w:pos="2237"/>
              </w:tabs>
              <w:ind w:left="101" w:right="101"/>
            </w:pPr>
            <w:r>
              <w:t xml:space="preserve">Explain the process used to obtain and maintain product and service availability. </w:t>
            </w:r>
          </w:p>
        </w:tc>
        <w:tc>
          <w:tcPr>
            <w:tcW w:w="2330" w:type="dxa"/>
          </w:tcPr>
          <w:p w14:paraId="28996AE6" w14:textId="77777777" w:rsidR="00E562C2" w:rsidRDefault="00E562C2" w:rsidP="00E562C2">
            <w:pPr>
              <w:tabs>
                <w:tab w:val="left" w:pos="409"/>
              </w:tabs>
              <w:ind w:left="101" w:right="101"/>
            </w:pPr>
            <w:r>
              <w:t xml:space="preserve">Compare and contrast different processes of distribution. </w:t>
            </w:r>
          </w:p>
        </w:tc>
        <w:tc>
          <w:tcPr>
            <w:tcW w:w="2329" w:type="dxa"/>
          </w:tcPr>
          <w:p w14:paraId="20A6C04A" w14:textId="77777777" w:rsidR="00E562C2" w:rsidRDefault="00E562C2" w:rsidP="00E562C2">
            <w:pPr>
              <w:tabs>
                <w:tab w:val="left" w:pos="424"/>
              </w:tabs>
              <w:ind w:left="101" w:right="101"/>
            </w:pPr>
            <w:r>
              <w:t xml:space="preserve">Assess the distribution process of various companies and industries. </w:t>
            </w:r>
          </w:p>
        </w:tc>
        <w:tc>
          <w:tcPr>
            <w:tcW w:w="2329" w:type="dxa"/>
          </w:tcPr>
          <w:p w14:paraId="382B9C58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>100 Series Interpreting Marketing and Business Fundamentals</w:t>
            </w:r>
          </w:p>
        </w:tc>
        <w:tc>
          <w:tcPr>
            <w:tcW w:w="2330" w:type="dxa"/>
          </w:tcPr>
          <w:p w14:paraId="7C199E0D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>900 Series Selling Goods and Services</w:t>
            </w:r>
          </w:p>
        </w:tc>
        <w:tc>
          <w:tcPr>
            <w:tcW w:w="2329" w:type="dxa"/>
          </w:tcPr>
          <w:p w14:paraId="7DD160DD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1200 Series Channel Management </w:t>
            </w:r>
          </w:p>
        </w:tc>
        <w:tc>
          <w:tcPr>
            <w:tcW w:w="2330" w:type="dxa"/>
          </w:tcPr>
          <w:p w14:paraId="647E0022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1400 Series Economics </w:t>
            </w:r>
          </w:p>
        </w:tc>
      </w:tr>
      <w:tr w:rsidR="00352574" w14:paraId="245EC5CB" w14:textId="77777777" w:rsidTr="003E3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2329" w:type="dxa"/>
          </w:tcPr>
          <w:p w14:paraId="0BF69F7D" w14:textId="77777777" w:rsidR="00E562C2" w:rsidRDefault="00E562C2" w:rsidP="00E562C2">
            <w:pPr>
              <w:pStyle w:val="TableParagraph"/>
              <w:spacing w:before="180"/>
              <w:ind w:left="101" w:right="101"/>
              <w:rPr>
                <w:b/>
              </w:rPr>
            </w:pPr>
            <w:r>
              <w:rPr>
                <w:b/>
                <w:bCs/>
              </w:rPr>
              <w:t xml:space="preserve">Pricing </w:t>
            </w:r>
          </w:p>
        </w:tc>
        <w:tc>
          <w:tcPr>
            <w:tcW w:w="2329" w:type="dxa"/>
          </w:tcPr>
          <w:p w14:paraId="0F512A65" w14:textId="77777777" w:rsidR="00E562C2" w:rsidRDefault="00E562C2" w:rsidP="00E562C2">
            <w:pPr>
              <w:tabs>
                <w:tab w:val="left" w:pos="2237"/>
              </w:tabs>
              <w:ind w:left="101" w:right="101"/>
            </w:pPr>
            <w:r>
              <w:t xml:space="preserve">Discuss elements affecting a product’s price. </w:t>
            </w:r>
          </w:p>
        </w:tc>
        <w:tc>
          <w:tcPr>
            <w:tcW w:w="2330" w:type="dxa"/>
          </w:tcPr>
          <w:p w14:paraId="37D43012" w14:textId="77777777" w:rsidR="00E562C2" w:rsidRDefault="00E562C2" w:rsidP="00E562C2">
            <w:pPr>
              <w:tabs>
                <w:tab w:val="left" w:pos="409"/>
              </w:tabs>
              <w:ind w:left="101" w:right="101"/>
            </w:pPr>
            <w:r>
              <w:t xml:space="preserve">Discuss elements affecting a product’s price. </w:t>
            </w:r>
          </w:p>
        </w:tc>
        <w:tc>
          <w:tcPr>
            <w:tcW w:w="2329" w:type="dxa"/>
          </w:tcPr>
          <w:p w14:paraId="6244F209" w14:textId="77777777" w:rsidR="00E562C2" w:rsidRDefault="00E562C2" w:rsidP="00E562C2">
            <w:pPr>
              <w:tabs>
                <w:tab w:val="left" w:pos="424"/>
              </w:tabs>
              <w:ind w:left="101" w:right="101"/>
            </w:pPr>
            <w:r>
              <w:t xml:space="preserve">Discuss elements affecting a product’s price. </w:t>
            </w:r>
          </w:p>
        </w:tc>
        <w:tc>
          <w:tcPr>
            <w:tcW w:w="2329" w:type="dxa"/>
          </w:tcPr>
          <w:p w14:paraId="0A0638C3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200 Series Pricing and Retail Math </w:t>
            </w:r>
          </w:p>
        </w:tc>
        <w:tc>
          <w:tcPr>
            <w:tcW w:w="2330" w:type="dxa"/>
          </w:tcPr>
          <w:p w14:paraId="2BBC3D20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1400 Series Economics </w:t>
            </w:r>
          </w:p>
        </w:tc>
        <w:tc>
          <w:tcPr>
            <w:tcW w:w="2329" w:type="dxa"/>
          </w:tcPr>
          <w:p w14:paraId="6F81B583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1400 Series Economics </w:t>
            </w:r>
          </w:p>
        </w:tc>
        <w:tc>
          <w:tcPr>
            <w:tcW w:w="2330" w:type="dxa"/>
          </w:tcPr>
          <w:p w14:paraId="5E1D47F7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1500 Series Produce and Service Management </w:t>
            </w:r>
          </w:p>
        </w:tc>
      </w:tr>
      <w:tr w:rsidR="00E562C2" w14:paraId="61533F44" w14:textId="77777777" w:rsidTr="003E384A">
        <w:trPr>
          <w:cantSplit/>
          <w:trHeight w:val="20"/>
        </w:trPr>
        <w:tc>
          <w:tcPr>
            <w:tcW w:w="2329" w:type="dxa"/>
          </w:tcPr>
          <w:p w14:paraId="62D6C846" w14:textId="77777777" w:rsidR="00E562C2" w:rsidRDefault="00E562C2" w:rsidP="00E562C2">
            <w:pPr>
              <w:pStyle w:val="TableParagraph"/>
              <w:spacing w:before="180"/>
              <w:ind w:left="101" w:right="101"/>
              <w:rPr>
                <w:b/>
              </w:rPr>
            </w:pPr>
            <w:r>
              <w:rPr>
                <w:b/>
                <w:bCs/>
              </w:rPr>
              <w:t xml:space="preserve">Promotion </w:t>
            </w:r>
          </w:p>
        </w:tc>
        <w:tc>
          <w:tcPr>
            <w:tcW w:w="2329" w:type="dxa"/>
          </w:tcPr>
          <w:p w14:paraId="64CE02DD" w14:textId="77777777" w:rsidR="00E562C2" w:rsidRDefault="00E562C2" w:rsidP="00E562C2">
            <w:pPr>
              <w:tabs>
                <w:tab w:val="left" w:pos="2237"/>
              </w:tabs>
              <w:ind w:left="101" w:right="101"/>
            </w:pPr>
            <w:r>
              <w:t xml:space="preserve">Distinguish types of promotions and their goal: education, awareness building, persuasion, and loyalty. </w:t>
            </w:r>
          </w:p>
        </w:tc>
        <w:tc>
          <w:tcPr>
            <w:tcW w:w="2330" w:type="dxa"/>
          </w:tcPr>
          <w:p w14:paraId="4E50C588" w14:textId="77777777" w:rsidR="00E562C2" w:rsidRDefault="00E562C2" w:rsidP="00E562C2">
            <w:pPr>
              <w:tabs>
                <w:tab w:val="left" w:pos="409"/>
              </w:tabs>
              <w:ind w:left="101" w:right="101"/>
            </w:pPr>
            <w:r>
              <w:t xml:space="preserve">Compare and contrast existing promotional plans used by local, domestic, and global industries. </w:t>
            </w:r>
          </w:p>
        </w:tc>
        <w:tc>
          <w:tcPr>
            <w:tcW w:w="2329" w:type="dxa"/>
          </w:tcPr>
          <w:p w14:paraId="0BB6C5CE" w14:textId="77777777" w:rsidR="00E562C2" w:rsidRDefault="00E562C2" w:rsidP="00E562C2">
            <w:pPr>
              <w:tabs>
                <w:tab w:val="left" w:pos="424"/>
              </w:tabs>
              <w:ind w:left="101" w:right="101"/>
            </w:pPr>
            <w:r>
              <w:t xml:space="preserve">Design a comprehensive promotion plan for a product or service. </w:t>
            </w:r>
          </w:p>
        </w:tc>
        <w:tc>
          <w:tcPr>
            <w:tcW w:w="2329" w:type="dxa"/>
          </w:tcPr>
          <w:p w14:paraId="7DCF29AD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100 Series Interpreting Marketing and Business Fundamentals </w:t>
            </w:r>
          </w:p>
        </w:tc>
        <w:tc>
          <w:tcPr>
            <w:tcW w:w="2330" w:type="dxa"/>
          </w:tcPr>
          <w:p w14:paraId="0F7EDABF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1000 Series Advertising and Promoting Goods and Services </w:t>
            </w:r>
          </w:p>
        </w:tc>
        <w:tc>
          <w:tcPr>
            <w:tcW w:w="2329" w:type="dxa"/>
          </w:tcPr>
          <w:p w14:paraId="109A7F79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1200 Series Channel Management </w:t>
            </w:r>
          </w:p>
        </w:tc>
        <w:tc>
          <w:tcPr>
            <w:tcW w:w="2330" w:type="dxa"/>
          </w:tcPr>
          <w:p w14:paraId="1218ED46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1600 Series </w:t>
            </w:r>
            <w:proofErr w:type="gramStart"/>
            <w:r>
              <w:rPr>
                <w:sz w:val="22"/>
                <w:szCs w:val="22"/>
              </w:rPr>
              <w:t>Social Media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52574" w14:paraId="06B7BF74" w14:textId="77777777" w:rsidTr="003E3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2329" w:type="dxa"/>
          </w:tcPr>
          <w:p w14:paraId="51AEED51" w14:textId="77777777" w:rsidR="00E562C2" w:rsidRDefault="00E562C2" w:rsidP="00E562C2">
            <w:pPr>
              <w:pStyle w:val="TableParagraph"/>
              <w:spacing w:before="180"/>
              <w:ind w:left="101" w:right="101"/>
              <w:rPr>
                <w:b/>
              </w:rPr>
            </w:pPr>
            <w:r>
              <w:rPr>
                <w:b/>
              </w:rPr>
              <w:t>Data Collection</w:t>
            </w:r>
          </w:p>
        </w:tc>
        <w:tc>
          <w:tcPr>
            <w:tcW w:w="2329" w:type="dxa"/>
          </w:tcPr>
          <w:p w14:paraId="3ED31F8E" w14:textId="77777777" w:rsidR="00E562C2" w:rsidRDefault="00E562C2" w:rsidP="00E562C2">
            <w:pPr>
              <w:tabs>
                <w:tab w:val="left" w:pos="2237"/>
              </w:tabs>
              <w:ind w:left="101" w:right="101"/>
            </w:pPr>
            <w:r>
              <w:t xml:space="preserve">Provide examples of marketing related data collection methods used by companies. </w:t>
            </w:r>
          </w:p>
        </w:tc>
        <w:tc>
          <w:tcPr>
            <w:tcW w:w="2330" w:type="dxa"/>
          </w:tcPr>
          <w:p w14:paraId="446E7057" w14:textId="77777777" w:rsidR="00E562C2" w:rsidRDefault="00E562C2" w:rsidP="00E562C2">
            <w:pPr>
              <w:tabs>
                <w:tab w:val="left" w:pos="409"/>
              </w:tabs>
              <w:ind w:left="101" w:right="101"/>
            </w:pPr>
            <w:r>
              <w:t xml:space="preserve">Summarize data collection methods as related to marketing. </w:t>
            </w:r>
          </w:p>
        </w:tc>
        <w:tc>
          <w:tcPr>
            <w:tcW w:w="2329" w:type="dxa"/>
          </w:tcPr>
          <w:p w14:paraId="5BD886B5" w14:textId="77777777" w:rsidR="00E562C2" w:rsidRDefault="00E562C2" w:rsidP="00E562C2">
            <w:pPr>
              <w:tabs>
                <w:tab w:val="left" w:pos="424"/>
              </w:tabs>
              <w:ind w:left="101" w:right="101"/>
            </w:pPr>
            <w:r>
              <w:t xml:space="preserve">Analyze data collection methods when entering or expanding a market. </w:t>
            </w:r>
          </w:p>
        </w:tc>
        <w:tc>
          <w:tcPr>
            <w:tcW w:w="2329" w:type="dxa"/>
          </w:tcPr>
          <w:p w14:paraId="1CB4A413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700 Series Marketing Information Management and Market Planning </w:t>
            </w:r>
          </w:p>
        </w:tc>
        <w:tc>
          <w:tcPr>
            <w:tcW w:w="2330" w:type="dxa"/>
          </w:tcPr>
          <w:p w14:paraId="590729F8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700 Series Marketing Information Management and Market Planning </w:t>
            </w:r>
          </w:p>
        </w:tc>
        <w:tc>
          <w:tcPr>
            <w:tcW w:w="2329" w:type="dxa"/>
          </w:tcPr>
          <w:p w14:paraId="02E1EA5C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700 Series Marketing Information Management and Market Planning </w:t>
            </w:r>
          </w:p>
        </w:tc>
        <w:tc>
          <w:tcPr>
            <w:tcW w:w="2330" w:type="dxa"/>
          </w:tcPr>
          <w:p w14:paraId="2FE8880A" w14:textId="77777777" w:rsidR="00E562C2" w:rsidRDefault="00E562C2" w:rsidP="00E562C2">
            <w:pPr>
              <w:pStyle w:val="Default"/>
              <w:ind w:left="101" w:right="101"/>
            </w:pPr>
            <w:r>
              <w:rPr>
                <w:sz w:val="22"/>
                <w:szCs w:val="22"/>
              </w:rPr>
              <w:t xml:space="preserve">700 Series Marketing information Management and Market Planning </w:t>
            </w:r>
          </w:p>
        </w:tc>
      </w:tr>
      <w:tr w:rsidR="00E562C2" w14:paraId="5BE3A7DB" w14:textId="77777777" w:rsidTr="003E384A">
        <w:trPr>
          <w:cantSplit/>
          <w:trHeight w:val="20"/>
        </w:trPr>
        <w:tc>
          <w:tcPr>
            <w:tcW w:w="2329" w:type="dxa"/>
          </w:tcPr>
          <w:p w14:paraId="52388B1F" w14:textId="77777777" w:rsidR="00E562C2" w:rsidRDefault="00E562C2" w:rsidP="00E562C2">
            <w:pPr>
              <w:pStyle w:val="TableParagraph"/>
              <w:spacing w:before="180"/>
              <w:ind w:left="101" w:right="101"/>
              <w:rPr>
                <w:b/>
              </w:rPr>
            </w:pPr>
            <w:r>
              <w:rPr>
                <w:b/>
              </w:rPr>
              <w:t>Marketing Plan</w:t>
            </w:r>
          </w:p>
        </w:tc>
        <w:tc>
          <w:tcPr>
            <w:tcW w:w="2329" w:type="dxa"/>
          </w:tcPr>
          <w:p w14:paraId="5E3E1720" w14:textId="77777777" w:rsidR="00E562C2" w:rsidRDefault="00E562C2" w:rsidP="00E562C2">
            <w:pPr>
              <w:tabs>
                <w:tab w:val="left" w:pos="2237"/>
              </w:tabs>
              <w:ind w:left="101" w:right="101"/>
            </w:pPr>
          </w:p>
        </w:tc>
        <w:tc>
          <w:tcPr>
            <w:tcW w:w="2330" w:type="dxa"/>
          </w:tcPr>
          <w:p w14:paraId="0F0A11ED" w14:textId="77777777" w:rsidR="00E562C2" w:rsidRDefault="00E562C2" w:rsidP="00E562C2">
            <w:pPr>
              <w:tabs>
                <w:tab w:val="left" w:pos="409"/>
              </w:tabs>
              <w:ind w:left="101" w:right="101"/>
            </w:pPr>
            <w:r>
              <w:t xml:space="preserve">Explain the components of a marketing plan. </w:t>
            </w:r>
          </w:p>
        </w:tc>
        <w:tc>
          <w:tcPr>
            <w:tcW w:w="2329" w:type="dxa"/>
          </w:tcPr>
          <w:p w14:paraId="105E68C6" w14:textId="77777777" w:rsidR="00E562C2" w:rsidRDefault="00E562C2" w:rsidP="00E562C2">
            <w:pPr>
              <w:tabs>
                <w:tab w:val="left" w:pos="424"/>
              </w:tabs>
              <w:ind w:left="101" w:right="101"/>
            </w:pPr>
            <w:r>
              <w:t xml:space="preserve">Create a comprehensive marketing plan. </w:t>
            </w:r>
          </w:p>
        </w:tc>
        <w:tc>
          <w:tcPr>
            <w:tcW w:w="2329" w:type="dxa"/>
          </w:tcPr>
          <w:p w14:paraId="10E625D6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>100 Series Interpreting Marketing and Business Fundamentals</w:t>
            </w:r>
          </w:p>
        </w:tc>
        <w:tc>
          <w:tcPr>
            <w:tcW w:w="2330" w:type="dxa"/>
          </w:tcPr>
          <w:p w14:paraId="6846352B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 xml:space="preserve">1400 Series Economics </w:t>
            </w:r>
          </w:p>
        </w:tc>
        <w:tc>
          <w:tcPr>
            <w:tcW w:w="2329" w:type="dxa"/>
          </w:tcPr>
          <w:p w14:paraId="687295D3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 xml:space="preserve">1500 Series Produce and Service Management </w:t>
            </w:r>
          </w:p>
        </w:tc>
        <w:tc>
          <w:tcPr>
            <w:tcW w:w="2330" w:type="dxa"/>
          </w:tcPr>
          <w:p w14:paraId="0EEAAC60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 xml:space="preserve">1500 Series Produce and Service Management </w:t>
            </w:r>
          </w:p>
        </w:tc>
      </w:tr>
      <w:tr w:rsidR="00352574" w14:paraId="4FB30E53" w14:textId="77777777" w:rsidTr="003E3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2329" w:type="dxa"/>
          </w:tcPr>
          <w:p w14:paraId="47AB5340" w14:textId="77777777" w:rsidR="00E562C2" w:rsidRDefault="00E562C2" w:rsidP="00E562C2">
            <w:pPr>
              <w:pStyle w:val="TableParagraph"/>
              <w:spacing w:before="180"/>
              <w:ind w:left="101" w:right="101"/>
              <w:rPr>
                <w:b/>
              </w:rPr>
            </w:pPr>
            <w:r>
              <w:rPr>
                <w:b/>
                <w:bCs/>
              </w:rPr>
              <w:t xml:space="preserve">Marketing Technology </w:t>
            </w:r>
          </w:p>
        </w:tc>
        <w:tc>
          <w:tcPr>
            <w:tcW w:w="2329" w:type="dxa"/>
          </w:tcPr>
          <w:p w14:paraId="12A59E29" w14:textId="77777777" w:rsidR="00E562C2" w:rsidRDefault="00E562C2" w:rsidP="00E562C2">
            <w:pPr>
              <w:tabs>
                <w:tab w:val="left" w:pos="2237"/>
              </w:tabs>
              <w:ind w:left="101" w:right="101"/>
            </w:pPr>
            <w:r>
              <w:t xml:space="preserve">Identify technologies that are used in marketing. </w:t>
            </w:r>
          </w:p>
        </w:tc>
        <w:tc>
          <w:tcPr>
            <w:tcW w:w="2330" w:type="dxa"/>
          </w:tcPr>
          <w:p w14:paraId="76B1518D" w14:textId="77777777" w:rsidR="00E562C2" w:rsidRDefault="00E562C2" w:rsidP="00E562C2">
            <w:pPr>
              <w:tabs>
                <w:tab w:val="left" w:pos="409"/>
              </w:tabs>
              <w:ind w:left="101" w:right="101"/>
            </w:pPr>
            <w:r>
              <w:t xml:space="preserve">Explain how technologies are used in marketing to gain a competitive advantage. </w:t>
            </w:r>
          </w:p>
        </w:tc>
        <w:tc>
          <w:tcPr>
            <w:tcW w:w="2329" w:type="dxa"/>
          </w:tcPr>
          <w:p w14:paraId="0B927314" w14:textId="77777777" w:rsidR="00E562C2" w:rsidRDefault="00E562C2" w:rsidP="00E562C2">
            <w:pPr>
              <w:tabs>
                <w:tab w:val="left" w:pos="424"/>
              </w:tabs>
              <w:ind w:left="101" w:right="101"/>
            </w:pPr>
            <w:r>
              <w:t xml:space="preserve">Analyze the costs and benefits of using technology in marketing to gain a competitive advantage. </w:t>
            </w:r>
          </w:p>
        </w:tc>
        <w:tc>
          <w:tcPr>
            <w:tcW w:w="2329" w:type="dxa"/>
          </w:tcPr>
          <w:p w14:paraId="0C558CA0" w14:textId="77777777" w:rsidR="00E562C2" w:rsidRPr="005B7AB4" w:rsidRDefault="00E562C2" w:rsidP="00E562C2">
            <w:pPr>
              <w:pStyle w:val="Default"/>
              <w:ind w:left="101" w:right="101"/>
              <w:rPr>
                <w:sz w:val="22"/>
                <w:szCs w:val="22"/>
              </w:rPr>
            </w:pPr>
            <w:r w:rsidRPr="005B7AB4">
              <w:rPr>
                <w:sz w:val="22"/>
                <w:szCs w:val="22"/>
              </w:rPr>
              <w:t xml:space="preserve">400 Series </w:t>
            </w:r>
          </w:p>
          <w:p w14:paraId="49009F1B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>Technology Applications</w:t>
            </w:r>
          </w:p>
        </w:tc>
        <w:tc>
          <w:tcPr>
            <w:tcW w:w="2330" w:type="dxa"/>
          </w:tcPr>
          <w:p w14:paraId="37E4A580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 xml:space="preserve">900 Series Selling Goods and Services </w:t>
            </w:r>
          </w:p>
        </w:tc>
        <w:tc>
          <w:tcPr>
            <w:tcW w:w="2329" w:type="dxa"/>
          </w:tcPr>
          <w:p w14:paraId="59ADFF68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 xml:space="preserve">1600 Series </w:t>
            </w:r>
            <w:proofErr w:type="gramStart"/>
            <w:r w:rsidRPr="005B7AB4">
              <w:rPr>
                <w:sz w:val="22"/>
                <w:szCs w:val="22"/>
              </w:rPr>
              <w:t>Social Media</w:t>
            </w:r>
            <w:proofErr w:type="gramEnd"/>
            <w:r w:rsidRPr="005B7A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</w:tcPr>
          <w:p w14:paraId="032C25CE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 xml:space="preserve">1600 Series </w:t>
            </w:r>
            <w:proofErr w:type="gramStart"/>
            <w:r w:rsidRPr="005B7AB4">
              <w:rPr>
                <w:sz w:val="22"/>
                <w:szCs w:val="22"/>
              </w:rPr>
              <w:t>Social Media</w:t>
            </w:r>
            <w:proofErr w:type="gramEnd"/>
            <w:r w:rsidRPr="005B7AB4">
              <w:rPr>
                <w:sz w:val="22"/>
                <w:szCs w:val="22"/>
              </w:rPr>
              <w:t xml:space="preserve"> </w:t>
            </w:r>
          </w:p>
        </w:tc>
      </w:tr>
      <w:tr w:rsidR="00E562C2" w14:paraId="7EBDC1D3" w14:textId="77777777" w:rsidTr="003E384A">
        <w:trPr>
          <w:cantSplit/>
          <w:trHeight w:val="20"/>
        </w:trPr>
        <w:tc>
          <w:tcPr>
            <w:tcW w:w="2329" w:type="dxa"/>
          </w:tcPr>
          <w:p w14:paraId="233972BA" w14:textId="77777777" w:rsidR="00E562C2" w:rsidRDefault="00E562C2" w:rsidP="00E562C2">
            <w:pPr>
              <w:pStyle w:val="TableParagraph"/>
              <w:spacing w:before="180"/>
              <w:ind w:left="101" w:right="101"/>
              <w:rPr>
                <w:b/>
              </w:rPr>
            </w:pPr>
            <w:r>
              <w:rPr>
                <w:b/>
                <w:bCs/>
              </w:rPr>
              <w:lastRenderedPageBreak/>
              <w:t xml:space="preserve">Laws and Ethics </w:t>
            </w:r>
          </w:p>
        </w:tc>
        <w:tc>
          <w:tcPr>
            <w:tcW w:w="2329" w:type="dxa"/>
          </w:tcPr>
          <w:p w14:paraId="6DF31B9D" w14:textId="77777777" w:rsidR="00E562C2" w:rsidRDefault="00E562C2" w:rsidP="00E562C2">
            <w:pPr>
              <w:tabs>
                <w:tab w:val="left" w:pos="2237"/>
              </w:tabs>
              <w:ind w:left="101" w:right="101"/>
            </w:pPr>
            <w:r>
              <w:t xml:space="preserve">Provide examples of problems businesses and consumers have with unethical or illegal behavior. </w:t>
            </w:r>
          </w:p>
        </w:tc>
        <w:tc>
          <w:tcPr>
            <w:tcW w:w="2330" w:type="dxa"/>
          </w:tcPr>
          <w:p w14:paraId="22775245" w14:textId="77777777" w:rsidR="00E562C2" w:rsidRDefault="00E562C2" w:rsidP="00E562C2">
            <w:pPr>
              <w:tabs>
                <w:tab w:val="left" w:pos="409"/>
              </w:tabs>
              <w:ind w:left="101" w:right="101"/>
            </w:pPr>
            <w:r>
              <w:t>Discuss the laws and regulations that impact marketing and its consumers (e.g., Consumer Product Safety, Consumer Pricing Act, Trademark Counterfeiting Act, Federal Trade Commission Act).</w:t>
            </w:r>
          </w:p>
        </w:tc>
        <w:tc>
          <w:tcPr>
            <w:tcW w:w="2329" w:type="dxa"/>
          </w:tcPr>
          <w:p w14:paraId="569BDAD6" w14:textId="77777777" w:rsidR="00E562C2" w:rsidRDefault="00E562C2" w:rsidP="00E562C2">
            <w:pPr>
              <w:tabs>
                <w:tab w:val="left" w:pos="424"/>
              </w:tabs>
              <w:ind w:left="101" w:right="101"/>
            </w:pPr>
            <w:r>
              <w:t>Discuss the laws and regulations that impact marketing and its consumers (e.g., Consumer Product Safety, Consumer Pricing Act, Trademark Counterfeiting Act, Federal Trade Commission Act).</w:t>
            </w:r>
          </w:p>
        </w:tc>
        <w:tc>
          <w:tcPr>
            <w:tcW w:w="2329" w:type="dxa"/>
          </w:tcPr>
          <w:p w14:paraId="34271F4E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 xml:space="preserve">100 Series Interpreting Marketing and Business Fundamentals </w:t>
            </w:r>
          </w:p>
        </w:tc>
        <w:tc>
          <w:tcPr>
            <w:tcW w:w="2330" w:type="dxa"/>
          </w:tcPr>
          <w:p w14:paraId="5BE8CBD3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 xml:space="preserve">500 Series Communication in Marketing </w:t>
            </w:r>
          </w:p>
        </w:tc>
        <w:tc>
          <w:tcPr>
            <w:tcW w:w="2329" w:type="dxa"/>
          </w:tcPr>
          <w:p w14:paraId="0CE04B5A" w14:textId="77777777" w:rsidR="00E562C2" w:rsidRPr="005B7AB4" w:rsidRDefault="00E562C2" w:rsidP="00E562C2">
            <w:pPr>
              <w:pStyle w:val="Default"/>
              <w:ind w:left="101" w:right="101"/>
            </w:pPr>
            <w:r w:rsidRPr="005B7AB4">
              <w:rPr>
                <w:sz w:val="22"/>
                <w:szCs w:val="22"/>
              </w:rPr>
              <w:t xml:space="preserve">800 Series Business Management and Administration </w:t>
            </w:r>
          </w:p>
        </w:tc>
        <w:tc>
          <w:tcPr>
            <w:tcW w:w="2330" w:type="dxa"/>
          </w:tcPr>
          <w:p w14:paraId="13B76C2D" w14:textId="77777777" w:rsidR="00E562C2" w:rsidRPr="005B7AB4" w:rsidRDefault="00E562C2" w:rsidP="00E562C2">
            <w:pPr>
              <w:pStyle w:val="Default"/>
              <w:ind w:left="101" w:right="101"/>
              <w:rPr>
                <w:sz w:val="22"/>
                <w:szCs w:val="22"/>
              </w:rPr>
            </w:pPr>
            <w:r w:rsidRPr="005B7AB4">
              <w:rPr>
                <w:sz w:val="22"/>
                <w:szCs w:val="22"/>
              </w:rPr>
              <w:t>1400 Series Economics</w:t>
            </w:r>
          </w:p>
        </w:tc>
      </w:tr>
    </w:tbl>
    <w:p w14:paraId="1DDB1585" w14:textId="77777777" w:rsidR="00012E25" w:rsidRDefault="00012E25" w:rsidP="00012E25"/>
    <w:p w14:paraId="27C0DF4F" w14:textId="77777777" w:rsidR="00012E25" w:rsidRDefault="00012E25">
      <w:r>
        <w:br w:type="page"/>
      </w:r>
    </w:p>
    <w:p w14:paraId="6487BD3A" w14:textId="57ADC22E" w:rsidR="00E562C2" w:rsidRDefault="00012E25" w:rsidP="00DD43BB">
      <w:pPr>
        <w:pStyle w:val="Heading1"/>
      </w:pPr>
      <w:r>
        <w:lastRenderedPageBreak/>
        <w:t xml:space="preserve">Career &amp; </w:t>
      </w:r>
      <w:r w:rsidRPr="00DD43BB">
        <w:t>Technical</w:t>
      </w:r>
      <w:r>
        <w:t xml:space="preserve"> Student Organization Competitive Events</w:t>
      </w:r>
    </w:p>
    <w:p w14:paraId="56766A0C" w14:textId="77777777" w:rsidR="00DD43BB" w:rsidRDefault="00DD43BB" w:rsidP="00DD43BB">
      <w:pPr>
        <w:pStyle w:val="Heading2"/>
        <w:sectPr w:rsidR="00DD43BB" w:rsidSect="00012E25">
          <w:footerReference w:type="default" r:id="rId29"/>
          <w:type w:val="continuous"/>
          <w:pgSz w:w="20160" w:h="12240" w:orient="landscape"/>
          <w:pgMar w:top="1140" w:right="660" w:bottom="1120" w:left="660" w:header="0" w:footer="938" w:gutter="0"/>
          <w:cols w:space="720"/>
        </w:sectPr>
      </w:pPr>
    </w:p>
    <w:p w14:paraId="2093D2CB" w14:textId="77777777" w:rsidR="00F100B5" w:rsidRPr="006F1341" w:rsidRDefault="00F100B5" w:rsidP="00DD43BB">
      <w:pPr>
        <w:pStyle w:val="Heading2"/>
        <w:spacing w:after="0"/>
      </w:pPr>
      <w:hyperlink r:id="rId30" w:history="1">
        <w:r w:rsidRPr="00D40D1E">
          <w:rPr>
            <w:rStyle w:val="Hyperlink"/>
          </w:rPr>
          <w:t>DECA:</w:t>
        </w:r>
      </w:hyperlink>
    </w:p>
    <w:p w14:paraId="620A86D1" w14:textId="77777777" w:rsidR="00F100B5" w:rsidRPr="00DD43BB" w:rsidRDefault="00F100B5" w:rsidP="00DD43BB">
      <w:pPr>
        <w:spacing w:after="0"/>
      </w:pPr>
      <w:r w:rsidRPr="00DD43BB">
        <w:t>Apparel and Accessories Marketing Series</w:t>
      </w:r>
    </w:p>
    <w:p w14:paraId="48E2EE4C" w14:textId="77777777" w:rsidR="00F100B5" w:rsidRPr="00DD43BB" w:rsidRDefault="00F100B5" w:rsidP="00DD43BB">
      <w:pPr>
        <w:spacing w:after="0"/>
      </w:pPr>
      <w:r w:rsidRPr="00DD43BB">
        <w:t>Automotive Services Marketing Series</w:t>
      </w:r>
    </w:p>
    <w:p w14:paraId="44DCA271" w14:textId="77777777" w:rsidR="00F100B5" w:rsidRPr="00DD43BB" w:rsidRDefault="00F100B5" w:rsidP="00DD43BB">
      <w:pPr>
        <w:spacing w:after="0"/>
      </w:pPr>
      <w:r w:rsidRPr="00DD43BB">
        <w:t>Business Services Marketing Series</w:t>
      </w:r>
    </w:p>
    <w:p w14:paraId="5F5091CE" w14:textId="77777777" w:rsidR="00F100B5" w:rsidRPr="00DD43BB" w:rsidRDefault="00F100B5" w:rsidP="00DD43BB">
      <w:pPr>
        <w:spacing w:after="0"/>
      </w:pPr>
      <w:r w:rsidRPr="00DD43BB">
        <w:t>Buying and Merchandising Operations Research</w:t>
      </w:r>
    </w:p>
    <w:p w14:paraId="30F673FD" w14:textId="77777777" w:rsidR="00F100B5" w:rsidRPr="00DD43BB" w:rsidRDefault="00F100B5" w:rsidP="00DD43BB">
      <w:pPr>
        <w:spacing w:after="0"/>
      </w:pPr>
      <w:r w:rsidRPr="00DD43BB">
        <w:t>Buying and Merchandising Team Decision Making</w:t>
      </w:r>
    </w:p>
    <w:p w14:paraId="79CC76D1" w14:textId="77777777" w:rsidR="00F100B5" w:rsidRPr="00DD43BB" w:rsidRDefault="00F100B5" w:rsidP="00DD43BB">
      <w:pPr>
        <w:spacing w:after="0"/>
      </w:pPr>
      <w:r w:rsidRPr="00DD43BB">
        <w:t>Food Marketing Series</w:t>
      </w:r>
    </w:p>
    <w:p w14:paraId="33F71BD3" w14:textId="77777777" w:rsidR="00F100B5" w:rsidRPr="00DD43BB" w:rsidRDefault="00F100B5" w:rsidP="00DD43BB">
      <w:pPr>
        <w:spacing w:after="0"/>
      </w:pPr>
      <w:r w:rsidRPr="00DD43BB">
        <w:t>Integrated Marketing Campaign – Event</w:t>
      </w:r>
    </w:p>
    <w:p w14:paraId="29F336B6" w14:textId="77777777" w:rsidR="00F100B5" w:rsidRPr="00DD43BB" w:rsidRDefault="00F100B5" w:rsidP="00DD43BB">
      <w:pPr>
        <w:spacing w:after="0"/>
      </w:pPr>
      <w:r w:rsidRPr="00DD43BB">
        <w:t>Integrated Marketing Campaign – Product</w:t>
      </w:r>
    </w:p>
    <w:p w14:paraId="72869B69" w14:textId="77777777" w:rsidR="00F100B5" w:rsidRPr="00DD43BB" w:rsidRDefault="00F100B5" w:rsidP="00DD43BB">
      <w:pPr>
        <w:spacing w:after="0"/>
      </w:pPr>
      <w:r w:rsidRPr="00DD43BB">
        <w:t>Integrated Marketing Campaign – Service</w:t>
      </w:r>
    </w:p>
    <w:p w14:paraId="31050D4C" w14:textId="77777777" w:rsidR="00F100B5" w:rsidRPr="00DD43BB" w:rsidRDefault="00F100B5" w:rsidP="00DD43BB">
      <w:pPr>
        <w:spacing w:after="0"/>
      </w:pPr>
      <w:r w:rsidRPr="00DD43BB">
        <w:t>Marketing Communications Series</w:t>
      </w:r>
    </w:p>
    <w:p w14:paraId="29DBE3B8" w14:textId="77777777" w:rsidR="00F100B5" w:rsidRPr="00DD43BB" w:rsidRDefault="00F100B5" w:rsidP="00DD43BB">
      <w:pPr>
        <w:spacing w:after="0"/>
      </w:pPr>
      <w:r w:rsidRPr="00DD43BB">
        <w:t>Marketing Management Team Decision Making</w:t>
      </w:r>
    </w:p>
    <w:p w14:paraId="73BBCBC7" w14:textId="77777777" w:rsidR="00F100B5" w:rsidRPr="00DD43BB" w:rsidRDefault="00F100B5" w:rsidP="00DD43BB">
      <w:pPr>
        <w:spacing w:after="0"/>
      </w:pPr>
      <w:r w:rsidRPr="00DD43BB">
        <w:t>Principles of Marketing</w:t>
      </w:r>
    </w:p>
    <w:p w14:paraId="06858B81" w14:textId="77777777" w:rsidR="00F100B5" w:rsidRPr="00DD43BB" w:rsidRDefault="00F100B5" w:rsidP="00DD43BB">
      <w:pPr>
        <w:spacing w:after="0"/>
      </w:pPr>
      <w:r w:rsidRPr="00DD43BB">
        <w:t>Professional Selling</w:t>
      </w:r>
    </w:p>
    <w:p w14:paraId="4C45913B" w14:textId="77777777" w:rsidR="00F100B5" w:rsidRPr="00DD43BB" w:rsidRDefault="00F100B5" w:rsidP="00DD43BB">
      <w:pPr>
        <w:spacing w:after="0"/>
      </w:pPr>
      <w:r w:rsidRPr="00DD43BB">
        <w:t>Retail Merchandising Series</w:t>
      </w:r>
    </w:p>
    <w:p w14:paraId="23E15535" w14:textId="77777777" w:rsidR="00F100B5" w:rsidRPr="00DD43BB" w:rsidRDefault="00F100B5" w:rsidP="00DD43BB">
      <w:pPr>
        <w:spacing w:after="0"/>
      </w:pPr>
      <w:r w:rsidRPr="00DD43BB">
        <w:t>Sports and Entertainment Marketing Operations Research</w:t>
      </w:r>
    </w:p>
    <w:p w14:paraId="168EA4C1" w14:textId="77777777" w:rsidR="00F100B5" w:rsidRPr="00DD43BB" w:rsidRDefault="00F100B5" w:rsidP="00DD43BB">
      <w:pPr>
        <w:spacing w:after="0"/>
      </w:pPr>
      <w:r w:rsidRPr="00DD43BB">
        <w:t>Sports and Entertainment Marketing Series</w:t>
      </w:r>
    </w:p>
    <w:p w14:paraId="79533310" w14:textId="77777777" w:rsidR="00F100B5" w:rsidRPr="00DD43BB" w:rsidRDefault="00F100B5" w:rsidP="00DD43BB">
      <w:pPr>
        <w:spacing w:after="0"/>
      </w:pPr>
      <w:r w:rsidRPr="00DD43BB">
        <w:t>Sports and Entertainment Marketing Team Decision Making</w:t>
      </w:r>
    </w:p>
    <w:p w14:paraId="07DADA70" w14:textId="77777777" w:rsidR="00F100B5" w:rsidRPr="00DD43BB" w:rsidRDefault="00F100B5" w:rsidP="00DD43BB">
      <w:pPr>
        <w:spacing w:after="0"/>
      </w:pPr>
      <w:r w:rsidRPr="00DD43BB">
        <w:t>Virtual Business Challenge – Fashion</w:t>
      </w:r>
    </w:p>
    <w:p w14:paraId="71FAA445" w14:textId="77777777" w:rsidR="00F100B5" w:rsidRPr="00DD43BB" w:rsidRDefault="00F100B5" w:rsidP="00DD43BB">
      <w:pPr>
        <w:spacing w:after="0"/>
      </w:pPr>
      <w:r w:rsidRPr="00DD43BB">
        <w:t>Virtual Business Challenge – Retail</w:t>
      </w:r>
    </w:p>
    <w:p w14:paraId="377CE400" w14:textId="51657D81" w:rsidR="00F100B5" w:rsidRPr="00DD43BB" w:rsidRDefault="00F100B5" w:rsidP="00DD43BB">
      <w:pPr>
        <w:spacing w:after="0"/>
      </w:pPr>
      <w:r w:rsidRPr="00DD43BB">
        <w:t>Virtual Business Challenge – Sports</w:t>
      </w:r>
    </w:p>
    <w:p w14:paraId="3D8C9C93" w14:textId="565F7DA8" w:rsidR="00AF001F" w:rsidRDefault="00AF001F" w:rsidP="00DD43BB">
      <w:pPr>
        <w:spacing w:before="20" w:after="0"/>
        <w:rPr>
          <w:bdr w:val="none" w:sz="0" w:space="0" w:color="auto" w:frame="1"/>
          <w:shd w:val="clear" w:color="auto" w:fill="F8F8F8"/>
        </w:rPr>
      </w:pPr>
    </w:p>
    <w:p w14:paraId="465193B4" w14:textId="343E87FE" w:rsidR="00AF001F" w:rsidRDefault="00DD43BB" w:rsidP="00DD43BB">
      <w:pPr>
        <w:pStyle w:val="Heading2"/>
        <w:spacing w:after="0"/>
        <w:rPr>
          <w:u w:val="single"/>
        </w:rPr>
      </w:pPr>
      <w:r>
        <w:br w:type="column"/>
      </w:r>
      <w:hyperlink r:id="rId31" w:history="1">
        <w:r w:rsidR="00AF001F" w:rsidRPr="00D40D1E">
          <w:rPr>
            <w:rStyle w:val="Hyperlink"/>
          </w:rPr>
          <w:t>FBLA:</w:t>
        </w:r>
      </w:hyperlink>
    </w:p>
    <w:p w14:paraId="429C35CF" w14:textId="77777777" w:rsidR="00AF001F" w:rsidRPr="00DD43BB" w:rsidRDefault="00AF001F" w:rsidP="00DD43BB">
      <w:pPr>
        <w:spacing w:after="0"/>
      </w:pPr>
      <w:r w:rsidRPr="00DD43BB">
        <w:t>Advertising</w:t>
      </w:r>
    </w:p>
    <w:p w14:paraId="7DC922BB" w14:textId="77777777" w:rsidR="00AF001F" w:rsidRPr="00DD43BB" w:rsidRDefault="00AF001F" w:rsidP="00DD43BB">
      <w:pPr>
        <w:spacing w:after="0"/>
      </w:pPr>
      <w:r w:rsidRPr="00DD43BB">
        <w:t>Agribusiness</w:t>
      </w:r>
    </w:p>
    <w:p w14:paraId="28466CA7" w14:textId="77777777" w:rsidR="00AF001F" w:rsidRPr="00DD43BB" w:rsidRDefault="00AF001F" w:rsidP="00DD43BB">
      <w:pPr>
        <w:spacing w:after="0"/>
      </w:pPr>
      <w:r w:rsidRPr="00DD43BB">
        <w:t>Business Management</w:t>
      </w:r>
    </w:p>
    <w:p w14:paraId="30C2FAF1" w14:textId="77777777" w:rsidR="00AF001F" w:rsidRPr="00DD43BB" w:rsidRDefault="00AF001F" w:rsidP="00DD43BB">
      <w:pPr>
        <w:spacing w:after="0"/>
      </w:pPr>
      <w:r w:rsidRPr="00DD43BB">
        <w:t>Business Plan</w:t>
      </w:r>
    </w:p>
    <w:p w14:paraId="334316DA" w14:textId="77777777" w:rsidR="006E2A96" w:rsidRPr="00DD43BB" w:rsidRDefault="00AF001F" w:rsidP="00DD43BB">
      <w:pPr>
        <w:spacing w:after="0"/>
      </w:pPr>
      <w:r w:rsidRPr="00DD43BB">
        <w:t>Community Service Project</w:t>
      </w:r>
    </w:p>
    <w:p w14:paraId="73AFD421" w14:textId="77777777" w:rsidR="006E2A96" w:rsidRPr="00DD43BB" w:rsidRDefault="00AF001F" w:rsidP="00DD43BB">
      <w:pPr>
        <w:spacing w:after="0"/>
      </w:pPr>
      <w:r w:rsidRPr="00DD43BB">
        <w:t>Data Analysis</w:t>
      </w:r>
    </w:p>
    <w:p w14:paraId="09DBFF4E" w14:textId="2BD3B412" w:rsidR="00AF001F" w:rsidRPr="00DD43BB" w:rsidRDefault="00AF001F" w:rsidP="00DD43BB">
      <w:pPr>
        <w:spacing w:after="0"/>
      </w:pPr>
      <w:r w:rsidRPr="00DD43BB">
        <w:t>E-Business</w:t>
      </w:r>
    </w:p>
    <w:p w14:paraId="18D29333" w14:textId="77777777" w:rsidR="006E2A96" w:rsidRPr="00DD43BB" w:rsidRDefault="006E2A96" w:rsidP="00DD43BB">
      <w:pPr>
        <w:spacing w:after="0"/>
      </w:pPr>
      <w:r w:rsidRPr="00DD43BB">
        <w:t>Entrepreneurship</w:t>
      </w:r>
    </w:p>
    <w:p w14:paraId="6165D15C" w14:textId="77777777" w:rsidR="006E2A96" w:rsidRPr="00DD43BB" w:rsidRDefault="006E2A96" w:rsidP="00DD43BB">
      <w:pPr>
        <w:spacing w:after="0"/>
      </w:pPr>
      <w:r w:rsidRPr="00DD43BB">
        <w:t>Future Business Leader</w:t>
      </w:r>
    </w:p>
    <w:p w14:paraId="1A1D9B5A" w14:textId="77777777" w:rsidR="006E2A96" w:rsidRPr="00DD43BB" w:rsidRDefault="006E2A96" w:rsidP="00DD43BB">
      <w:pPr>
        <w:spacing w:after="0"/>
      </w:pPr>
      <w:r w:rsidRPr="00DD43BB">
        <w:t>Graphic Design</w:t>
      </w:r>
    </w:p>
    <w:p w14:paraId="7CDD98DE" w14:textId="77777777" w:rsidR="006E2A96" w:rsidRPr="00DD43BB" w:rsidRDefault="006E2A96" w:rsidP="00DD43BB">
      <w:pPr>
        <w:spacing w:after="0"/>
      </w:pPr>
      <w:r w:rsidRPr="00DD43BB">
        <w:t>Hospitality and Event Management</w:t>
      </w:r>
    </w:p>
    <w:p w14:paraId="5C3E804C" w14:textId="77777777" w:rsidR="006E2A96" w:rsidRPr="00DD43BB" w:rsidRDefault="006E2A96" w:rsidP="00DD43BB">
      <w:pPr>
        <w:spacing w:after="0"/>
      </w:pPr>
      <w:r w:rsidRPr="00DD43BB">
        <w:t>International Business</w:t>
      </w:r>
    </w:p>
    <w:p w14:paraId="64CCC2FE" w14:textId="77777777" w:rsidR="006E2A96" w:rsidRPr="00DD43BB" w:rsidRDefault="006E2A96" w:rsidP="00DD43BB">
      <w:pPr>
        <w:spacing w:after="0"/>
      </w:pPr>
      <w:r w:rsidRPr="00DD43BB">
        <w:t>Introduction to Business Concepts</w:t>
      </w:r>
    </w:p>
    <w:p w14:paraId="1E616CE2" w14:textId="77777777" w:rsidR="006E2A96" w:rsidRPr="00DD43BB" w:rsidRDefault="006E2A96" w:rsidP="00DD43BB">
      <w:pPr>
        <w:spacing w:after="0"/>
      </w:pPr>
      <w:r w:rsidRPr="00DD43BB">
        <w:t>Introduction to Event Planning</w:t>
      </w:r>
    </w:p>
    <w:p w14:paraId="1A9ACF14" w14:textId="77777777" w:rsidR="006E2A96" w:rsidRPr="00DD43BB" w:rsidRDefault="006E2A96" w:rsidP="00DD43BB">
      <w:pPr>
        <w:spacing w:after="0"/>
      </w:pPr>
      <w:r w:rsidRPr="00DD43BB">
        <w:t>Introduction to Social Media Strategy</w:t>
      </w:r>
    </w:p>
    <w:p w14:paraId="4006F5DA" w14:textId="77777777" w:rsidR="006E2A96" w:rsidRPr="00DD43BB" w:rsidRDefault="006E2A96" w:rsidP="00DD43BB">
      <w:pPr>
        <w:spacing w:after="0"/>
      </w:pPr>
      <w:r w:rsidRPr="00DD43BB">
        <w:t>Local Chapter Annual Business Report</w:t>
      </w:r>
    </w:p>
    <w:p w14:paraId="66127FE3" w14:textId="77777777" w:rsidR="006E2A96" w:rsidRPr="00DD43BB" w:rsidRDefault="006E2A96" w:rsidP="00DD43BB">
      <w:pPr>
        <w:spacing w:after="0"/>
      </w:pPr>
      <w:r w:rsidRPr="00DD43BB">
        <w:t>Marketing</w:t>
      </w:r>
    </w:p>
    <w:p w14:paraId="6EC1238B" w14:textId="77777777" w:rsidR="006E2A96" w:rsidRPr="00DD43BB" w:rsidRDefault="006E2A96" w:rsidP="00DD43BB">
      <w:pPr>
        <w:spacing w:after="0"/>
      </w:pPr>
      <w:r w:rsidRPr="00DD43BB">
        <w:t>Sales Presentation</w:t>
      </w:r>
    </w:p>
    <w:p w14:paraId="027D83E9" w14:textId="77777777" w:rsidR="006E2A96" w:rsidRPr="00DD43BB" w:rsidRDefault="006E2A96" w:rsidP="00DD43BB">
      <w:pPr>
        <w:spacing w:after="0"/>
      </w:pPr>
      <w:r w:rsidRPr="00DD43BB">
        <w:t>Social Media Strategies</w:t>
      </w:r>
    </w:p>
    <w:p w14:paraId="243A313A" w14:textId="77777777" w:rsidR="006E2A96" w:rsidRPr="00DD43BB" w:rsidRDefault="006E2A96" w:rsidP="00DD43BB">
      <w:pPr>
        <w:spacing w:after="0"/>
      </w:pPr>
      <w:r w:rsidRPr="00DD43BB">
        <w:t>Sports and Entertainment Management</w:t>
      </w:r>
    </w:p>
    <w:p w14:paraId="677F3EA9" w14:textId="77777777" w:rsidR="006E2A96" w:rsidRPr="00DD43BB" w:rsidRDefault="006E2A96" w:rsidP="00DD43BB">
      <w:pPr>
        <w:spacing w:after="0"/>
      </w:pPr>
      <w:r w:rsidRPr="00DD43BB">
        <w:t>Supply Chain Management</w:t>
      </w:r>
    </w:p>
    <w:p w14:paraId="1793B9E8" w14:textId="77777777" w:rsidR="006E2A96" w:rsidRPr="00DD43BB" w:rsidRDefault="006E2A96" w:rsidP="00DD43BB">
      <w:pPr>
        <w:spacing w:after="0"/>
      </w:pPr>
      <w:r w:rsidRPr="00DD43BB">
        <w:t>UX Design</w:t>
      </w:r>
    </w:p>
    <w:p w14:paraId="194FAAF6" w14:textId="5CB845E4" w:rsidR="006E2A96" w:rsidRPr="00DD43BB" w:rsidRDefault="006E2A96" w:rsidP="00DD43BB">
      <w:pPr>
        <w:spacing w:after="0"/>
      </w:pPr>
      <w:r w:rsidRPr="00DD43BB">
        <w:t>Website Design</w:t>
      </w:r>
    </w:p>
    <w:p w14:paraId="245E3690" w14:textId="77777777" w:rsidR="00255525" w:rsidRDefault="00255525" w:rsidP="00DD43BB">
      <w:pPr>
        <w:spacing w:before="20" w:after="0"/>
      </w:pPr>
    </w:p>
    <w:p w14:paraId="19FF6D57" w14:textId="5DF3F3B0" w:rsidR="00255525" w:rsidRDefault="00DD43BB" w:rsidP="00DD43BB">
      <w:pPr>
        <w:pStyle w:val="Heading2"/>
        <w:spacing w:after="0"/>
        <w:rPr>
          <w:u w:val="single"/>
        </w:rPr>
      </w:pPr>
      <w:r>
        <w:br w:type="column"/>
      </w:r>
      <w:hyperlink r:id="rId32" w:history="1">
        <w:r w:rsidR="00255525" w:rsidRPr="00D40D1E">
          <w:rPr>
            <w:rStyle w:val="Hyperlink"/>
          </w:rPr>
          <w:t>SkillsUSA:</w:t>
        </w:r>
      </w:hyperlink>
    </w:p>
    <w:p w14:paraId="7712612B" w14:textId="77777777" w:rsidR="00255525" w:rsidRDefault="00255525" w:rsidP="00DD43BB">
      <w:pPr>
        <w:spacing w:after="0"/>
        <w:rPr>
          <w:b/>
          <w:bCs/>
          <w:u w:val="single"/>
        </w:rPr>
      </w:pPr>
      <w:r w:rsidRPr="00CD0AFE">
        <w:t>Advertising Design</w:t>
      </w:r>
    </w:p>
    <w:p w14:paraId="1726A22A" w14:textId="77777777" w:rsidR="00255525" w:rsidRDefault="00255525" w:rsidP="00DD43BB">
      <w:pPr>
        <w:spacing w:after="0"/>
        <w:rPr>
          <w:b/>
          <w:bCs/>
          <w:u w:val="single"/>
        </w:rPr>
      </w:pPr>
      <w:r w:rsidRPr="00CD0AFE">
        <w:t>Audio/Radio Production</w:t>
      </w:r>
    </w:p>
    <w:p w14:paraId="4027DC55" w14:textId="77777777" w:rsidR="00255525" w:rsidRDefault="00255525" w:rsidP="00DD43BB">
      <w:pPr>
        <w:spacing w:after="0"/>
        <w:rPr>
          <w:b/>
          <w:bCs/>
          <w:u w:val="single"/>
        </w:rPr>
      </w:pPr>
      <w:r w:rsidRPr="00CD0AFE">
        <w:t>Career Pathways Showcase</w:t>
      </w:r>
    </w:p>
    <w:p w14:paraId="543C6FC3" w14:textId="77777777" w:rsidR="00255525" w:rsidRDefault="00255525" w:rsidP="00DD43BB">
      <w:pPr>
        <w:spacing w:after="0"/>
        <w:rPr>
          <w:b/>
          <w:bCs/>
          <w:u w:val="single"/>
        </w:rPr>
      </w:pPr>
      <w:r w:rsidRPr="00CD0AFE">
        <w:t>Entrepreneurship</w:t>
      </w:r>
    </w:p>
    <w:p w14:paraId="2D985F3D" w14:textId="77777777" w:rsidR="00255525" w:rsidRPr="00CD0AFE" w:rsidRDefault="00255525" w:rsidP="00DD43BB">
      <w:pPr>
        <w:spacing w:after="0"/>
        <w:rPr>
          <w:b/>
          <w:bCs/>
          <w:u w:val="single"/>
        </w:rPr>
      </w:pPr>
      <w:r w:rsidRPr="00D40D1E">
        <w:t>Job Skill Demonstration (A and Open)</w:t>
      </w:r>
    </w:p>
    <w:p w14:paraId="6BA3CEC1" w14:textId="4D56B45E" w:rsidR="00DD43BB" w:rsidRDefault="00255525" w:rsidP="00DD43BB">
      <w:pPr>
        <w:spacing w:after="0"/>
      </w:pPr>
      <w:r w:rsidRPr="00D40D1E">
        <w:t>Promotional Bulletin Board</w:t>
      </w:r>
    </w:p>
    <w:p w14:paraId="2A403FCD" w14:textId="1252515E" w:rsidR="00DD43BB" w:rsidRDefault="00DD43BB" w:rsidP="00DD43BB">
      <w:pPr>
        <w:spacing w:after="0"/>
      </w:pPr>
      <w:r w:rsidRPr="00CD0AFE">
        <w:t>Industry Certifications</w:t>
      </w:r>
    </w:p>
    <w:p w14:paraId="17CF3264" w14:textId="77777777" w:rsidR="00DD43BB" w:rsidRDefault="00DD43BB">
      <w:pPr>
        <w:sectPr w:rsidR="00DD43BB" w:rsidSect="00DD43BB">
          <w:type w:val="continuous"/>
          <w:pgSz w:w="20160" w:h="12240" w:orient="landscape"/>
          <w:pgMar w:top="1140" w:right="660" w:bottom="1120" w:left="660" w:header="0" w:footer="938" w:gutter="0"/>
          <w:cols w:num="3" w:space="720"/>
        </w:sectPr>
      </w:pPr>
    </w:p>
    <w:p w14:paraId="7B08471B" w14:textId="079CCD59" w:rsidR="00DD43BB" w:rsidRDefault="00DD43BB">
      <w:r>
        <w:br w:type="page"/>
      </w:r>
    </w:p>
    <w:p w14:paraId="004D1AAB" w14:textId="77777777" w:rsidR="00F1752C" w:rsidRDefault="00F1752C" w:rsidP="00F1752C">
      <w:pPr>
        <w:pStyle w:val="Heading1"/>
        <w:spacing w:after="0"/>
        <w:sectPr w:rsidR="00F1752C" w:rsidSect="00012E25">
          <w:type w:val="continuous"/>
          <w:pgSz w:w="20160" w:h="12240" w:orient="landscape"/>
          <w:pgMar w:top="1140" w:right="660" w:bottom="1120" w:left="660" w:header="0" w:footer="938" w:gutter="0"/>
          <w:cols w:space="720"/>
        </w:sectPr>
      </w:pPr>
    </w:p>
    <w:p w14:paraId="257E9099" w14:textId="1E7C90AD" w:rsidR="00DD43BB" w:rsidRPr="00CD0AFE" w:rsidRDefault="00DD43BB" w:rsidP="00F1752C">
      <w:pPr>
        <w:pStyle w:val="Heading1"/>
        <w:spacing w:after="0"/>
      </w:pPr>
      <w:r>
        <w:lastRenderedPageBreak/>
        <w:t>Industry Certifications</w:t>
      </w:r>
    </w:p>
    <w:p w14:paraId="7DDC674C" w14:textId="77777777" w:rsidR="00DD43BB" w:rsidRPr="00DD43BB" w:rsidRDefault="00DD43BB" w:rsidP="00F1752C">
      <w:pPr>
        <w:pStyle w:val="Heading2"/>
        <w:spacing w:after="0"/>
      </w:pPr>
      <w:r w:rsidRPr="00DD43BB">
        <w:t>A*S*K Institute:</w:t>
      </w:r>
    </w:p>
    <w:p w14:paraId="73C95F34" w14:textId="08B35CD5" w:rsidR="00DD43BB" w:rsidRPr="00DD43BB" w:rsidRDefault="00DD43BB" w:rsidP="00F1752C">
      <w:pPr>
        <w:spacing w:after="0"/>
      </w:pPr>
      <w:hyperlink r:id="rId33" w:history="1">
        <w:r w:rsidRPr="00DD43BB">
          <w:rPr>
            <w:rStyle w:val="Hyperlink"/>
          </w:rPr>
          <w:t>A*S*K certification</w:t>
        </w:r>
      </w:hyperlink>
    </w:p>
    <w:p w14:paraId="7D4C5D0C" w14:textId="14EFABBE" w:rsidR="00DD43BB" w:rsidRPr="00DD43BB" w:rsidRDefault="00DD43BB" w:rsidP="00F1752C">
      <w:pPr>
        <w:pStyle w:val="Heading2"/>
        <w:spacing w:after="0"/>
      </w:pPr>
      <w:r w:rsidRPr="00DD43BB">
        <w:t>American Hotel &amp; Lodging Educational Institute (AHLEI):</w:t>
      </w:r>
    </w:p>
    <w:p w14:paraId="4340CB7A" w14:textId="6AE758F2" w:rsidR="00DD43BB" w:rsidRPr="00DD43BB" w:rsidRDefault="00DD43BB" w:rsidP="00F1752C">
      <w:pPr>
        <w:spacing w:after="0"/>
      </w:pPr>
      <w:hyperlink r:id="rId34" w:history="1">
        <w:r w:rsidRPr="00DD43BB">
          <w:rPr>
            <w:rStyle w:val="Hyperlink"/>
          </w:rPr>
          <w:t>Certified Hospitality and Tourism Management Professional</w:t>
        </w:r>
      </w:hyperlink>
    </w:p>
    <w:p w14:paraId="2A865217" w14:textId="3CEC8831" w:rsidR="00DD43BB" w:rsidRPr="00DD43BB" w:rsidRDefault="00DD43BB" w:rsidP="00F1752C">
      <w:pPr>
        <w:pStyle w:val="Heading2"/>
        <w:spacing w:after="0"/>
      </w:pPr>
      <w:proofErr w:type="spellStart"/>
      <w:r w:rsidRPr="00DD43BB">
        <w:t>CareerSafe</w:t>
      </w:r>
      <w:proofErr w:type="spellEnd"/>
      <w:r w:rsidRPr="00DD43BB">
        <w:t>:</w:t>
      </w:r>
    </w:p>
    <w:p w14:paraId="7E07FCDE" w14:textId="77777777" w:rsidR="00DD43BB" w:rsidRPr="00DD43BB" w:rsidRDefault="00DD43BB" w:rsidP="00F1752C">
      <w:pPr>
        <w:spacing w:after="0"/>
      </w:pPr>
      <w:hyperlink r:id="rId35" w:history="1">
        <w:r w:rsidRPr="00DD43BB">
          <w:rPr>
            <w:rStyle w:val="Hyperlink"/>
          </w:rPr>
          <w:t>OSHA General Industry Certification</w:t>
        </w:r>
      </w:hyperlink>
    </w:p>
    <w:p w14:paraId="6620D60A" w14:textId="392C403B" w:rsidR="00DD43BB" w:rsidRPr="00DD43BB" w:rsidRDefault="00DD43BB" w:rsidP="00F1752C">
      <w:pPr>
        <w:pStyle w:val="Heading2"/>
        <w:spacing w:after="0"/>
      </w:pPr>
      <w:r w:rsidRPr="00DD43BB">
        <w:t>Microsoft:</w:t>
      </w:r>
    </w:p>
    <w:p w14:paraId="14C030CD" w14:textId="77777777" w:rsidR="00DD43BB" w:rsidRPr="00DD43BB" w:rsidRDefault="00DD43BB" w:rsidP="00F1752C">
      <w:pPr>
        <w:spacing w:after="0"/>
      </w:pPr>
      <w:hyperlink r:id="rId36" w:history="1">
        <w:r w:rsidRPr="00DD43BB">
          <w:rPr>
            <w:rStyle w:val="Hyperlink"/>
          </w:rPr>
          <w:t>Microsoft Office Specialist – Excel</w:t>
        </w:r>
      </w:hyperlink>
    </w:p>
    <w:p w14:paraId="2C1CE2EB" w14:textId="77777777" w:rsidR="00DD43BB" w:rsidRPr="00DD43BB" w:rsidRDefault="00DD43BB" w:rsidP="00F1752C">
      <w:pPr>
        <w:spacing w:after="0"/>
      </w:pPr>
      <w:hyperlink r:id="rId37" w:history="1">
        <w:r w:rsidRPr="00DD43BB">
          <w:rPr>
            <w:rStyle w:val="Hyperlink"/>
          </w:rPr>
          <w:t>Microsoft Office Specialist – PowerPoint</w:t>
        </w:r>
      </w:hyperlink>
    </w:p>
    <w:p w14:paraId="6B3A1EEB" w14:textId="77777777" w:rsidR="00DD43BB" w:rsidRPr="00DD43BB" w:rsidRDefault="00DD43BB" w:rsidP="00F1752C">
      <w:pPr>
        <w:spacing w:after="0"/>
      </w:pPr>
      <w:hyperlink r:id="rId38" w:history="1">
        <w:r w:rsidRPr="00DD43BB">
          <w:rPr>
            <w:rStyle w:val="Hyperlink"/>
          </w:rPr>
          <w:t>Microsoft Office Specialist – Word</w:t>
        </w:r>
      </w:hyperlink>
    </w:p>
    <w:p w14:paraId="68B6A224" w14:textId="306DF5E4" w:rsidR="00DD43BB" w:rsidRPr="00DD43BB" w:rsidRDefault="00DD43BB" w:rsidP="00F1752C">
      <w:pPr>
        <w:pStyle w:val="Heading2"/>
        <w:spacing w:after="0"/>
      </w:pPr>
      <w:r w:rsidRPr="00DD43BB">
        <w:t>National Retail Federation Foundation:</w:t>
      </w:r>
    </w:p>
    <w:p w14:paraId="41772B0D" w14:textId="77777777" w:rsidR="00DD43BB" w:rsidRPr="00DD43BB" w:rsidRDefault="00DD43BB" w:rsidP="00F1752C">
      <w:pPr>
        <w:spacing w:after="0"/>
      </w:pPr>
      <w:hyperlink r:id="rId39" w:history="1">
        <w:r w:rsidRPr="00DD43BB">
          <w:rPr>
            <w:rStyle w:val="Hyperlink"/>
          </w:rPr>
          <w:t>Advanced Customer Service and Sales</w:t>
        </w:r>
      </w:hyperlink>
    </w:p>
    <w:p w14:paraId="13BB61C0" w14:textId="77777777" w:rsidR="00DD43BB" w:rsidRPr="00DD43BB" w:rsidRDefault="00DD43BB" w:rsidP="00F1752C">
      <w:pPr>
        <w:spacing w:after="0"/>
      </w:pPr>
      <w:hyperlink r:id="rId40" w:history="1">
        <w:r w:rsidRPr="00DD43BB">
          <w:rPr>
            <w:rStyle w:val="Hyperlink"/>
          </w:rPr>
          <w:t>Customer Service and Sales</w:t>
        </w:r>
      </w:hyperlink>
    </w:p>
    <w:p w14:paraId="502F24BC" w14:textId="77777777" w:rsidR="00F1752C" w:rsidRDefault="00DD43BB" w:rsidP="00F1752C">
      <w:pPr>
        <w:spacing w:after="0"/>
      </w:pPr>
      <w:hyperlink r:id="rId41" w:history="1">
        <w:r w:rsidRPr="00DD43BB">
          <w:rPr>
            <w:rStyle w:val="Hyperlink"/>
          </w:rPr>
          <w:t>Retail Industry Fundamentals</w:t>
        </w:r>
      </w:hyperlink>
    </w:p>
    <w:p w14:paraId="7A4FD9EB" w14:textId="2904B770" w:rsidR="00DD43BB" w:rsidRPr="00DD43BB" w:rsidRDefault="00F1752C" w:rsidP="00F1752C">
      <w:pPr>
        <w:pStyle w:val="Heading1"/>
      </w:pPr>
      <w:r>
        <w:br w:type="column"/>
      </w:r>
      <w:r w:rsidR="00DD43BB" w:rsidRPr="00DD43BB">
        <w:t>PA Career Ready Skills</w:t>
      </w:r>
    </w:p>
    <w:p w14:paraId="64680C92" w14:textId="77777777" w:rsidR="00DD43BB" w:rsidRPr="00DD43BB" w:rsidRDefault="00DD43BB" w:rsidP="00F1752C">
      <w:pPr>
        <w:spacing w:after="0"/>
      </w:pPr>
      <w:hyperlink r:id="rId42" w:history="1">
        <w:r w:rsidRPr="00DD43BB">
          <w:rPr>
            <w:rStyle w:val="Hyperlink"/>
          </w:rPr>
          <w:t>Career Ready PA</w:t>
        </w:r>
      </w:hyperlink>
    </w:p>
    <w:p w14:paraId="4577BC5D" w14:textId="34FE08B3" w:rsidR="00DD43BB" w:rsidRPr="00DD43BB" w:rsidRDefault="00F1752C" w:rsidP="00F1752C">
      <w:pPr>
        <w:pStyle w:val="Heading1"/>
        <w:spacing w:after="0"/>
      </w:pPr>
      <w:r>
        <w:br w:type="column"/>
      </w:r>
      <w:r w:rsidR="00DD43BB" w:rsidRPr="00DD43BB">
        <w:t>Task Grid</w:t>
      </w:r>
    </w:p>
    <w:p w14:paraId="3FFF38ED" w14:textId="123D5870" w:rsidR="00F100B5" w:rsidRPr="00F100B5" w:rsidRDefault="00DD43BB" w:rsidP="00F1752C">
      <w:pPr>
        <w:spacing w:after="0"/>
      </w:pPr>
      <w:hyperlink r:id="rId43" w:history="1">
        <w:r w:rsidRPr="00DD43BB">
          <w:rPr>
            <w:rStyle w:val="Hyperlink"/>
          </w:rPr>
          <w:t>Task Grid for CIP Code 52.1801 is found under Phase 2</w:t>
        </w:r>
      </w:hyperlink>
    </w:p>
    <w:sectPr w:rsidR="00F100B5" w:rsidRPr="00F100B5" w:rsidSect="00F1752C">
      <w:type w:val="continuous"/>
      <w:pgSz w:w="20160" w:h="12240" w:orient="landscape"/>
      <w:pgMar w:top="1140" w:right="660" w:bottom="1120" w:left="660" w:header="0" w:footer="938" w:gutter="0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2DA9" w14:textId="77777777" w:rsidR="00E96201" w:rsidRDefault="00E96201">
      <w:r>
        <w:separator/>
      </w:r>
    </w:p>
  </w:endnote>
  <w:endnote w:type="continuationSeparator" w:id="0">
    <w:p w14:paraId="4AA5A1AE" w14:textId="77777777" w:rsidR="00E96201" w:rsidRDefault="00E96201">
      <w:r>
        <w:continuationSeparator/>
      </w:r>
    </w:p>
  </w:endnote>
  <w:endnote w:type="continuationNotice" w:id="1">
    <w:p w14:paraId="42B0C1BD" w14:textId="77777777" w:rsidR="00E96201" w:rsidRDefault="00E962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BBBD" w14:textId="456865D5" w:rsidR="009216F7" w:rsidRDefault="00E562C2" w:rsidP="00DE595C">
    <w:pPr>
      <w:pStyle w:val="Footer"/>
      <w:tabs>
        <w:tab w:val="clear" w:pos="4680"/>
        <w:tab w:val="clear" w:pos="9360"/>
        <w:tab w:val="left" w:pos="644"/>
        <w:tab w:val="right" w:pos="18840"/>
      </w:tabs>
      <w:contextualSpacing/>
      <w:rPr>
        <w:sz w:val="20"/>
      </w:rPr>
    </w:pPr>
    <w:r>
      <w:rPr>
        <w:noProof/>
        <w:color w:val="404040" w:themeColor="text1" w:themeTint="BF"/>
      </w:rPr>
      <w:t>February 2023</w:t>
    </w:r>
    <w:r w:rsidR="00407776">
      <w:rPr>
        <w:noProof/>
        <w:color w:val="404040" w:themeColor="text1" w:themeTint="BF"/>
      </w:rPr>
      <w:tab/>
    </w:r>
    <w:r w:rsidR="00407776">
      <w:rPr>
        <w:noProof/>
        <w:color w:val="404040" w:themeColor="text1" w:themeTint="BF"/>
      </w:rPr>
      <w:fldChar w:fldCharType="begin"/>
    </w:r>
    <w:r w:rsidR="00407776">
      <w:rPr>
        <w:noProof/>
        <w:color w:val="404040" w:themeColor="text1" w:themeTint="BF"/>
      </w:rPr>
      <w:instrText xml:space="preserve"> PAGE   \* MERGEFORMAT </w:instrText>
    </w:r>
    <w:r w:rsidR="00407776">
      <w:rPr>
        <w:noProof/>
        <w:color w:val="404040" w:themeColor="text1" w:themeTint="BF"/>
      </w:rPr>
      <w:fldChar w:fldCharType="separate"/>
    </w:r>
    <w:r w:rsidR="00407776">
      <w:rPr>
        <w:noProof/>
        <w:color w:val="404040" w:themeColor="text1" w:themeTint="BF"/>
      </w:rPr>
      <w:t>2</w:t>
    </w:r>
    <w:r w:rsidR="00407776">
      <w:rPr>
        <w:noProof/>
        <w:color w:val="404040" w:themeColor="text1" w:themeTint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78C2" w14:textId="77777777" w:rsidR="00E96201" w:rsidRDefault="00E96201">
      <w:r>
        <w:separator/>
      </w:r>
    </w:p>
  </w:footnote>
  <w:footnote w:type="continuationSeparator" w:id="0">
    <w:p w14:paraId="3E4E6234" w14:textId="77777777" w:rsidR="00E96201" w:rsidRDefault="00E96201">
      <w:r>
        <w:continuationSeparator/>
      </w:r>
    </w:p>
  </w:footnote>
  <w:footnote w:type="continuationNotice" w:id="1">
    <w:p w14:paraId="69EB1D58" w14:textId="77777777" w:rsidR="00E96201" w:rsidRDefault="00E962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629"/>
    <w:multiLevelType w:val="hybridMultilevel"/>
    <w:tmpl w:val="85C080DC"/>
    <w:lvl w:ilvl="0" w:tplc="22E85F52">
      <w:numFmt w:val="bullet"/>
      <w:lvlText w:val=""/>
      <w:lvlJc w:val="left"/>
      <w:pPr>
        <w:ind w:left="388" w:hanging="2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D881D8A">
      <w:numFmt w:val="bullet"/>
      <w:lvlText w:val="•"/>
      <w:lvlJc w:val="left"/>
      <w:pPr>
        <w:ind w:left="560" w:hanging="212"/>
      </w:pPr>
      <w:rPr>
        <w:rFonts w:hint="default"/>
        <w:lang w:val="en-US" w:eastAsia="en-US" w:bidi="en-US"/>
      </w:rPr>
    </w:lvl>
    <w:lvl w:ilvl="2" w:tplc="B1408CE2">
      <w:numFmt w:val="bullet"/>
      <w:lvlText w:val="•"/>
      <w:lvlJc w:val="left"/>
      <w:pPr>
        <w:ind w:left="741" w:hanging="212"/>
      </w:pPr>
      <w:rPr>
        <w:rFonts w:hint="default"/>
        <w:lang w:val="en-US" w:eastAsia="en-US" w:bidi="en-US"/>
      </w:rPr>
    </w:lvl>
    <w:lvl w:ilvl="3" w:tplc="601A3A38">
      <w:numFmt w:val="bullet"/>
      <w:lvlText w:val="•"/>
      <w:lvlJc w:val="left"/>
      <w:pPr>
        <w:ind w:left="922" w:hanging="212"/>
      </w:pPr>
      <w:rPr>
        <w:rFonts w:hint="default"/>
        <w:lang w:val="en-US" w:eastAsia="en-US" w:bidi="en-US"/>
      </w:rPr>
    </w:lvl>
    <w:lvl w:ilvl="4" w:tplc="CAE69564">
      <w:numFmt w:val="bullet"/>
      <w:lvlText w:val="•"/>
      <w:lvlJc w:val="left"/>
      <w:pPr>
        <w:ind w:left="1103" w:hanging="212"/>
      </w:pPr>
      <w:rPr>
        <w:rFonts w:hint="default"/>
        <w:lang w:val="en-US" w:eastAsia="en-US" w:bidi="en-US"/>
      </w:rPr>
    </w:lvl>
    <w:lvl w:ilvl="5" w:tplc="A3F4347C">
      <w:numFmt w:val="bullet"/>
      <w:lvlText w:val="•"/>
      <w:lvlJc w:val="left"/>
      <w:pPr>
        <w:ind w:left="1284" w:hanging="212"/>
      </w:pPr>
      <w:rPr>
        <w:rFonts w:hint="default"/>
        <w:lang w:val="en-US" w:eastAsia="en-US" w:bidi="en-US"/>
      </w:rPr>
    </w:lvl>
    <w:lvl w:ilvl="6" w:tplc="E2BE47EE">
      <w:numFmt w:val="bullet"/>
      <w:lvlText w:val="•"/>
      <w:lvlJc w:val="left"/>
      <w:pPr>
        <w:ind w:left="1465" w:hanging="212"/>
      </w:pPr>
      <w:rPr>
        <w:rFonts w:hint="default"/>
        <w:lang w:val="en-US" w:eastAsia="en-US" w:bidi="en-US"/>
      </w:rPr>
    </w:lvl>
    <w:lvl w:ilvl="7" w:tplc="04B887EE">
      <w:numFmt w:val="bullet"/>
      <w:lvlText w:val="•"/>
      <w:lvlJc w:val="left"/>
      <w:pPr>
        <w:ind w:left="1646" w:hanging="212"/>
      </w:pPr>
      <w:rPr>
        <w:rFonts w:hint="default"/>
        <w:lang w:val="en-US" w:eastAsia="en-US" w:bidi="en-US"/>
      </w:rPr>
    </w:lvl>
    <w:lvl w:ilvl="8" w:tplc="5476CAC8">
      <w:numFmt w:val="bullet"/>
      <w:lvlText w:val="•"/>
      <w:lvlJc w:val="left"/>
      <w:pPr>
        <w:ind w:left="1827" w:hanging="212"/>
      </w:pPr>
      <w:rPr>
        <w:rFonts w:hint="default"/>
        <w:lang w:val="en-US" w:eastAsia="en-US" w:bidi="en-US"/>
      </w:rPr>
    </w:lvl>
  </w:abstractNum>
  <w:abstractNum w:abstractNumId="1" w15:restartNumberingAfterBreak="0">
    <w:nsid w:val="05DC7CDB"/>
    <w:multiLevelType w:val="hybridMultilevel"/>
    <w:tmpl w:val="62A23B1C"/>
    <w:lvl w:ilvl="0" w:tplc="2F9487BE">
      <w:numFmt w:val="bullet"/>
      <w:lvlText w:val=""/>
      <w:lvlJc w:val="left"/>
      <w:pPr>
        <w:ind w:left="267" w:hanging="216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8128306">
      <w:numFmt w:val="bullet"/>
      <w:lvlText w:val="•"/>
      <w:lvlJc w:val="left"/>
      <w:pPr>
        <w:ind w:left="443" w:hanging="216"/>
      </w:pPr>
      <w:rPr>
        <w:rFonts w:hint="default"/>
        <w:lang w:val="en-US" w:eastAsia="en-US" w:bidi="en-US"/>
      </w:rPr>
    </w:lvl>
    <w:lvl w:ilvl="2" w:tplc="0AE8B920">
      <w:numFmt w:val="bullet"/>
      <w:lvlText w:val="•"/>
      <w:lvlJc w:val="left"/>
      <w:pPr>
        <w:ind w:left="627" w:hanging="216"/>
      </w:pPr>
      <w:rPr>
        <w:rFonts w:hint="default"/>
        <w:lang w:val="en-US" w:eastAsia="en-US" w:bidi="en-US"/>
      </w:rPr>
    </w:lvl>
    <w:lvl w:ilvl="3" w:tplc="763A11B4">
      <w:numFmt w:val="bullet"/>
      <w:lvlText w:val="•"/>
      <w:lvlJc w:val="left"/>
      <w:pPr>
        <w:ind w:left="810" w:hanging="216"/>
      </w:pPr>
      <w:rPr>
        <w:rFonts w:hint="default"/>
        <w:lang w:val="en-US" w:eastAsia="en-US" w:bidi="en-US"/>
      </w:rPr>
    </w:lvl>
    <w:lvl w:ilvl="4" w:tplc="795C2392">
      <w:numFmt w:val="bullet"/>
      <w:lvlText w:val="•"/>
      <w:lvlJc w:val="left"/>
      <w:pPr>
        <w:ind w:left="994" w:hanging="216"/>
      </w:pPr>
      <w:rPr>
        <w:rFonts w:hint="default"/>
        <w:lang w:val="en-US" w:eastAsia="en-US" w:bidi="en-US"/>
      </w:rPr>
    </w:lvl>
    <w:lvl w:ilvl="5" w:tplc="2494C2A0">
      <w:numFmt w:val="bullet"/>
      <w:lvlText w:val="•"/>
      <w:lvlJc w:val="left"/>
      <w:pPr>
        <w:ind w:left="1178" w:hanging="216"/>
      </w:pPr>
      <w:rPr>
        <w:rFonts w:hint="default"/>
        <w:lang w:val="en-US" w:eastAsia="en-US" w:bidi="en-US"/>
      </w:rPr>
    </w:lvl>
    <w:lvl w:ilvl="6" w:tplc="152A2E7C">
      <w:numFmt w:val="bullet"/>
      <w:lvlText w:val="•"/>
      <w:lvlJc w:val="left"/>
      <w:pPr>
        <w:ind w:left="1361" w:hanging="216"/>
      </w:pPr>
      <w:rPr>
        <w:rFonts w:hint="default"/>
        <w:lang w:val="en-US" w:eastAsia="en-US" w:bidi="en-US"/>
      </w:rPr>
    </w:lvl>
    <w:lvl w:ilvl="7" w:tplc="AAAAA658">
      <w:numFmt w:val="bullet"/>
      <w:lvlText w:val="•"/>
      <w:lvlJc w:val="left"/>
      <w:pPr>
        <w:ind w:left="1545" w:hanging="216"/>
      </w:pPr>
      <w:rPr>
        <w:rFonts w:hint="default"/>
        <w:lang w:val="en-US" w:eastAsia="en-US" w:bidi="en-US"/>
      </w:rPr>
    </w:lvl>
    <w:lvl w:ilvl="8" w:tplc="F6A82AE0">
      <w:numFmt w:val="bullet"/>
      <w:lvlText w:val="•"/>
      <w:lvlJc w:val="left"/>
      <w:pPr>
        <w:ind w:left="1728" w:hanging="216"/>
      </w:pPr>
      <w:rPr>
        <w:rFonts w:hint="default"/>
        <w:lang w:val="en-US" w:eastAsia="en-US" w:bidi="en-US"/>
      </w:rPr>
    </w:lvl>
  </w:abstractNum>
  <w:abstractNum w:abstractNumId="2" w15:restartNumberingAfterBreak="0">
    <w:nsid w:val="1B7D4E2C"/>
    <w:multiLevelType w:val="hybridMultilevel"/>
    <w:tmpl w:val="4FBA0DEC"/>
    <w:lvl w:ilvl="0" w:tplc="22E85F52">
      <w:numFmt w:val="bullet"/>
      <w:lvlText w:val=""/>
      <w:lvlJc w:val="left"/>
      <w:pPr>
        <w:ind w:left="741" w:hanging="2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1FA10A4E"/>
    <w:multiLevelType w:val="hybridMultilevel"/>
    <w:tmpl w:val="E10ACAE0"/>
    <w:lvl w:ilvl="0" w:tplc="6D20C3F4">
      <w:numFmt w:val="bullet"/>
      <w:lvlText w:val=""/>
      <w:lvlJc w:val="left"/>
      <w:pPr>
        <w:ind w:left="408" w:hanging="216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0DA28B8">
      <w:numFmt w:val="bullet"/>
      <w:lvlText w:val="•"/>
      <w:lvlJc w:val="left"/>
      <w:pPr>
        <w:ind w:left="572" w:hanging="216"/>
      </w:pPr>
      <w:rPr>
        <w:rFonts w:hint="default"/>
        <w:lang w:val="en-US" w:eastAsia="en-US" w:bidi="en-US"/>
      </w:rPr>
    </w:lvl>
    <w:lvl w:ilvl="2" w:tplc="8CC0055E">
      <w:numFmt w:val="bullet"/>
      <w:lvlText w:val="•"/>
      <w:lvlJc w:val="left"/>
      <w:pPr>
        <w:ind w:left="745" w:hanging="216"/>
      </w:pPr>
      <w:rPr>
        <w:rFonts w:hint="default"/>
        <w:lang w:val="en-US" w:eastAsia="en-US" w:bidi="en-US"/>
      </w:rPr>
    </w:lvl>
    <w:lvl w:ilvl="3" w:tplc="4E523970">
      <w:numFmt w:val="bullet"/>
      <w:lvlText w:val="•"/>
      <w:lvlJc w:val="left"/>
      <w:pPr>
        <w:ind w:left="918" w:hanging="216"/>
      </w:pPr>
      <w:rPr>
        <w:rFonts w:hint="default"/>
        <w:lang w:val="en-US" w:eastAsia="en-US" w:bidi="en-US"/>
      </w:rPr>
    </w:lvl>
    <w:lvl w:ilvl="4" w:tplc="C8A4EC84">
      <w:numFmt w:val="bullet"/>
      <w:lvlText w:val="•"/>
      <w:lvlJc w:val="left"/>
      <w:pPr>
        <w:ind w:left="1091" w:hanging="216"/>
      </w:pPr>
      <w:rPr>
        <w:rFonts w:hint="default"/>
        <w:lang w:val="en-US" w:eastAsia="en-US" w:bidi="en-US"/>
      </w:rPr>
    </w:lvl>
    <w:lvl w:ilvl="5" w:tplc="26D87328">
      <w:numFmt w:val="bullet"/>
      <w:lvlText w:val="•"/>
      <w:lvlJc w:val="left"/>
      <w:pPr>
        <w:ind w:left="1263" w:hanging="216"/>
      </w:pPr>
      <w:rPr>
        <w:rFonts w:hint="default"/>
        <w:lang w:val="en-US" w:eastAsia="en-US" w:bidi="en-US"/>
      </w:rPr>
    </w:lvl>
    <w:lvl w:ilvl="6" w:tplc="35928024">
      <w:numFmt w:val="bullet"/>
      <w:lvlText w:val="•"/>
      <w:lvlJc w:val="left"/>
      <w:pPr>
        <w:ind w:left="1436" w:hanging="216"/>
      </w:pPr>
      <w:rPr>
        <w:rFonts w:hint="default"/>
        <w:lang w:val="en-US" w:eastAsia="en-US" w:bidi="en-US"/>
      </w:rPr>
    </w:lvl>
    <w:lvl w:ilvl="7" w:tplc="5CE67C7E">
      <w:numFmt w:val="bullet"/>
      <w:lvlText w:val="•"/>
      <w:lvlJc w:val="left"/>
      <w:pPr>
        <w:ind w:left="1609" w:hanging="216"/>
      </w:pPr>
      <w:rPr>
        <w:rFonts w:hint="default"/>
        <w:lang w:val="en-US" w:eastAsia="en-US" w:bidi="en-US"/>
      </w:rPr>
    </w:lvl>
    <w:lvl w:ilvl="8" w:tplc="7F4E5554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en-US"/>
      </w:rPr>
    </w:lvl>
  </w:abstractNum>
  <w:abstractNum w:abstractNumId="4" w15:restartNumberingAfterBreak="0">
    <w:nsid w:val="2E3D2581"/>
    <w:multiLevelType w:val="hybridMultilevel"/>
    <w:tmpl w:val="FC4444B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3D5D683F"/>
    <w:multiLevelType w:val="hybridMultilevel"/>
    <w:tmpl w:val="1EB67632"/>
    <w:lvl w:ilvl="0" w:tplc="C5F24AB4">
      <w:numFmt w:val="bullet"/>
      <w:lvlText w:val=""/>
      <w:lvlJc w:val="left"/>
      <w:pPr>
        <w:ind w:left="353" w:hanging="216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5945A7A">
      <w:numFmt w:val="bullet"/>
      <w:lvlText w:val="•"/>
      <w:lvlJc w:val="left"/>
      <w:pPr>
        <w:ind w:left="568" w:hanging="216"/>
      </w:pPr>
      <w:rPr>
        <w:rFonts w:hint="default"/>
        <w:lang w:val="en-US" w:eastAsia="en-US" w:bidi="en-US"/>
      </w:rPr>
    </w:lvl>
    <w:lvl w:ilvl="2" w:tplc="92F2D2E4">
      <w:numFmt w:val="bullet"/>
      <w:lvlText w:val="•"/>
      <w:lvlJc w:val="left"/>
      <w:pPr>
        <w:ind w:left="776" w:hanging="216"/>
      </w:pPr>
      <w:rPr>
        <w:rFonts w:hint="default"/>
        <w:lang w:val="en-US" w:eastAsia="en-US" w:bidi="en-US"/>
      </w:rPr>
    </w:lvl>
    <w:lvl w:ilvl="3" w:tplc="05F4DE0C">
      <w:numFmt w:val="bullet"/>
      <w:lvlText w:val="•"/>
      <w:lvlJc w:val="left"/>
      <w:pPr>
        <w:ind w:left="984" w:hanging="216"/>
      </w:pPr>
      <w:rPr>
        <w:rFonts w:hint="default"/>
        <w:lang w:val="en-US" w:eastAsia="en-US" w:bidi="en-US"/>
      </w:rPr>
    </w:lvl>
    <w:lvl w:ilvl="4" w:tplc="FBAED8E2">
      <w:numFmt w:val="bullet"/>
      <w:lvlText w:val="•"/>
      <w:lvlJc w:val="left"/>
      <w:pPr>
        <w:ind w:left="1192" w:hanging="216"/>
      </w:pPr>
      <w:rPr>
        <w:rFonts w:hint="default"/>
        <w:lang w:val="en-US" w:eastAsia="en-US" w:bidi="en-US"/>
      </w:rPr>
    </w:lvl>
    <w:lvl w:ilvl="5" w:tplc="07361776">
      <w:numFmt w:val="bullet"/>
      <w:lvlText w:val="•"/>
      <w:lvlJc w:val="left"/>
      <w:pPr>
        <w:ind w:left="1401" w:hanging="216"/>
      </w:pPr>
      <w:rPr>
        <w:rFonts w:hint="default"/>
        <w:lang w:val="en-US" w:eastAsia="en-US" w:bidi="en-US"/>
      </w:rPr>
    </w:lvl>
    <w:lvl w:ilvl="6" w:tplc="856E2FB4">
      <w:numFmt w:val="bullet"/>
      <w:lvlText w:val="•"/>
      <w:lvlJc w:val="left"/>
      <w:pPr>
        <w:ind w:left="1609" w:hanging="216"/>
      </w:pPr>
      <w:rPr>
        <w:rFonts w:hint="default"/>
        <w:lang w:val="en-US" w:eastAsia="en-US" w:bidi="en-US"/>
      </w:rPr>
    </w:lvl>
    <w:lvl w:ilvl="7" w:tplc="61E2B66A">
      <w:numFmt w:val="bullet"/>
      <w:lvlText w:val="•"/>
      <w:lvlJc w:val="left"/>
      <w:pPr>
        <w:ind w:left="1817" w:hanging="216"/>
      </w:pPr>
      <w:rPr>
        <w:rFonts w:hint="default"/>
        <w:lang w:val="en-US" w:eastAsia="en-US" w:bidi="en-US"/>
      </w:rPr>
    </w:lvl>
    <w:lvl w:ilvl="8" w:tplc="B61837AC">
      <w:numFmt w:val="bullet"/>
      <w:lvlText w:val="•"/>
      <w:lvlJc w:val="left"/>
      <w:pPr>
        <w:ind w:left="2025" w:hanging="216"/>
      </w:pPr>
      <w:rPr>
        <w:rFonts w:hint="default"/>
        <w:lang w:val="en-US" w:eastAsia="en-US" w:bidi="en-US"/>
      </w:rPr>
    </w:lvl>
  </w:abstractNum>
  <w:num w:numId="1" w16cid:durableId="1691371137">
    <w:abstractNumId w:val="5"/>
  </w:num>
  <w:num w:numId="2" w16cid:durableId="387219261">
    <w:abstractNumId w:val="1"/>
  </w:num>
  <w:num w:numId="3" w16cid:durableId="1709376379">
    <w:abstractNumId w:val="3"/>
  </w:num>
  <w:num w:numId="4" w16cid:durableId="1744133567">
    <w:abstractNumId w:val="0"/>
  </w:num>
  <w:num w:numId="5" w16cid:durableId="2009824826">
    <w:abstractNumId w:val="2"/>
  </w:num>
  <w:num w:numId="6" w16cid:durableId="1445152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F7"/>
    <w:rsid w:val="00004BD8"/>
    <w:rsid w:val="00012A79"/>
    <w:rsid w:val="00012E25"/>
    <w:rsid w:val="000148DB"/>
    <w:rsid w:val="00025F95"/>
    <w:rsid w:val="000340FF"/>
    <w:rsid w:val="00040792"/>
    <w:rsid w:val="000500C6"/>
    <w:rsid w:val="00061BE2"/>
    <w:rsid w:val="0006391E"/>
    <w:rsid w:val="00074053"/>
    <w:rsid w:val="000D0410"/>
    <w:rsid w:val="000D1BCD"/>
    <w:rsid w:val="000F081F"/>
    <w:rsid w:val="000F5A0A"/>
    <w:rsid w:val="00131416"/>
    <w:rsid w:val="00144C47"/>
    <w:rsid w:val="00160503"/>
    <w:rsid w:val="00163633"/>
    <w:rsid w:val="00180AE0"/>
    <w:rsid w:val="001A1797"/>
    <w:rsid w:val="001A459C"/>
    <w:rsid w:val="001B59DF"/>
    <w:rsid w:val="001C13A3"/>
    <w:rsid w:val="001C5442"/>
    <w:rsid w:val="001D1C0E"/>
    <w:rsid w:val="001F15D3"/>
    <w:rsid w:val="00223372"/>
    <w:rsid w:val="00223C44"/>
    <w:rsid w:val="002250C4"/>
    <w:rsid w:val="00255525"/>
    <w:rsid w:val="00264AB9"/>
    <w:rsid w:val="00282A3A"/>
    <w:rsid w:val="002845A9"/>
    <w:rsid w:val="00286B3C"/>
    <w:rsid w:val="00291657"/>
    <w:rsid w:val="002926BB"/>
    <w:rsid w:val="00292D4D"/>
    <w:rsid w:val="00293010"/>
    <w:rsid w:val="002A46C9"/>
    <w:rsid w:val="002A57E6"/>
    <w:rsid w:val="002B32CA"/>
    <w:rsid w:val="002C050B"/>
    <w:rsid w:val="002D340D"/>
    <w:rsid w:val="002E1352"/>
    <w:rsid w:val="002F64DB"/>
    <w:rsid w:val="00314AC1"/>
    <w:rsid w:val="00314EA8"/>
    <w:rsid w:val="00331439"/>
    <w:rsid w:val="00341679"/>
    <w:rsid w:val="003463E5"/>
    <w:rsid w:val="0034793E"/>
    <w:rsid w:val="00352574"/>
    <w:rsid w:val="0035261E"/>
    <w:rsid w:val="00377F08"/>
    <w:rsid w:val="00394D1A"/>
    <w:rsid w:val="003950C9"/>
    <w:rsid w:val="003B1EC0"/>
    <w:rsid w:val="003C5AC9"/>
    <w:rsid w:val="003E384A"/>
    <w:rsid w:val="003F6E5C"/>
    <w:rsid w:val="00407776"/>
    <w:rsid w:val="00407CBE"/>
    <w:rsid w:val="00412864"/>
    <w:rsid w:val="004139DF"/>
    <w:rsid w:val="0042680C"/>
    <w:rsid w:val="00443CE0"/>
    <w:rsid w:val="00450C8D"/>
    <w:rsid w:val="0045363C"/>
    <w:rsid w:val="004801FC"/>
    <w:rsid w:val="004B2692"/>
    <w:rsid w:val="004C395B"/>
    <w:rsid w:val="004C4701"/>
    <w:rsid w:val="00511D5B"/>
    <w:rsid w:val="0052243B"/>
    <w:rsid w:val="0052532A"/>
    <w:rsid w:val="00526133"/>
    <w:rsid w:val="00526C62"/>
    <w:rsid w:val="005364BD"/>
    <w:rsid w:val="0055402D"/>
    <w:rsid w:val="0057450F"/>
    <w:rsid w:val="005910F0"/>
    <w:rsid w:val="00595A6D"/>
    <w:rsid w:val="005A13C3"/>
    <w:rsid w:val="005B7AB4"/>
    <w:rsid w:val="005F508C"/>
    <w:rsid w:val="00610FA0"/>
    <w:rsid w:val="00614BEB"/>
    <w:rsid w:val="00621446"/>
    <w:rsid w:val="00622CDF"/>
    <w:rsid w:val="00630391"/>
    <w:rsid w:val="00632E41"/>
    <w:rsid w:val="0064678A"/>
    <w:rsid w:val="006513AB"/>
    <w:rsid w:val="00652327"/>
    <w:rsid w:val="0068764D"/>
    <w:rsid w:val="006A3561"/>
    <w:rsid w:val="006A4CA7"/>
    <w:rsid w:val="006A7855"/>
    <w:rsid w:val="006D45E0"/>
    <w:rsid w:val="006E2A96"/>
    <w:rsid w:val="006E2E71"/>
    <w:rsid w:val="006E636C"/>
    <w:rsid w:val="006F1341"/>
    <w:rsid w:val="00702F34"/>
    <w:rsid w:val="0071178F"/>
    <w:rsid w:val="00712F53"/>
    <w:rsid w:val="007259D5"/>
    <w:rsid w:val="00727C44"/>
    <w:rsid w:val="00732964"/>
    <w:rsid w:val="007510AB"/>
    <w:rsid w:val="007957B8"/>
    <w:rsid w:val="007A35E6"/>
    <w:rsid w:val="007B6A61"/>
    <w:rsid w:val="007D04CA"/>
    <w:rsid w:val="007F1DC7"/>
    <w:rsid w:val="007F5040"/>
    <w:rsid w:val="007F530B"/>
    <w:rsid w:val="007F7DDE"/>
    <w:rsid w:val="00806203"/>
    <w:rsid w:val="00827093"/>
    <w:rsid w:val="00834AC5"/>
    <w:rsid w:val="008579C2"/>
    <w:rsid w:val="00860E6A"/>
    <w:rsid w:val="008675D6"/>
    <w:rsid w:val="008764FF"/>
    <w:rsid w:val="00885D19"/>
    <w:rsid w:val="008A75F1"/>
    <w:rsid w:val="008B7F3B"/>
    <w:rsid w:val="008F4CD4"/>
    <w:rsid w:val="00902626"/>
    <w:rsid w:val="00902F57"/>
    <w:rsid w:val="009132E2"/>
    <w:rsid w:val="009216F7"/>
    <w:rsid w:val="00921D14"/>
    <w:rsid w:val="0092518E"/>
    <w:rsid w:val="0092663A"/>
    <w:rsid w:val="00930EF9"/>
    <w:rsid w:val="009436FE"/>
    <w:rsid w:val="00962843"/>
    <w:rsid w:val="00962BB0"/>
    <w:rsid w:val="009762C7"/>
    <w:rsid w:val="009818A6"/>
    <w:rsid w:val="009A4977"/>
    <w:rsid w:val="009A5F8E"/>
    <w:rsid w:val="009A6935"/>
    <w:rsid w:val="009B5FDF"/>
    <w:rsid w:val="009B7D0B"/>
    <w:rsid w:val="009C2F0D"/>
    <w:rsid w:val="009C47AC"/>
    <w:rsid w:val="009D1D55"/>
    <w:rsid w:val="00A05F1F"/>
    <w:rsid w:val="00A15AA0"/>
    <w:rsid w:val="00A24341"/>
    <w:rsid w:val="00A25140"/>
    <w:rsid w:val="00A41B22"/>
    <w:rsid w:val="00A65181"/>
    <w:rsid w:val="00A67B1D"/>
    <w:rsid w:val="00A92B72"/>
    <w:rsid w:val="00AA78C2"/>
    <w:rsid w:val="00AA7AD6"/>
    <w:rsid w:val="00AC5162"/>
    <w:rsid w:val="00AC6E89"/>
    <w:rsid w:val="00AD31D4"/>
    <w:rsid w:val="00AF001F"/>
    <w:rsid w:val="00B373F4"/>
    <w:rsid w:val="00B4601E"/>
    <w:rsid w:val="00B506E5"/>
    <w:rsid w:val="00B62D22"/>
    <w:rsid w:val="00B905B9"/>
    <w:rsid w:val="00B940E8"/>
    <w:rsid w:val="00B977BA"/>
    <w:rsid w:val="00BB0293"/>
    <w:rsid w:val="00BB2056"/>
    <w:rsid w:val="00BB62D0"/>
    <w:rsid w:val="00BC3BD5"/>
    <w:rsid w:val="00BD729A"/>
    <w:rsid w:val="00C02365"/>
    <w:rsid w:val="00C073BB"/>
    <w:rsid w:val="00C20A64"/>
    <w:rsid w:val="00C250A7"/>
    <w:rsid w:val="00C53B34"/>
    <w:rsid w:val="00C71ED5"/>
    <w:rsid w:val="00C76436"/>
    <w:rsid w:val="00C82A9A"/>
    <w:rsid w:val="00C82D42"/>
    <w:rsid w:val="00CA5CEA"/>
    <w:rsid w:val="00CC5F64"/>
    <w:rsid w:val="00CD0AFE"/>
    <w:rsid w:val="00CD41EB"/>
    <w:rsid w:val="00CE1830"/>
    <w:rsid w:val="00CE416C"/>
    <w:rsid w:val="00CF0277"/>
    <w:rsid w:val="00CF0887"/>
    <w:rsid w:val="00CF57DF"/>
    <w:rsid w:val="00D0720D"/>
    <w:rsid w:val="00D1028C"/>
    <w:rsid w:val="00D116E1"/>
    <w:rsid w:val="00D12027"/>
    <w:rsid w:val="00D13FBD"/>
    <w:rsid w:val="00D22E75"/>
    <w:rsid w:val="00D268D7"/>
    <w:rsid w:val="00D30C37"/>
    <w:rsid w:val="00D40D1E"/>
    <w:rsid w:val="00D4333D"/>
    <w:rsid w:val="00D6607F"/>
    <w:rsid w:val="00DB1189"/>
    <w:rsid w:val="00DD43BB"/>
    <w:rsid w:val="00DE595C"/>
    <w:rsid w:val="00DF56D0"/>
    <w:rsid w:val="00E4242F"/>
    <w:rsid w:val="00E447C8"/>
    <w:rsid w:val="00E52DAA"/>
    <w:rsid w:val="00E562C2"/>
    <w:rsid w:val="00E91629"/>
    <w:rsid w:val="00E928DE"/>
    <w:rsid w:val="00E96201"/>
    <w:rsid w:val="00EA1996"/>
    <w:rsid w:val="00EA19C5"/>
    <w:rsid w:val="00EB11F1"/>
    <w:rsid w:val="00EC4A39"/>
    <w:rsid w:val="00EE5D9B"/>
    <w:rsid w:val="00EF1FFC"/>
    <w:rsid w:val="00F100B5"/>
    <w:rsid w:val="00F142C6"/>
    <w:rsid w:val="00F1752C"/>
    <w:rsid w:val="00F563DA"/>
    <w:rsid w:val="00F63EDE"/>
    <w:rsid w:val="00F64333"/>
    <w:rsid w:val="00F730E2"/>
    <w:rsid w:val="00F762D5"/>
    <w:rsid w:val="00F949BE"/>
    <w:rsid w:val="00FB4463"/>
    <w:rsid w:val="00FC54BF"/>
    <w:rsid w:val="00FD7BE9"/>
    <w:rsid w:val="2E176CD5"/>
    <w:rsid w:val="586FFB9E"/>
    <w:rsid w:val="5F13F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190FB"/>
  <w15:docId w15:val="{64BD7DFA-F628-473D-AE82-9923671B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E2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C0E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C0E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1C0E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C0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C0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C0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C0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C0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C0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</w:style>
  <w:style w:type="paragraph" w:styleId="ListParagraph">
    <w:name w:val="List Paragraph"/>
    <w:basedOn w:val="Normal"/>
    <w:uiPriority w:val="1"/>
    <w:qFormat/>
    <w:rsid w:val="001D1C0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27093"/>
    <w:pPr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06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242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2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3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01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93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010"/>
    <w:rPr>
      <w:rFonts w:ascii="Arial" w:eastAsia="Arial" w:hAnsi="Arial" w:cs="Arial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D1C0E"/>
    <w:rPr>
      <w:rFonts w:ascii="Arial" w:eastAsiaTheme="majorEastAsia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6F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7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8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8C2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C2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D1C0E"/>
    <w:rPr>
      <w:rFonts w:ascii="Arial" w:eastAsiaTheme="majorEastAsia" w:hAnsi="Arial" w:cstheme="majorBidi"/>
      <w:b/>
      <w:bCs/>
    </w:rPr>
  </w:style>
  <w:style w:type="paragraph" w:customStyle="1" w:styleId="PDEStyles">
    <w:name w:val="PDE Styles"/>
    <w:basedOn w:val="Normal"/>
    <w:link w:val="PDEStylesChar"/>
    <w:qFormat/>
    <w:rsid w:val="001D1C0E"/>
    <w:pPr>
      <w:jc w:val="center"/>
    </w:pPr>
    <w:rPr>
      <w:sz w:val="32"/>
      <w:szCs w:val="32"/>
    </w:rPr>
  </w:style>
  <w:style w:type="character" w:customStyle="1" w:styleId="PDEStylesChar">
    <w:name w:val="PDE Styles Char"/>
    <w:basedOn w:val="DefaultParagraphFont"/>
    <w:link w:val="PDEStyles"/>
    <w:rsid w:val="001D1C0E"/>
    <w:rPr>
      <w:rFonts w:ascii="Arial" w:hAnsi="Arial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D1C0E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C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C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C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C0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C0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C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D1C0E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1C0E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C0E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1C0E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D1C0E"/>
    <w:rPr>
      <w:rFonts w:ascii="Arial" w:hAnsi="Arial"/>
      <w:b/>
      <w:bCs/>
    </w:rPr>
  </w:style>
  <w:style w:type="character" w:styleId="Emphasis">
    <w:name w:val="Emphasis"/>
    <w:uiPriority w:val="20"/>
    <w:qFormat/>
    <w:rsid w:val="001D1C0E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D1C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1C0E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D1C0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C0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C0E"/>
    <w:rPr>
      <w:b/>
      <w:bCs/>
      <w:i/>
      <w:iCs/>
    </w:rPr>
  </w:style>
  <w:style w:type="character" w:styleId="SubtleEmphasis">
    <w:name w:val="Subtle Emphasis"/>
    <w:uiPriority w:val="19"/>
    <w:qFormat/>
    <w:rsid w:val="001D1C0E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1D1C0E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1D1C0E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1D1C0E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1D1C0E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C0E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1D1C0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0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pa.gov/K-12/Career%20and%20Technical%20Education/Programs%20of%20Study/Pages/Framework.aspx" TargetMode="External"/><Relationship Id="rId18" Type="http://schemas.openxmlformats.org/officeDocument/2006/relationships/hyperlink" Target="https://www.education.pa.gov/K-12/Career%20and%20Technical%20Education/Programs%20of%20Study/Pages/Framework.aspx" TargetMode="External"/><Relationship Id="rId26" Type="http://schemas.openxmlformats.org/officeDocument/2006/relationships/hyperlink" Target="https://www.education.pa.gov/K-12/Career%20and%20Technical%20Education/Programs%20of%20Study/Pages/Framework.aspx" TargetMode="External"/><Relationship Id="rId39" Type="http://schemas.openxmlformats.org/officeDocument/2006/relationships/hyperlink" Target="https://nrffoundation.org/advanced-customer-service-and-sales-frequently-asked-questions" TargetMode="External"/><Relationship Id="rId21" Type="http://schemas.openxmlformats.org/officeDocument/2006/relationships/hyperlink" Target="https://www.education.pa.gov/K-12/Career%20and%20Technical%20Education/Programs%20of%20Study/Pages/Framework.aspx" TargetMode="External"/><Relationship Id="rId34" Type="http://schemas.openxmlformats.org/officeDocument/2006/relationships/hyperlink" Target="https://www.ahlei.org/program/certified-hospitality-and-tourism-management-professional-chtmp/" TargetMode="External"/><Relationship Id="rId42" Type="http://schemas.openxmlformats.org/officeDocument/2006/relationships/hyperlink" Target="https://www.education.pa.gov/K-12/CareerReadyPA/Pages/default.aspx" TargetMode="External"/><Relationship Id="rId47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ducation.pa.gov/K-12/Career%20and%20Technical%20Education/Programs%20of%20Study/Pages/Framework.asp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pa.gov/K-12/Career%20and%20Technical%20Education/Programs%20of%20Study/Pages/Framework.aspx" TargetMode="External"/><Relationship Id="rId24" Type="http://schemas.openxmlformats.org/officeDocument/2006/relationships/hyperlink" Target="https://www.education.pa.gov/K-12/Career%20and%20Technical%20Education/Programs%20of%20Study/Pages/Framework.aspx" TargetMode="External"/><Relationship Id="rId32" Type="http://schemas.openxmlformats.org/officeDocument/2006/relationships/hyperlink" Target="https://www.skillsusa.org/competitions/skillsusa-championships/contest-descriptions/" TargetMode="External"/><Relationship Id="rId37" Type="http://schemas.openxmlformats.org/officeDocument/2006/relationships/hyperlink" Target="https://docs.microsoft.com/en-us/learn/certifications/mos-powerpoint-2019/" TargetMode="External"/><Relationship Id="rId40" Type="http://schemas.openxmlformats.org/officeDocument/2006/relationships/hyperlink" Target="https://nrffoundation.org/riseup/training-partner/customer-service-sales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pa.gov/K-12/Career%20and%20Technical%20Education/Programs%20of%20Study/Pages/Framework.aspx" TargetMode="External"/><Relationship Id="rId23" Type="http://schemas.openxmlformats.org/officeDocument/2006/relationships/hyperlink" Target="https://www.education.pa.gov/K-12/Career%20and%20Technical%20Education/Programs%20of%20Study/Pages/Framework.aspx" TargetMode="External"/><Relationship Id="rId28" Type="http://schemas.openxmlformats.org/officeDocument/2006/relationships/hyperlink" Target="https://www.education.pa.gov/K-12/Career%20and%20Technical%20Education/Programs%20of%20Study/Pages/Framework.aspx" TargetMode="External"/><Relationship Id="rId36" Type="http://schemas.openxmlformats.org/officeDocument/2006/relationships/hyperlink" Target="https://docs.microsoft.com/en-us/learn/certifications/mos-excel-2019/" TargetMode="External"/><Relationship Id="rId10" Type="http://schemas.openxmlformats.org/officeDocument/2006/relationships/hyperlink" Target="https://www.education.pa.gov/K-12/Career%20and%20Technical%20Education/Programs%20of%20Study/Pages/Framework.aspx" TargetMode="External"/><Relationship Id="rId19" Type="http://schemas.openxmlformats.org/officeDocument/2006/relationships/hyperlink" Target="https://www.education.pa.gov/K-12/Career%20and%20Technical%20Education/Programs%20of%20Study/Pages/Framework.aspx" TargetMode="External"/><Relationship Id="rId31" Type="http://schemas.openxmlformats.org/officeDocument/2006/relationships/hyperlink" Target="https://www.fbla-pbl.org/divisions/fbla/fbla-competitive-events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ducation.pa.gov/K-12/PACareerStandards/Pages/default.aspx" TargetMode="External"/><Relationship Id="rId14" Type="http://schemas.openxmlformats.org/officeDocument/2006/relationships/hyperlink" Target="https://www.education.pa.gov/K-12/Career%20and%20Technical%20Education/Programs%20of%20Study/Pages/Framework.aspx" TargetMode="External"/><Relationship Id="rId22" Type="http://schemas.openxmlformats.org/officeDocument/2006/relationships/hyperlink" Target="https://www.education.pa.gov/K-12/Career%20and%20Technical%20Education/Programs%20of%20Study/Pages/Framework.aspx" TargetMode="External"/><Relationship Id="rId27" Type="http://schemas.openxmlformats.org/officeDocument/2006/relationships/hyperlink" Target="https://www.education.pa.gov/K-12/Career%20and%20Technical%20Education/Programs%20of%20Study/Pages/Framework.aspx" TargetMode="External"/><Relationship Id="rId30" Type="http://schemas.openxmlformats.org/officeDocument/2006/relationships/hyperlink" Target="https://www.deca.org/high-school-programs/high-school-competitive-events/" TargetMode="External"/><Relationship Id="rId35" Type="http://schemas.openxmlformats.org/officeDocument/2006/relationships/hyperlink" Target="https://careersafeonline.com/courses/general-industry?gclid=Cj0KCQiAys2MBhDOARIsAFf1D1d_2sjbMNjRo-hNYgkKFGtc6Oag6RKAIvur7l2T7yZsj9aAyeh3udUaAvxFEALw_wcB" TargetMode="External"/><Relationship Id="rId43" Type="http://schemas.openxmlformats.org/officeDocument/2006/relationships/hyperlink" Target="https://www.education.pa.gov/K-12/Career%20and%20Technical%20Education/Programs%20of%20Study/Pages/Framework.aspx" TargetMode="External"/><Relationship Id="rId48" Type="http://schemas.openxmlformats.org/officeDocument/2006/relationships/customXml" Target="../customXml/item4.xml"/><Relationship Id="rId8" Type="http://schemas.openxmlformats.org/officeDocument/2006/relationships/hyperlink" Target="https://www.education.pa.gov/K-12/CareerReadyPA/CareerReadySkills/Pages/default.asp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ducation.pa.gov/K-12/Career%20and%20Technical%20Education/Programs%20of%20Study/Pages/Framework.aspx" TargetMode="External"/><Relationship Id="rId17" Type="http://schemas.openxmlformats.org/officeDocument/2006/relationships/hyperlink" Target="https://www.education.pa.gov/K-12/Career%20and%20Technical%20Education/Programs%20of%20Study/Pages/Framework.aspx" TargetMode="External"/><Relationship Id="rId25" Type="http://schemas.openxmlformats.org/officeDocument/2006/relationships/hyperlink" Target="https://www.education.pa.gov/K-12/Career%20and%20Technical%20Education/Programs%20of%20Study/Pages/Framework.aspx" TargetMode="External"/><Relationship Id="rId33" Type="http://schemas.openxmlformats.org/officeDocument/2006/relationships/hyperlink" Target="https://www.askinstitute.org/" TargetMode="External"/><Relationship Id="rId38" Type="http://schemas.openxmlformats.org/officeDocument/2006/relationships/hyperlink" Target="https://docs.microsoft.com/en-us/learn/certifications/mos-word-2019/" TargetMode="External"/><Relationship Id="rId46" Type="http://schemas.openxmlformats.org/officeDocument/2006/relationships/customXml" Target="../customXml/item2.xml"/><Relationship Id="rId20" Type="http://schemas.openxmlformats.org/officeDocument/2006/relationships/hyperlink" Target="https://www.education.pa.gov/K-12/Career%20and%20Technical%20Education/Programs%20of%20Study/Pages/Framework.aspx" TargetMode="External"/><Relationship Id="rId41" Type="http://schemas.openxmlformats.org/officeDocument/2006/relationships/hyperlink" Target="https://nrffoundation.org/riseup/individual/retail-industry-fundament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5C205C-FCDB-4DB1-9512-4A372C3AE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5BA68-B90E-45EE-88E5-DBCC8F8E76B4}"/>
</file>

<file path=customXml/itemProps3.xml><?xml version="1.0" encoding="utf-8"?>
<ds:datastoreItem xmlns:ds="http://schemas.openxmlformats.org/officeDocument/2006/customXml" ds:itemID="{0597F4FE-D08A-4F8D-B00A-7B3656527D89}"/>
</file>

<file path=customXml/itemProps4.xml><?xml version="1.0" encoding="utf-8"?>
<ds:datastoreItem xmlns:ds="http://schemas.openxmlformats.org/officeDocument/2006/customXml" ds:itemID="{3E1ADDE3-C74B-4FFD-B1A4-D022F7E50A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Links>
    <vt:vector size="354" baseType="variant">
      <vt:variant>
        <vt:i4>4915206</vt:i4>
      </vt:variant>
      <vt:variant>
        <vt:i4>174</vt:i4>
      </vt:variant>
      <vt:variant>
        <vt:i4>0</vt:i4>
      </vt:variant>
      <vt:variant>
        <vt:i4>5</vt:i4>
      </vt:variant>
      <vt:variant>
        <vt:lpwstr>https://www.osha.gov/</vt:lpwstr>
      </vt:variant>
      <vt:variant>
        <vt:lpwstr/>
      </vt:variant>
      <vt:variant>
        <vt:i4>1572939</vt:i4>
      </vt:variant>
      <vt:variant>
        <vt:i4>171</vt:i4>
      </vt:variant>
      <vt:variant>
        <vt:i4>0</vt:i4>
      </vt:variant>
      <vt:variant>
        <vt:i4>5</vt:i4>
      </vt:variant>
      <vt:variant>
        <vt:lpwstr>https://nrffoundation.org/riseup/individual/retail-industry-fundamentals</vt:lpwstr>
      </vt:variant>
      <vt:variant>
        <vt:lpwstr/>
      </vt:variant>
      <vt:variant>
        <vt:i4>1572889</vt:i4>
      </vt:variant>
      <vt:variant>
        <vt:i4>168</vt:i4>
      </vt:variant>
      <vt:variant>
        <vt:i4>0</vt:i4>
      </vt:variant>
      <vt:variant>
        <vt:i4>5</vt:i4>
      </vt:variant>
      <vt:variant>
        <vt:lpwstr>https://nrffoundation.org/riseup/training-partner/customer-service-sales</vt:lpwstr>
      </vt:variant>
      <vt:variant>
        <vt:lpwstr/>
      </vt:variant>
      <vt:variant>
        <vt:i4>458767</vt:i4>
      </vt:variant>
      <vt:variant>
        <vt:i4>165</vt:i4>
      </vt:variant>
      <vt:variant>
        <vt:i4>0</vt:i4>
      </vt:variant>
      <vt:variant>
        <vt:i4>5</vt:i4>
      </vt:variant>
      <vt:variant>
        <vt:lpwstr>https://nrffoundation.org/advanced-customer-service-and-sales-frequently-asked-questions</vt:lpwstr>
      </vt:variant>
      <vt:variant>
        <vt:lpwstr/>
      </vt:variant>
      <vt:variant>
        <vt:i4>1835078</vt:i4>
      </vt:variant>
      <vt:variant>
        <vt:i4>162</vt:i4>
      </vt:variant>
      <vt:variant>
        <vt:i4>0</vt:i4>
      </vt:variant>
      <vt:variant>
        <vt:i4>5</vt:i4>
      </vt:variant>
      <vt:variant>
        <vt:lpwstr>https://docs.microsoft.com/en-us/learn/certifications/mos-word-2019/</vt:lpwstr>
      </vt:variant>
      <vt:variant>
        <vt:lpwstr/>
      </vt:variant>
      <vt:variant>
        <vt:i4>7340087</vt:i4>
      </vt:variant>
      <vt:variant>
        <vt:i4>159</vt:i4>
      </vt:variant>
      <vt:variant>
        <vt:i4>0</vt:i4>
      </vt:variant>
      <vt:variant>
        <vt:i4>5</vt:i4>
      </vt:variant>
      <vt:variant>
        <vt:lpwstr>https://docs.microsoft.com/en-us/learn/certifications/mos-powerpoint-2019/</vt:lpwstr>
      </vt:variant>
      <vt:variant>
        <vt:lpwstr/>
      </vt:variant>
      <vt:variant>
        <vt:i4>131086</vt:i4>
      </vt:variant>
      <vt:variant>
        <vt:i4>156</vt:i4>
      </vt:variant>
      <vt:variant>
        <vt:i4>0</vt:i4>
      </vt:variant>
      <vt:variant>
        <vt:i4>5</vt:i4>
      </vt:variant>
      <vt:variant>
        <vt:lpwstr>https://docs.microsoft.com/en-us/learn/certifications/mos-excel-2019/</vt:lpwstr>
      </vt:variant>
      <vt:variant>
        <vt:lpwstr/>
      </vt:variant>
      <vt:variant>
        <vt:i4>6881387</vt:i4>
      </vt:variant>
      <vt:variant>
        <vt:i4>153</vt:i4>
      </vt:variant>
      <vt:variant>
        <vt:i4>0</vt:i4>
      </vt:variant>
      <vt:variant>
        <vt:i4>5</vt:i4>
      </vt:variant>
      <vt:variant>
        <vt:lpwstr>https://careersafeonline.com/courses/general-industry?gclid=Cj0KCQiAys2MBhDOARIsAFf1D1d_2sjbMNjRo-hNYgkKFGtc6Oag6RKAIvur7l2T7yZsj9aAyeh3udUaAvxFEALw_wcB</vt:lpwstr>
      </vt:variant>
      <vt:variant>
        <vt:lpwstr/>
      </vt:variant>
      <vt:variant>
        <vt:i4>7864443</vt:i4>
      </vt:variant>
      <vt:variant>
        <vt:i4>150</vt:i4>
      </vt:variant>
      <vt:variant>
        <vt:i4>0</vt:i4>
      </vt:variant>
      <vt:variant>
        <vt:i4>5</vt:i4>
      </vt:variant>
      <vt:variant>
        <vt:lpwstr>https://www.ahlei.org/program/certified-hospitality-and-tourism-management-professional-chtmp/</vt:lpwstr>
      </vt:variant>
      <vt:variant>
        <vt:lpwstr/>
      </vt:variant>
      <vt:variant>
        <vt:i4>5242892</vt:i4>
      </vt:variant>
      <vt:variant>
        <vt:i4>147</vt:i4>
      </vt:variant>
      <vt:variant>
        <vt:i4>0</vt:i4>
      </vt:variant>
      <vt:variant>
        <vt:i4>5</vt:i4>
      </vt:variant>
      <vt:variant>
        <vt:lpwstr>https://www.askinstitute.org/</vt:lpwstr>
      </vt:variant>
      <vt:variant>
        <vt:lpwstr/>
      </vt:variant>
      <vt:variant>
        <vt:i4>6357103</vt:i4>
      </vt:variant>
      <vt:variant>
        <vt:i4>144</vt:i4>
      </vt:variant>
      <vt:variant>
        <vt:i4>0</vt:i4>
      </vt:variant>
      <vt:variant>
        <vt:i4>5</vt:i4>
      </vt:variant>
      <vt:variant>
        <vt:lpwstr>https://www.skillsusa.org/competitions/skillsusa-championships/contest-descriptions/</vt:lpwstr>
      </vt:variant>
      <vt:variant>
        <vt:lpwstr>:~:text=Promotional%20Bulletin%20Board</vt:lpwstr>
      </vt:variant>
      <vt:variant>
        <vt:i4>3604537</vt:i4>
      </vt:variant>
      <vt:variant>
        <vt:i4>141</vt:i4>
      </vt:variant>
      <vt:variant>
        <vt:i4>0</vt:i4>
      </vt:variant>
      <vt:variant>
        <vt:i4>5</vt:i4>
      </vt:variant>
      <vt:variant>
        <vt:lpwstr>https://www.skillsusa.org/competitions/skillsusa-championships/contest-descriptions/</vt:lpwstr>
      </vt:variant>
      <vt:variant>
        <vt:lpwstr>:~:text=Job%20Skill%20Demonstration%20A%20(includes%20Middle%20School)</vt:lpwstr>
      </vt:variant>
      <vt:variant>
        <vt:i4>4194381</vt:i4>
      </vt:variant>
      <vt:variant>
        <vt:i4>138</vt:i4>
      </vt:variant>
      <vt:variant>
        <vt:i4>0</vt:i4>
      </vt:variant>
      <vt:variant>
        <vt:i4>5</vt:i4>
      </vt:variant>
      <vt:variant>
        <vt:lpwstr>https://www.skillsusa.org/competitions/skillsusa-championships/contest-descriptions/</vt:lpwstr>
      </vt:variant>
      <vt:variant>
        <vt:lpwstr>:~:text=Engineering%20Technology/Design-,Entrepreneurship,-Esthetics</vt:lpwstr>
      </vt:variant>
      <vt:variant>
        <vt:i4>458760</vt:i4>
      </vt:variant>
      <vt:variant>
        <vt:i4>135</vt:i4>
      </vt:variant>
      <vt:variant>
        <vt:i4>0</vt:i4>
      </vt:variant>
      <vt:variant>
        <vt:i4>5</vt:i4>
      </vt:variant>
      <vt:variant>
        <vt:lpwstr>https://www.skillsusa.org/competitions/skillsusa-championships/contest-descriptions/</vt:lpwstr>
      </vt:variant>
      <vt:variant>
        <vt:lpwstr>:~:text=Career%20Pathways%20Showcase</vt:lpwstr>
      </vt:variant>
      <vt:variant>
        <vt:i4>1769500</vt:i4>
      </vt:variant>
      <vt:variant>
        <vt:i4>132</vt:i4>
      </vt:variant>
      <vt:variant>
        <vt:i4>0</vt:i4>
      </vt:variant>
      <vt:variant>
        <vt:i4>5</vt:i4>
      </vt:variant>
      <vt:variant>
        <vt:lpwstr>https://www.skillsusa.org/competitions/skillsusa-championships/contest-descriptions/</vt:lpwstr>
      </vt:variant>
      <vt:variant>
        <vt:lpwstr>:~:text=Audio/Radio%20Production</vt:lpwstr>
      </vt:variant>
      <vt:variant>
        <vt:i4>4456473</vt:i4>
      </vt:variant>
      <vt:variant>
        <vt:i4>129</vt:i4>
      </vt:variant>
      <vt:variant>
        <vt:i4>0</vt:i4>
      </vt:variant>
      <vt:variant>
        <vt:i4>5</vt:i4>
      </vt:variant>
      <vt:variant>
        <vt:lpwstr>https://www.skillsusa.org/competitions/skillsusa-championships/contest-descriptions/</vt:lpwstr>
      </vt:variant>
      <vt:variant>
        <vt:lpwstr>:~:text=Additive%20Manufacturing-,Advertising%20Design,-American%20Spirit</vt:lpwstr>
      </vt:variant>
      <vt:variant>
        <vt:i4>6422567</vt:i4>
      </vt:variant>
      <vt:variant>
        <vt:i4>126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123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120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117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114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111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108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105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102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99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96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93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90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87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84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81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78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75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72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69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66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63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60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6160467</vt:i4>
      </vt:variant>
      <vt:variant>
        <vt:i4>57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54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51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48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45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39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36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33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30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27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24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21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18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15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12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9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6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0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Code 521801 Sales Distribution and Marketing Operations</dc:title>
  <dc:subject/>
  <dc:creator>Kling, James</dc:creator>
  <cp:keywords/>
  <cp:lastModifiedBy>Henry, Rachel</cp:lastModifiedBy>
  <cp:revision>21</cp:revision>
  <dcterms:created xsi:type="dcterms:W3CDTF">2023-02-03T18:27:00Z</dcterms:created>
  <dcterms:modified xsi:type="dcterms:W3CDTF">2023-02-03T18:47:00Z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2021-11-16T00:00:00Z</vt:filetime>
  </property>
  <property fmtid="{D5CDD505-2E9C-101B-9397-08002B2CF9AE}" pid="5" name="ContentTypeId">
    <vt:lpwstr>0x01010063A4E9D8B9AE294BB8664582FC3229C4</vt:lpwstr>
  </property>
</Properties>
</file>