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4D0DF65A" w:rsidR="00501AD4" w:rsidRPr="000A51FD" w:rsidRDefault="009B2F25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Turnabout Locations</w:t>
      </w:r>
    </w:p>
    <w:p w14:paraId="3B99AAC5" w14:textId="14481123" w:rsidR="005A2DBD" w:rsidRDefault="009B2F25" w:rsidP="000A207F">
      <w:pPr>
        <w:pStyle w:val="Heading1"/>
      </w:pPr>
      <w:r>
        <w:t>Judge Safe Locations for Turnabouts</w:t>
      </w:r>
    </w:p>
    <w:p w14:paraId="4CF0BB10" w14:textId="7D187F1F" w:rsidR="00573812" w:rsidRDefault="00B4246C" w:rsidP="00CF37DA">
      <w:r>
        <w:t>Supplies</w:t>
      </w:r>
      <w:r w:rsidR="002300A3">
        <w:t xml:space="preserve">: </w:t>
      </w:r>
      <w:r w:rsidR="009B2F25">
        <w:t>Slides, pictures, videos with safe and unsafe locations for turnabout areas in your community.</w:t>
      </w:r>
    </w:p>
    <w:p w14:paraId="5638D79F" w14:textId="2291231B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07CF9C6B" w14:textId="74ED9EEE" w:rsidR="009B2F25" w:rsidRDefault="009B2F25" w:rsidP="009B2F25">
      <w:r>
        <w:t>Divide the class into small groups</w:t>
      </w:r>
      <w:r>
        <w:t>.</w:t>
      </w:r>
    </w:p>
    <w:p w14:paraId="06661B93" w14:textId="5AF71442" w:rsidR="009B2F25" w:rsidRDefault="009B2F25" w:rsidP="009B2F25">
      <w:r>
        <w:t>Give each group several photos to look at</w:t>
      </w:r>
      <w:r>
        <w:t>.</w:t>
      </w:r>
    </w:p>
    <w:p w14:paraId="2B994D61" w14:textId="77777777" w:rsidR="009B2F25" w:rsidRDefault="009B2F25" w:rsidP="009B2F25">
      <w:r>
        <w:t xml:space="preserve">Students evaluate: </w:t>
      </w:r>
    </w:p>
    <w:p w14:paraId="5BE9369E" w14:textId="172ADEFA" w:rsidR="009B2F25" w:rsidRDefault="009B2F25" w:rsidP="009B2F25">
      <w:pPr>
        <w:pStyle w:val="ListParagraph"/>
        <w:numPr>
          <w:ilvl w:val="0"/>
          <w:numId w:val="44"/>
        </w:numPr>
      </w:pPr>
      <w:r>
        <w:t>Which locations are safe for a turnabout</w:t>
      </w:r>
      <w:r>
        <w:t>?</w:t>
      </w:r>
    </w:p>
    <w:p w14:paraId="1CE12158" w14:textId="62B8D28B" w:rsidR="009B2F25" w:rsidRDefault="009B2F25" w:rsidP="009B2F25">
      <w:pPr>
        <w:pStyle w:val="ListParagraph"/>
        <w:numPr>
          <w:ilvl w:val="0"/>
          <w:numId w:val="44"/>
        </w:numPr>
      </w:pPr>
      <w:r>
        <w:t>Which type of turnabout they would use and why</w:t>
      </w:r>
      <w:r>
        <w:t>?</w:t>
      </w:r>
    </w:p>
    <w:p w14:paraId="34FC8C3D" w14:textId="1BAC9D45" w:rsidR="009B2F25" w:rsidRDefault="009B2F25" w:rsidP="009B2F25">
      <w:pPr>
        <w:pStyle w:val="ListParagraph"/>
        <w:numPr>
          <w:ilvl w:val="0"/>
          <w:numId w:val="44"/>
        </w:numPr>
      </w:pPr>
      <w:r>
        <w:t>Which locations are poor places for a turnabout</w:t>
      </w:r>
      <w:r>
        <w:t>?</w:t>
      </w:r>
    </w:p>
    <w:p w14:paraId="6DF78DCE" w14:textId="3D72D7EF" w:rsidR="00CE6957" w:rsidRDefault="00CE6957" w:rsidP="00CE6957">
      <w:pPr>
        <w:pStyle w:val="Heading1"/>
      </w:pPr>
      <w:r>
        <w:t>Compare Parking Procedures</w:t>
      </w:r>
    </w:p>
    <w:p w14:paraId="481A132B" w14:textId="4BE66EBE" w:rsidR="009B2F25" w:rsidRDefault="00CE6957" w:rsidP="009B2F25">
      <w:r>
        <w:t>Supplies:</w:t>
      </w:r>
      <w:r>
        <w:t xml:space="preserve"> Paper and pencil.</w:t>
      </w:r>
    </w:p>
    <w:p w14:paraId="62333BC0" w14:textId="41241E1D" w:rsidR="00CE6957" w:rsidRDefault="00CE6957" w:rsidP="009B2F25">
      <w:r>
        <w:t>Instructions:</w:t>
      </w:r>
    </w:p>
    <w:p w14:paraId="1C8AFA51" w14:textId="76238FC0" w:rsidR="00CE6957" w:rsidRDefault="00CE6957" w:rsidP="00CE6957">
      <w:r>
        <w:t xml:space="preserve">  Divide the class into teams of five (5); discuss findings after this exercise</w:t>
      </w:r>
      <w:r>
        <w:t>.</w:t>
      </w:r>
    </w:p>
    <w:p w14:paraId="1AB1A95B" w14:textId="726957F5" w:rsidR="00CE6957" w:rsidRDefault="00CE6957" w:rsidP="00CE6957">
      <w:pPr>
        <w:pStyle w:val="ListParagraph"/>
        <w:numPr>
          <w:ilvl w:val="0"/>
          <w:numId w:val="44"/>
        </w:numPr>
        <w:ind w:left="360" w:hanging="270"/>
      </w:pPr>
      <w:r>
        <w:t>Ask each group to appoint a “recorder</w:t>
      </w:r>
      <w:r>
        <w:t>.</w:t>
      </w:r>
      <w:r>
        <w:t>”</w:t>
      </w:r>
    </w:p>
    <w:p w14:paraId="2CBAB6D1" w14:textId="0C139EEA" w:rsidR="00CE6957" w:rsidRDefault="00CE6957" w:rsidP="00CE6957">
      <w:pPr>
        <w:pStyle w:val="ListParagraph"/>
        <w:numPr>
          <w:ilvl w:val="0"/>
          <w:numId w:val="44"/>
        </w:numPr>
        <w:ind w:left="360" w:hanging="270"/>
      </w:pPr>
      <w:r>
        <w:t xml:space="preserve">Each group lists:  </w:t>
      </w:r>
    </w:p>
    <w:p w14:paraId="12043098" w14:textId="4E6048B1" w:rsidR="00CE6957" w:rsidRDefault="00CE6957" w:rsidP="00CE6957">
      <w:pPr>
        <w:pStyle w:val="ListParagraph"/>
        <w:numPr>
          <w:ilvl w:val="1"/>
          <w:numId w:val="46"/>
        </w:numPr>
      </w:pPr>
      <w:r>
        <w:t>The behaviors/ steps used for each type of parking procedure</w:t>
      </w:r>
      <w:r>
        <w:t>.</w:t>
      </w:r>
      <w:r>
        <w:t xml:space="preserve"> </w:t>
      </w:r>
    </w:p>
    <w:p w14:paraId="45C8E154" w14:textId="5ED17D59" w:rsidR="00CE6957" w:rsidRDefault="00CE6957" w:rsidP="00CE6957">
      <w:pPr>
        <w:pStyle w:val="ListParagraph"/>
        <w:numPr>
          <w:ilvl w:val="1"/>
          <w:numId w:val="46"/>
        </w:numPr>
      </w:pPr>
      <w:r>
        <w:t>The behaviors/steps that are unique to each parking procedure</w:t>
      </w:r>
      <w:r>
        <w:t>.</w:t>
      </w:r>
      <w:r>
        <w:t xml:space="preserve"> </w:t>
      </w:r>
    </w:p>
    <w:p w14:paraId="46793080" w14:textId="77777777" w:rsidR="00CE6957" w:rsidRPr="00AA3451" w:rsidRDefault="00CE6957" w:rsidP="00CE6957">
      <w:pPr>
        <w:rPr>
          <w:b/>
          <w:bCs/>
        </w:rPr>
      </w:pPr>
      <w:r w:rsidRPr="00AA3451">
        <w:rPr>
          <w:b/>
          <w:bCs/>
        </w:rPr>
        <w:t>ANSWERS</w:t>
      </w:r>
    </w:p>
    <w:p w14:paraId="3246884D" w14:textId="77777777" w:rsidR="00CE6957" w:rsidRPr="00AA3451" w:rsidRDefault="00CE6957" w:rsidP="00CE6957">
      <w:pPr>
        <w:rPr>
          <w:b/>
          <w:bCs/>
        </w:rPr>
      </w:pPr>
      <w:r w:rsidRPr="00AA3451">
        <w:rPr>
          <w:b/>
          <w:bCs/>
        </w:rPr>
        <w:t>Procedures for all parking maneuvers:</w:t>
      </w:r>
    </w:p>
    <w:p w14:paraId="56E7B7BB" w14:textId="77777777" w:rsidR="00CE6957" w:rsidRDefault="00CE6957" w:rsidP="00B54A44">
      <w:pPr>
        <w:spacing w:after="0" w:line="240" w:lineRule="auto"/>
      </w:pPr>
      <w:r>
        <w:t xml:space="preserve">1. Check for traffic </w:t>
      </w:r>
      <w:r>
        <w:tab/>
      </w:r>
      <w:r>
        <w:tab/>
        <w:t>4.  Use reference points</w:t>
      </w:r>
    </w:p>
    <w:p w14:paraId="12805EE6" w14:textId="5BFB5196" w:rsidR="00CE6957" w:rsidRDefault="00CE6957" w:rsidP="00B54A44">
      <w:pPr>
        <w:spacing w:after="0" w:line="240" w:lineRule="auto"/>
      </w:pPr>
      <w:r>
        <w:t xml:space="preserve">2.  Signal </w:t>
      </w:r>
      <w:r>
        <w:tab/>
      </w:r>
      <w:r>
        <w:tab/>
      </w:r>
      <w:r w:rsidR="00B54A44">
        <w:t xml:space="preserve">            </w:t>
      </w:r>
      <w:r>
        <w:t>5.  Move slowly</w:t>
      </w:r>
    </w:p>
    <w:p w14:paraId="61C5487D" w14:textId="76A2092D" w:rsidR="00CE6957" w:rsidRDefault="00CE6957" w:rsidP="00B54A44">
      <w:pPr>
        <w:spacing w:after="0" w:line="240" w:lineRule="auto"/>
      </w:pPr>
      <w:r>
        <w:t>3.  Check blind spots</w:t>
      </w:r>
      <w:r>
        <w:tab/>
      </w:r>
      <w:r w:rsidR="00B54A44">
        <w:t xml:space="preserve">            </w:t>
      </w:r>
      <w:r>
        <w:t>6.</w:t>
      </w:r>
      <w:r w:rsidR="00B54A44">
        <w:t xml:space="preserve"> </w:t>
      </w:r>
      <w:r>
        <w:t>Straighten wheels when centered</w:t>
      </w:r>
    </w:p>
    <w:p w14:paraId="7C681B87" w14:textId="77777777" w:rsidR="00B54A44" w:rsidRDefault="00B54A44" w:rsidP="00B54A44">
      <w:pPr>
        <w:spacing w:after="0" w:line="240" w:lineRule="auto"/>
      </w:pPr>
    </w:p>
    <w:p w14:paraId="687AC052" w14:textId="77777777" w:rsidR="00CE6957" w:rsidRPr="00AA3451" w:rsidRDefault="00CE6957" w:rsidP="00CE6957">
      <w:pPr>
        <w:rPr>
          <w:b/>
          <w:bCs/>
        </w:rPr>
      </w:pPr>
      <w:r w:rsidRPr="00AA3451">
        <w:rPr>
          <w:b/>
          <w:bCs/>
        </w:rPr>
        <w:t>Angle Parking:</w:t>
      </w:r>
    </w:p>
    <w:p w14:paraId="4830EC9F" w14:textId="00049572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Position vehicle at least 6 feet from parked cars</w:t>
      </w:r>
      <w:r w:rsidR="00441E92">
        <w:t>.</w:t>
      </w:r>
    </w:p>
    <w:p w14:paraId="17F259A5" w14:textId="4AE5E159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lastRenderedPageBreak/>
        <w:t>Creep forward until centered with space without line of sight cutting across the parking line</w:t>
      </w:r>
      <w:r w:rsidR="00441E92">
        <w:t>.</w:t>
      </w:r>
    </w:p>
    <w:p w14:paraId="4765C62A" w14:textId="77777777" w:rsidR="00CE6957" w:rsidRPr="00AA3451" w:rsidRDefault="00CE6957" w:rsidP="00CE6957">
      <w:pPr>
        <w:rPr>
          <w:b/>
          <w:bCs/>
        </w:rPr>
      </w:pPr>
      <w:r w:rsidRPr="00AA3451">
        <w:rPr>
          <w:b/>
          <w:bCs/>
        </w:rPr>
        <w:t>Perpendicular Parking:</w:t>
      </w:r>
    </w:p>
    <w:p w14:paraId="26700E14" w14:textId="7002F03E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Position vehicle at least 8 feet from parked cars</w:t>
      </w:r>
      <w:r w:rsidR="00441E92">
        <w:t>.</w:t>
      </w:r>
    </w:p>
    <w:p w14:paraId="33D8E06B" w14:textId="66D53239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When your front bumper passes the left rear taillight of the vehicle to the right of the empty space, turn wheel sharply right.</w:t>
      </w:r>
    </w:p>
    <w:p w14:paraId="222649D5" w14:textId="573AE47D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Use forward reference point before striking the curb.</w:t>
      </w:r>
    </w:p>
    <w:p w14:paraId="31EB2581" w14:textId="77777777" w:rsidR="00CE6957" w:rsidRPr="00AA3451" w:rsidRDefault="00CE6957" w:rsidP="00CE6957">
      <w:pPr>
        <w:rPr>
          <w:b/>
          <w:bCs/>
        </w:rPr>
      </w:pPr>
      <w:r w:rsidRPr="00AA3451">
        <w:rPr>
          <w:b/>
          <w:bCs/>
        </w:rPr>
        <w:t>Parallel Parking:</w:t>
      </w:r>
    </w:p>
    <w:p w14:paraId="250A9763" w14:textId="3BC76B37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Select space that is at least 5-6 feet longer than your vehicle</w:t>
      </w:r>
      <w:r w:rsidR="00441E92">
        <w:t>.</w:t>
      </w:r>
    </w:p>
    <w:p w14:paraId="225E7C6B" w14:textId="6C68FE03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Stop 2-3 feet away from the front vehicle with the two rear bumpers even</w:t>
      </w:r>
      <w:r w:rsidR="00441E92">
        <w:t>.</w:t>
      </w:r>
    </w:p>
    <w:p w14:paraId="1DD7EB57" w14:textId="12E59B8C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Shift to reverse, look back and back slowly while turning right</w:t>
      </w:r>
      <w:r w:rsidR="00441E92">
        <w:t>.</w:t>
      </w:r>
    </w:p>
    <w:p w14:paraId="7F6C339B" w14:textId="0D8D176A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When the back of your seat is even with the rear bumper of the front vehicle, straight wheels</w:t>
      </w:r>
      <w:r w:rsidR="00441E92">
        <w:t>.</w:t>
      </w:r>
    </w:p>
    <w:p w14:paraId="7504BAB1" w14:textId="78C7F0E8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When your front bumper is even with the front vehicle’s back bumper, turn wheels sharply left, back slowly</w:t>
      </w:r>
      <w:r w:rsidR="00441E92">
        <w:t>.</w:t>
      </w:r>
      <w:r>
        <w:t xml:space="preserve"> </w:t>
      </w:r>
    </w:p>
    <w:p w14:paraId="21A40365" w14:textId="2971E55A" w:rsidR="00CE6957" w:rsidRDefault="00CE6957" w:rsidP="00B54A44">
      <w:pPr>
        <w:pStyle w:val="ListParagraph"/>
        <w:numPr>
          <w:ilvl w:val="0"/>
          <w:numId w:val="46"/>
        </w:numPr>
        <w:ind w:left="630" w:hanging="270"/>
      </w:pPr>
      <w:r>
        <w:t>When parallel to the curb, straighten whe</w:t>
      </w:r>
      <w:bookmarkStart w:id="1" w:name="_GoBack"/>
      <w:bookmarkEnd w:id="1"/>
      <w:r>
        <w:t>els and center in the space</w:t>
      </w:r>
      <w:r w:rsidR="00441E92">
        <w:t>.</w:t>
      </w:r>
    </w:p>
    <w:sectPr w:rsidR="00CE6957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F67"/>
    <w:multiLevelType w:val="hybridMultilevel"/>
    <w:tmpl w:val="C0620262"/>
    <w:lvl w:ilvl="0" w:tplc="A60E0B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06F92"/>
    <w:multiLevelType w:val="hybridMultilevel"/>
    <w:tmpl w:val="11A8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13F1E"/>
    <w:multiLevelType w:val="hybridMultilevel"/>
    <w:tmpl w:val="4BA8BCCE"/>
    <w:lvl w:ilvl="0" w:tplc="A60E0B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65AFD"/>
    <w:multiLevelType w:val="hybridMultilevel"/>
    <w:tmpl w:val="DF241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E600B"/>
    <w:multiLevelType w:val="hybridMultilevel"/>
    <w:tmpl w:val="83C20CC0"/>
    <w:lvl w:ilvl="0" w:tplc="A60E0B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F1507B"/>
    <w:multiLevelType w:val="hybridMultilevel"/>
    <w:tmpl w:val="5B1246E8"/>
    <w:lvl w:ilvl="0" w:tplc="A60E0B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C298E190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A66F2"/>
    <w:multiLevelType w:val="hybridMultilevel"/>
    <w:tmpl w:val="A23A345E"/>
    <w:lvl w:ilvl="0" w:tplc="A60E0B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34"/>
  </w:num>
  <w:num w:numId="6">
    <w:abstractNumId w:val="7"/>
  </w:num>
  <w:num w:numId="7">
    <w:abstractNumId w:val="13"/>
  </w:num>
  <w:num w:numId="8">
    <w:abstractNumId w:val="23"/>
  </w:num>
  <w:num w:numId="9">
    <w:abstractNumId w:val="48"/>
  </w:num>
  <w:num w:numId="10">
    <w:abstractNumId w:val="35"/>
  </w:num>
  <w:num w:numId="11">
    <w:abstractNumId w:val="12"/>
  </w:num>
  <w:num w:numId="12">
    <w:abstractNumId w:val="27"/>
  </w:num>
  <w:num w:numId="13">
    <w:abstractNumId w:val="3"/>
  </w:num>
  <w:num w:numId="14">
    <w:abstractNumId w:val="9"/>
  </w:num>
  <w:num w:numId="15">
    <w:abstractNumId w:val="4"/>
  </w:num>
  <w:num w:numId="16">
    <w:abstractNumId w:val="26"/>
  </w:num>
  <w:num w:numId="17">
    <w:abstractNumId w:val="2"/>
  </w:num>
  <w:num w:numId="18">
    <w:abstractNumId w:val="45"/>
  </w:num>
  <w:num w:numId="19">
    <w:abstractNumId w:val="10"/>
  </w:num>
  <w:num w:numId="20">
    <w:abstractNumId w:val="18"/>
  </w:num>
  <w:num w:numId="21">
    <w:abstractNumId w:val="41"/>
  </w:num>
  <w:num w:numId="22">
    <w:abstractNumId w:val="28"/>
  </w:num>
  <w:num w:numId="23">
    <w:abstractNumId w:val="43"/>
  </w:num>
  <w:num w:numId="24">
    <w:abstractNumId w:val="44"/>
  </w:num>
  <w:num w:numId="25">
    <w:abstractNumId w:val="33"/>
  </w:num>
  <w:num w:numId="26">
    <w:abstractNumId w:val="25"/>
  </w:num>
  <w:num w:numId="27">
    <w:abstractNumId w:val="1"/>
  </w:num>
  <w:num w:numId="28">
    <w:abstractNumId w:val="32"/>
  </w:num>
  <w:num w:numId="29">
    <w:abstractNumId w:val="17"/>
  </w:num>
  <w:num w:numId="30">
    <w:abstractNumId w:val="30"/>
  </w:num>
  <w:num w:numId="31">
    <w:abstractNumId w:val="46"/>
  </w:num>
  <w:num w:numId="32">
    <w:abstractNumId w:val="39"/>
  </w:num>
  <w:num w:numId="33">
    <w:abstractNumId w:val="8"/>
  </w:num>
  <w:num w:numId="34">
    <w:abstractNumId w:val="21"/>
  </w:num>
  <w:num w:numId="35">
    <w:abstractNumId w:val="5"/>
  </w:num>
  <w:num w:numId="36">
    <w:abstractNumId w:val="19"/>
  </w:num>
  <w:num w:numId="37">
    <w:abstractNumId w:val="42"/>
  </w:num>
  <w:num w:numId="38">
    <w:abstractNumId w:val="24"/>
  </w:num>
  <w:num w:numId="39">
    <w:abstractNumId w:val="6"/>
  </w:num>
  <w:num w:numId="40">
    <w:abstractNumId w:val="47"/>
  </w:num>
  <w:num w:numId="41">
    <w:abstractNumId w:val="40"/>
  </w:num>
  <w:num w:numId="42">
    <w:abstractNumId w:val="22"/>
  </w:num>
  <w:num w:numId="43">
    <w:abstractNumId w:val="20"/>
  </w:num>
  <w:num w:numId="44">
    <w:abstractNumId w:val="37"/>
  </w:num>
  <w:num w:numId="45">
    <w:abstractNumId w:val="36"/>
  </w:num>
  <w:num w:numId="46">
    <w:abstractNumId w:val="38"/>
  </w:num>
  <w:num w:numId="47">
    <w:abstractNumId w:val="31"/>
  </w:num>
  <w:num w:numId="48">
    <w:abstractNumId w:val="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1E92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1F94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5D67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B2F25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A3451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54A44"/>
    <w:rsid w:val="00B7324F"/>
    <w:rsid w:val="00B85F4F"/>
    <w:rsid w:val="00BA496A"/>
    <w:rsid w:val="00C53D37"/>
    <w:rsid w:val="00C7172D"/>
    <w:rsid w:val="00CE6957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c7bf0e-1cb0-48f8-99df-6e3f20f315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263AA-9C11-4A80-8C9D-2E8C6C055BBB}"/>
</file>

<file path=customXml/itemProps4.xml><?xml version="1.0" encoding="utf-8"?>
<ds:datastoreItem xmlns:ds="http://schemas.openxmlformats.org/officeDocument/2006/customXml" ds:itemID="{9DD0F922-277E-4A70-ADFF-5D0C4B27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7</cp:revision>
  <cp:lastPrinted>2012-11-14T22:49:00Z</cp:lastPrinted>
  <dcterms:created xsi:type="dcterms:W3CDTF">2019-07-31T18:19:00Z</dcterms:created>
  <dcterms:modified xsi:type="dcterms:W3CDTF">2019-07-31T18:26:00Z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