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9AABF" w14:textId="77777777" w:rsidR="00940266" w:rsidRDefault="00940266" w:rsidP="000A207F">
      <w:pPr>
        <w:jc w:val="center"/>
        <w:rPr>
          <w:sz w:val="32"/>
          <w:szCs w:val="32"/>
        </w:rPr>
      </w:pPr>
      <w:bookmarkStart w:id="0" w:name="_Hlk14939679"/>
      <w:bookmarkEnd w:id="0"/>
      <w:r>
        <w:rPr>
          <w:noProof/>
        </w:rPr>
        <w:drawing>
          <wp:inline distT="0" distB="0" distL="0" distR="0" wp14:anchorId="7989DF35" wp14:editId="3944E3AC">
            <wp:extent cx="2907665" cy="685800"/>
            <wp:effectExtent l="0" t="0" r="6985" b="0"/>
            <wp:docPr id="8" name="Picture 8" descr="Keystone logo with graduation cap inside, Pennsylvania Department of Education" title="Pennsylvania Department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E Official Logo - Colo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66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9AAC4" w14:textId="35EA2E17" w:rsidR="00501AD4" w:rsidRPr="000A51FD" w:rsidRDefault="00A53C30" w:rsidP="005A2DBD">
      <w:pPr>
        <w:pStyle w:val="Title"/>
        <w:jc w:val="center"/>
        <w:rPr>
          <w:rFonts w:cs="Arial"/>
          <w:sz w:val="48"/>
          <w:szCs w:val="48"/>
        </w:rPr>
      </w:pPr>
      <w:r>
        <w:rPr>
          <w:rFonts w:cs="Arial"/>
          <w:sz w:val="48"/>
          <w:szCs w:val="48"/>
        </w:rPr>
        <w:t>Uncontrolled Intersections</w:t>
      </w:r>
    </w:p>
    <w:p w14:paraId="3B99AAC5" w14:textId="5764B49D" w:rsidR="005A2DBD" w:rsidRDefault="00A53C30" w:rsidP="000A207F">
      <w:pPr>
        <w:pStyle w:val="Heading1"/>
      </w:pPr>
      <w:r>
        <w:t>Identifying Controlled and Uncontrolled Intersections</w:t>
      </w:r>
    </w:p>
    <w:p w14:paraId="4CF0BB10" w14:textId="7C1AFDB9" w:rsidR="00573812" w:rsidRDefault="00B4246C" w:rsidP="00CF37DA">
      <w:r>
        <w:t>Supplies</w:t>
      </w:r>
      <w:r w:rsidR="002300A3">
        <w:t xml:space="preserve">: </w:t>
      </w:r>
      <w:r w:rsidR="00A53C30">
        <w:t>PowerPoint with photos of controlled and uncontrolled intersections from your community.</w:t>
      </w:r>
    </w:p>
    <w:p w14:paraId="5638D79F" w14:textId="48C158EF" w:rsidR="00A21E71" w:rsidRDefault="002300A3" w:rsidP="00A21E71">
      <w:r>
        <w:t>Instructio</w:t>
      </w:r>
      <w:r w:rsidR="00A21E71">
        <w:t>ns:</w:t>
      </w:r>
      <w:r w:rsidR="00A21E71" w:rsidRPr="00A21E71">
        <w:t xml:space="preserve"> </w:t>
      </w:r>
    </w:p>
    <w:p w14:paraId="009243A1" w14:textId="3BA6CCF4" w:rsidR="00A53C30" w:rsidRDefault="00A53C30" w:rsidP="00A53C30">
      <w:r>
        <w:t>Divide the class into groups of three</w:t>
      </w:r>
      <w:r>
        <w:t>.</w:t>
      </w:r>
    </w:p>
    <w:p w14:paraId="57B6D3FC" w14:textId="759379F5" w:rsidR="00A53C30" w:rsidRDefault="00A53C30" w:rsidP="00A53C30">
      <w:pPr>
        <w:pStyle w:val="ListParagraph"/>
        <w:numPr>
          <w:ilvl w:val="0"/>
          <w:numId w:val="2"/>
        </w:numPr>
      </w:pPr>
      <w:r>
        <w:t>Show picture, video or slide of one intersection</w:t>
      </w:r>
      <w:r w:rsidR="009B62C6">
        <w:t>.</w:t>
      </w:r>
      <w:bookmarkStart w:id="1" w:name="_GoBack"/>
      <w:bookmarkEnd w:id="1"/>
    </w:p>
    <w:p w14:paraId="4548DBCB" w14:textId="35ED71E2" w:rsidR="00A53C30" w:rsidRDefault="00A53C30" w:rsidP="00A53C30">
      <w:pPr>
        <w:pStyle w:val="ListParagraph"/>
        <w:numPr>
          <w:ilvl w:val="0"/>
          <w:numId w:val="2"/>
        </w:numPr>
      </w:pPr>
      <w:r>
        <w:t>Working as a group, have students:</w:t>
      </w:r>
    </w:p>
    <w:p w14:paraId="7AF3B08C" w14:textId="1461E23D" w:rsidR="00A53C30" w:rsidRDefault="00A53C30" w:rsidP="00A53C30">
      <w:pPr>
        <w:pStyle w:val="ListParagraph"/>
        <w:numPr>
          <w:ilvl w:val="1"/>
          <w:numId w:val="1"/>
        </w:numPr>
      </w:pPr>
      <w:r>
        <w:t xml:space="preserve">Classify the intersections as </w:t>
      </w:r>
      <w:r>
        <w:t>c</w:t>
      </w:r>
      <w:r>
        <w:t>ontrolled or</w:t>
      </w:r>
      <w:r>
        <w:t xml:space="preserve"> u</w:t>
      </w:r>
      <w:r>
        <w:t>ncontrolled</w:t>
      </w:r>
      <w:r w:rsidR="009B62C6">
        <w:t>.</w:t>
      </w:r>
    </w:p>
    <w:p w14:paraId="71C8F6F9" w14:textId="0A30F0F7" w:rsidR="00A53C30" w:rsidRDefault="00A53C30" w:rsidP="00A53C30">
      <w:pPr>
        <w:pStyle w:val="ListParagraph"/>
        <w:numPr>
          <w:ilvl w:val="1"/>
          <w:numId w:val="1"/>
        </w:numPr>
      </w:pPr>
      <w:r>
        <w:t>List the clues used to identify the intersection</w:t>
      </w:r>
      <w:r w:rsidR="009B62C6">
        <w:t>.</w:t>
      </w:r>
    </w:p>
    <w:p w14:paraId="5199519F" w14:textId="0FCAE3D7" w:rsidR="000869F9" w:rsidRDefault="00A53C30" w:rsidP="00A53C30">
      <w:r>
        <w:t>Repeat with additional photos, videos, or slides</w:t>
      </w:r>
      <w:r>
        <w:t>.</w:t>
      </w:r>
    </w:p>
    <w:p w14:paraId="24EF24D7" w14:textId="5C09F604" w:rsidR="000869F9" w:rsidRDefault="00A53C30" w:rsidP="000869F9">
      <w:pPr>
        <w:pStyle w:val="Heading1"/>
      </w:pPr>
      <w:r>
        <w:t>Procedures for Uncontrolled Intersections</w:t>
      </w:r>
    </w:p>
    <w:p w14:paraId="7903637F" w14:textId="5942FB2C" w:rsidR="000869F9" w:rsidRDefault="000869F9" w:rsidP="000869F9">
      <w:r>
        <w:t xml:space="preserve">Supplies: Roadway </w:t>
      </w:r>
      <w:r w:rsidR="00A53C30">
        <w:t>sheets 3 and 4; 2 model cars per group; 1 wild card per group.</w:t>
      </w:r>
    </w:p>
    <w:p w14:paraId="31DC57F9" w14:textId="30ABEB61" w:rsidR="000869F9" w:rsidRDefault="000869F9" w:rsidP="000869F9">
      <w:r>
        <w:t>Instructions:</w:t>
      </w:r>
    </w:p>
    <w:p w14:paraId="7F834702" w14:textId="3DFEC9BF" w:rsidR="00A53C30" w:rsidRDefault="00A53C30" w:rsidP="00A53C30">
      <w:r>
        <w:t>Divide the class into groups of three (3)</w:t>
      </w:r>
      <w:r w:rsidR="001978D8">
        <w:t>.</w:t>
      </w:r>
    </w:p>
    <w:p w14:paraId="6A4802CC" w14:textId="1A39FF2B" w:rsidR="00A53C30" w:rsidRDefault="00A53C30" w:rsidP="00A53C30">
      <w:r>
        <w:t>Appoint within the group an</w:t>
      </w:r>
      <w:r w:rsidR="001978D8">
        <w:t xml:space="preserve"> </w:t>
      </w:r>
      <w:r>
        <w:t>Instructor, Driver, Observer</w:t>
      </w:r>
      <w:r w:rsidR="001978D8">
        <w:t>.</w:t>
      </w:r>
    </w:p>
    <w:p w14:paraId="091E4773" w14:textId="06CB584A" w:rsidR="00A53C30" w:rsidRDefault="00A53C30" w:rsidP="00A53C30">
      <w:pPr>
        <w:numPr>
          <w:ilvl w:val="0"/>
          <w:numId w:val="3"/>
        </w:numPr>
        <w:tabs>
          <w:tab w:val="clear" w:pos="720"/>
          <w:tab w:val="num" w:pos="180"/>
        </w:tabs>
        <w:spacing w:after="0" w:line="240" w:lineRule="auto"/>
        <w:ind w:left="180" w:hanging="180"/>
      </w:pPr>
      <w:r>
        <w:t>The “Instructor” describes each step in the procedure at uncontrolled intersections</w:t>
      </w:r>
      <w:r>
        <w:t>.</w:t>
      </w:r>
    </w:p>
    <w:p w14:paraId="61AFAC26" w14:textId="4206C67B" w:rsidR="00A53C30" w:rsidRDefault="00A53C30" w:rsidP="00A53C30">
      <w:pPr>
        <w:numPr>
          <w:ilvl w:val="0"/>
          <w:numId w:val="3"/>
        </w:numPr>
        <w:tabs>
          <w:tab w:val="clear" w:pos="720"/>
          <w:tab w:val="num" w:pos="180"/>
        </w:tabs>
        <w:spacing w:after="0" w:line="240" w:lineRule="auto"/>
        <w:ind w:left="180" w:hanging="180"/>
      </w:pPr>
      <w:r>
        <w:t>The “Driver” moves the model car as each step is described by the “Instructor” on the Roadway Sheets</w:t>
      </w:r>
      <w:r>
        <w:t>.</w:t>
      </w:r>
    </w:p>
    <w:p w14:paraId="6A7F55D6" w14:textId="18F92DFC" w:rsidR="00A53C30" w:rsidRDefault="00A53C30" w:rsidP="00A53C30">
      <w:pPr>
        <w:numPr>
          <w:ilvl w:val="0"/>
          <w:numId w:val="3"/>
        </w:numPr>
        <w:tabs>
          <w:tab w:val="clear" w:pos="720"/>
          <w:tab w:val="num" w:pos="180"/>
        </w:tabs>
        <w:spacing w:after="0" w:line="240" w:lineRule="auto"/>
        <w:ind w:left="180" w:hanging="180"/>
      </w:pPr>
      <w:r>
        <w:t>The “Instructor” and “Observer” provide feedback</w:t>
      </w:r>
      <w:r>
        <w:t>.</w:t>
      </w:r>
    </w:p>
    <w:p w14:paraId="79A4909F" w14:textId="77777777" w:rsidR="001978D8" w:rsidRDefault="00A53C30" w:rsidP="00A53C30">
      <w:r>
        <w:t xml:space="preserve"> </w:t>
      </w:r>
    </w:p>
    <w:p w14:paraId="320B2B0A" w14:textId="394D1C19" w:rsidR="00A53C30" w:rsidRDefault="00A53C30" w:rsidP="00A53C30">
      <w:pPr>
        <w:rPr>
          <w:sz w:val="20"/>
        </w:rPr>
      </w:pPr>
      <w:r>
        <w:t>Rotate Positions</w:t>
      </w:r>
      <w:r w:rsidR="001978D8">
        <w:t>.</w:t>
      </w:r>
    </w:p>
    <w:p w14:paraId="214AAB07" w14:textId="77777777" w:rsidR="000869F9" w:rsidRDefault="000869F9" w:rsidP="00FF3EB7"/>
    <w:sectPr w:rsidR="000869F9" w:rsidSect="00F175EB">
      <w:footerReference w:type="default" r:id="rId12"/>
      <w:pgSz w:w="12240" w:h="15840" w:code="1"/>
      <w:pgMar w:top="1350" w:right="1440" w:bottom="720" w:left="1440" w:header="144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FBCF7" w14:textId="77777777" w:rsidR="00A21DFA" w:rsidRDefault="00A21DFA" w:rsidP="009D7A33">
      <w:pPr>
        <w:spacing w:after="0"/>
      </w:pPr>
      <w:r>
        <w:separator/>
      </w:r>
    </w:p>
  </w:endnote>
  <w:endnote w:type="continuationSeparator" w:id="0">
    <w:p w14:paraId="07763E83" w14:textId="77777777" w:rsidR="00A21DFA" w:rsidRDefault="00A21DFA" w:rsidP="009D7A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9AACF" w14:textId="2089DE84" w:rsidR="00940266" w:rsidRPr="009B1F1C" w:rsidRDefault="002300A3" w:rsidP="00A176F1">
    <w:pPr>
      <w:pStyle w:val="Footer"/>
      <w:pageBreakBefore/>
      <w:rPr>
        <w:rFonts w:cs="Arial"/>
        <w:color w:val="000000" w:themeColor="text1"/>
        <w:szCs w:val="24"/>
      </w:rPr>
    </w:pPr>
    <w:r>
      <w:rPr>
        <w:rFonts w:cs="Arial"/>
        <w:color w:val="000000" w:themeColor="text1"/>
        <w:szCs w:val="24"/>
      </w:rPr>
      <w:t>July 2019</w:t>
    </w:r>
    <w:r w:rsidR="00940266" w:rsidRPr="009B1F1C">
      <w:rPr>
        <w:rFonts w:cs="Arial"/>
        <w:color w:val="000000" w:themeColor="text1"/>
        <w:szCs w:val="24"/>
      </w:rPr>
      <w:tab/>
    </w:r>
    <w:r w:rsidR="00940266" w:rsidRPr="009B1F1C">
      <w:rPr>
        <w:rFonts w:cs="Arial"/>
        <w:color w:val="000000" w:themeColor="text1"/>
        <w:szCs w:val="24"/>
      </w:rPr>
      <w:tab/>
    </w:r>
    <w:r w:rsidR="00940266" w:rsidRPr="009B1F1C">
      <w:rPr>
        <w:rFonts w:cs="Arial"/>
        <w:color w:val="000000" w:themeColor="text1"/>
      </w:rPr>
      <w:fldChar w:fldCharType="begin"/>
    </w:r>
    <w:r w:rsidR="00940266" w:rsidRPr="009B1F1C">
      <w:rPr>
        <w:rFonts w:cs="Arial"/>
        <w:color w:val="000000" w:themeColor="text1"/>
      </w:rPr>
      <w:instrText xml:space="preserve"> PAGE   \* MERGEFORMAT </w:instrText>
    </w:r>
    <w:r w:rsidR="00940266" w:rsidRPr="009B1F1C">
      <w:rPr>
        <w:rFonts w:cs="Arial"/>
        <w:color w:val="000000" w:themeColor="text1"/>
      </w:rPr>
      <w:fldChar w:fldCharType="separate"/>
    </w:r>
    <w:r w:rsidR="00A62D72">
      <w:rPr>
        <w:rFonts w:cs="Arial"/>
        <w:noProof/>
        <w:color w:val="000000" w:themeColor="text1"/>
      </w:rPr>
      <w:t>1</w:t>
    </w:r>
    <w:r w:rsidR="00940266" w:rsidRPr="009B1F1C">
      <w:rPr>
        <w:rFonts w:cs="Arial"/>
        <w:noProof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56048" w14:textId="77777777" w:rsidR="00A21DFA" w:rsidRDefault="00A21DFA" w:rsidP="009D7A33">
      <w:pPr>
        <w:spacing w:after="0"/>
      </w:pPr>
      <w:r>
        <w:separator/>
      </w:r>
    </w:p>
  </w:footnote>
  <w:footnote w:type="continuationSeparator" w:id="0">
    <w:p w14:paraId="20E1CEE7" w14:textId="77777777" w:rsidR="00A21DFA" w:rsidRDefault="00A21DFA" w:rsidP="009D7A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E221CE"/>
    <w:multiLevelType w:val="hybridMultilevel"/>
    <w:tmpl w:val="3DBE1D86"/>
    <w:lvl w:ilvl="0" w:tplc="269CB00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72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E53CFC"/>
    <w:multiLevelType w:val="hybridMultilevel"/>
    <w:tmpl w:val="B9FA37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A1C8A"/>
    <w:multiLevelType w:val="hybridMultilevel"/>
    <w:tmpl w:val="0F6E52D6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54EAFBA4">
      <w:numFmt w:val="bullet"/>
      <w:lvlText w:val=""/>
      <w:lvlJc w:val="left"/>
      <w:pPr>
        <w:ind w:left="1800" w:hanging="720"/>
      </w:pPr>
      <w:rPr>
        <w:rFonts w:ascii="Symbol" w:eastAsiaTheme="minorEastAsia" w:hAnsi="Symbo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C2F"/>
    <w:rsid w:val="00032D89"/>
    <w:rsid w:val="00050B22"/>
    <w:rsid w:val="00053EE1"/>
    <w:rsid w:val="00065F15"/>
    <w:rsid w:val="000869F9"/>
    <w:rsid w:val="000942B7"/>
    <w:rsid w:val="00096649"/>
    <w:rsid w:val="00096B59"/>
    <w:rsid w:val="000A207F"/>
    <w:rsid w:val="000A51FD"/>
    <w:rsid w:val="000C5630"/>
    <w:rsid w:val="000C69DE"/>
    <w:rsid w:val="000E342A"/>
    <w:rsid w:val="000E495A"/>
    <w:rsid w:val="000F2B8C"/>
    <w:rsid w:val="00125455"/>
    <w:rsid w:val="00143F84"/>
    <w:rsid w:val="0015652A"/>
    <w:rsid w:val="001770E9"/>
    <w:rsid w:val="001978D8"/>
    <w:rsid w:val="001A13EC"/>
    <w:rsid w:val="001A4825"/>
    <w:rsid w:val="001B7466"/>
    <w:rsid w:val="001C7A32"/>
    <w:rsid w:val="001D1F04"/>
    <w:rsid w:val="00217030"/>
    <w:rsid w:val="002231A6"/>
    <w:rsid w:val="002244B3"/>
    <w:rsid w:val="002300A3"/>
    <w:rsid w:val="00285213"/>
    <w:rsid w:val="00296BAA"/>
    <w:rsid w:val="002C636F"/>
    <w:rsid w:val="002E5A2A"/>
    <w:rsid w:val="002E6429"/>
    <w:rsid w:val="00315494"/>
    <w:rsid w:val="00327091"/>
    <w:rsid w:val="0033506B"/>
    <w:rsid w:val="00363243"/>
    <w:rsid w:val="003752CD"/>
    <w:rsid w:val="003A199B"/>
    <w:rsid w:val="003F7722"/>
    <w:rsid w:val="00410447"/>
    <w:rsid w:val="00425F61"/>
    <w:rsid w:val="00441E15"/>
    <w:rsid w:val="00447935"/>
    <w:rsid w:val="00463A00"/>
    <w:rsid w:val="004649D9"/>
    <w:rsid w:val="00464CA2"/>
    <w:rsid w:val="00474643"/>
    <w:rsid w:val="00481B03"/>
    <w:rsid w:val="00487443"/>
    <w:rsid w:val="00494E3C"/>
    <w:rsid w:val="004A1952"/>
    <w:rsid w:val="004A480C"/>
    <w:rsid w:val="004A557D"/>
    <w:rsid w:val="004B39D4"/>
    <w:rsid w:val="004E3A26"/>
    <w:rsid w:val="00501AD4"/>
    <w:rsid w:val="00532DC6"/>
    <w:rsid w:val="00570A06"/>
    <w:rsid w:val="00573812"/>
    <w:rsid w:val="005768FE"/>
    <w:rsid w:val="00580096"/>
    <w:rsid w:val="00580829"/>
    <w:rsid w:val="005A2DBD"/>
    <w:rsid w:val="005B463E"/>
    <w:rsid w:val="005B4C1E"/>
    <w:rsid w:val="005E769B"/>
    <w:rsid w:val="00604B8A"/>
    <w:rsid w:val="006050E3"/>
    <w:rsid w:val="00607056"/>
    <w:rsid w:val="006301BF"/>
    <w:rsid w:val="006464CE"/>
    <w:rsid w:val="0068228C"/>
    <w:rsid w:val="00692D3C"/>
    <w:rsid w:val="006A0826"/>
    <w:rsid w:val="006A13D0"/>
    <w:rsid w:val="006B0F8A"/>
    <w:rsid w:val="006D7D4B"/>
    <w:rsid w:val="006E597C"/>
    <w:rsid w:val="00704DED"/>
    <w:rsid w:val="00704ECF"/>
    <w:rsid w:val="00713CC0"/>
    <w:rsid w:val="00722A68"/>
    <w:rsid w:val="007342AF"/>
    <w:rsid w:val="00743AA4"/>
    <w:rsid w:val="00767A24"/>
    <w:rsid w:val="007B7506"/>
    <w:rsid w:val="007D122D"/>
    <w:rsid w:val="007E02DD"/>
    <w:rsid w:val="007E2836"/>
    <w:rsid w:val="00844D32"/>
    <w:rsid w:val="008647BE"/>
    <w:rsid w:val="008657A1"/>
    <w:rsid w:val="00867AA2"/>
    <w:rsid w:val="00872291"/>
    <w:rsid w:val="00874DCA"/>
    <w:rsid w:val="008D6DE9"/>
    <w:rsid w:val="009108B0"/>
    <w:rsid w:val="009375A3"/>
    <w:rsid w:val="00940266"/>
    <w:rsid w:val="00955025"/>
    <w:rsid w:val="009725FC"/>
    <w:rsid w:val="0097689E"/>
    <w:rsid w:val="00994FCA"/>
    <w:rsid w:val="009B1F1C"/>
    <w:rsid w:val="009B2E46"/>
    <w:rsid w:val="009B62C6"/>
    <w:rsid w:val="009C0C4C"/>
    <w:rsid w:val="009D5A0F"/>
    <w:rsid w:val="009D7A33"/>
    <w:rsid w:val="009E6F63"/>
    <w:rsid w:val="009F653A"/>
    <w:rsid w:val="00A14105"/>
    <w:rsid w:val="00A176F1"/>
    <w:rsid w:val="00A21DFA"/>
    <w:rsid w:val="00A21E71"/>
    <w:rsid w:val="00A253DC"/>
    <w:rsid w:val="00A30500"/>
    <w:rsid w:val="00A337A7"/>
    <w:rsid w:val="00A53C30"/>
    <w:rsid w:val="00A62D72"/>
    <w:rsid w:val="00A87B80"/>
    <w:rsid w:val="00AC6C90"/>
    <w:rsid w:val="00AE3F74"/>
    <w:rsid w:val="00B1297B"/>
    <w:rsid w:val="00B16374"/>
    <w:rsid w:val="00B257AA"/>
    <w:rsid w:val="00B30C3D"/>
    <w:rsid w:val="00B4246C"/>
    <w:rsid w:val="00B443C8"/>
    <w:rsid w:val="00B47228"/>
    <w:rsid w:val="00B7324F"/>
    <w:rsid w:val="00B85F4F"/>
    <w:rsid w:val="00BA496A"/>
    <w:rsid w:val="00C35283"/>
    <w:rsid w:val="00C53D37"/>
    <w:rsid w:val="00C7172D"/>
    <w:rsid w:val="00C8465C"/>
    <w:rsid w:val="00CF37DA"/>
    <w:rsid w:val="00D03D7B"/>
    <w:rsid w:val="00D20F32"/>
    <w:rsid w:val="00D55E12"/>
    <w:rsid w:val="00D601DF"/>
    <w:rsid w:val="00D60680"/>
    <w:rsid w:val="00D9128E"/>
    <w:rsid w:val="00DA7C2F"/>
    <w:rsid w:val="00DB3880"/>
    <w:rsid w:val="00E051A1"/>
    <w:rsid w:val="00E07C9D"/>
    <w:rsid w:val="00E11798"/>
    <w:rsid w:val="00E12E63"/>
    <w:rsid w:val="00E14D0F"/>
    <w:rsid w:val="00E175DB"/>
    <w:rsid w:val="00E225E0"/>
    <w:rsid w:val="00E26932"/>
    <w:rsid w:val="00E82F65"/>
    <w:rsid w:val="00EB2FDB"/>
    <w:rsid w:val="00EC1161"/>
    <w:rsid w:val="00EC60AE"/>
    <w:rsid w:val="00EF7064"/>
    <w:rsid w:val="00F119B9"/>
    <w:rsid w:val="00F175EB"/>
    <w:rsid w:val="00F307D1"/>
    <w:rsid w:val="00F31484"/>
    <w:rsid w:val="00F65821"/>
    <w:rsid w:val="00FA6DA1"/>
    <w:rsid w:val="00FA7E05"/>
    <w:rsid w:val="00FB6273"/>
    <w:rsid w:val="00FC7EA0"/>
    <w:rsid w:val="00FD00A2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B99AABF"/>
  <w15:docId w15:val="{FCEAB655-4F6A-4C8F-9D78-D3A55F24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16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207F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207F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207F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16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16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16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16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16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16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C2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D7A3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D7A33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A207F"/>
    <w:rPr>
      <w:rFonts w:ascii="Arial" w:eastAsiaTheme="majorEastAsia" w:hAnsi="Arial" w:cs="Arial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EC1161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9C0C4C"/>
    <w:pPr>
      <w:spacing w:after="100"/>
    </w:pPr>
    <w:rPr>
      <w:rFonts w:asciiTheme="minorHAnsi" w:hAnsiTheme="minorHAnsi"/>
      <w:lang w:eastAsia="ja-JP"/>
    </w:rPr>
  </w:style>
  <w:style w:type="paragraph" w:customStyle="1" w:styleId="A0E349F008B644AAB6A282E0D042D17E">
    <w:name w:val="A0E349F008B644AAB6A282E0D042D17E"/>
    <w:rsid w:val="00E12E63"/>
    <w:rPr>
      <w:lang w:eastAsia="ja-JP"/>
    </w:rPr>
  </w:style>
  <w:style w:type="paragraph" w:styleId="ListParagraph">
    <w:name w:val="List Paragraph"/>
    <w:basedOn w:val="Normal"/>
    <w:uiPriority w:val="34"/>
    <w:qFormat/>
    <w:rsid w:val="00EC11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693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01AD4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501AD4"/>
  </w:style>
  <w:style w:type="paragraph" w:styleId="FootnoteText">
    <w:name w:val="footnote text"/>
    <w:basedOn w:val="Normal"/>
    <w:link w:val="FootnoteTextChar"/>
    <w:uiPriority w:val="99"/>
    <w:semiHidden/>
    <w:unhideWhenUsed/>
    <w:rsid w:val="00501AD4"/>
    <w:pPr>
      <w:spacing w:after="0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1A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1AD4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EC1161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1161"/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A207F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207F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16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16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16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16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16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1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161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1161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C1161"/>
    <w:rPr>
      <w:rFonts w:ascii="Arial" w:hAnsi="Arial"/>
      <w:b/>
      <w:bCs/>
    </w:rPr>
  </w:style>
  <w:style w:type="character" w:styleId="Emphasis">
    <w:name w:val="Emphasis"/>
    <w:uiPriority w:val="20"/>
    <w:qFormat/>
    <w:rsid w:val="00EC1161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C116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C1161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C116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161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161"/>
    <w:rPr>
      <w:b/>
      <w:bCs/>
      <w:i/>
      <w:iCs/>
    </w:rPr>
  </w:style>
  <w:style w:type="character" w:styleId="SubtleEmphasis">
    <w:name w:val="Subtle Emphasis"/>
    <w:uiPriority w:val="19"/>
    <w:qFormat/>
    <w:rsid w:val="00EC1161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EC1161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EC1161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EC1161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EC1161"/>
    <w:rPr>
      <w:rFonts w:ascii="Arial" w:hAnsi="Arial"/>
      <w:i/>
      <w:iCs/>
      <w:smallCaps/>
      <w:spacing w:val="5"/>
    </w:rPr>
  </w:style>
  <w:style w:type="paragraph" w:styleId="BodyText">
    <w:name w:val="Body Text"/>
    <w:basedOn w:val="Normal"/>
    <w:link w:val="BodyTextChar"/>
    <w:semiHidden/>
    <w:rsid w:val="00E11798"/>
    <w:pPr>
      <w:spacing w:after="0" w:line="240" w:lineRule="auto"/>
    </w:pPr>
    <w:rPr>
      <w:rFonts w:ascii="Lucida Console" w:eastAsia="Times New Roman" w:hAnsi="Lucida Console" w:cs="Times New Roman"/>
      <w:b/>
      <w:bCs/>
      <w:sz w:val="32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E11798"/>
    <w:rPr>
      <w:rFonts w:ascii="Lucida Console" w:eastAsia="Times New Roman" w:hAnsi="Lucida Console" w:cs="Times New Roman"/>
      <w:b/>
      <w:bCs/>
      <w:sz w:val="32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869F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869F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6C698-0DBE-4BEA-AE37-1A5DCC17B63C}"/>
</file>

<file path=customXml/itemProps2.xml><?xml version="1.0" encoding="utf-8"?>
<ds:datastoreItem xmlns:ds="http://schemas.openxmlformats.org/officeDocument/2006/customXml" ds:itemID="{F4E26604-296B-47FA-B3D7-EDBC034325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9F8702-1816-4B5B-BA7A-753B42F03BB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1c7bf0e-1cb0-48f8-99df-6e3f20f315ba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B48E66F-9882-45A5-93C0-DA6A6D507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Template</vt:lpstr>
    </vt:vector>
  </TitlesOfParts>
  <Company>PA Department of Education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Template</dc:title>
  <dc:creator>P Department of Education</dc:creator>
  <cp:lastModifiedBy>Mosher, Alison</cp:lastModifiedBy>
  <cp:revision>5</cp:revision>
  <cp:lastPrinted>2012-11-14T22:49:00Z</cp:lastPrinted>
  <dcterms:created xsi:type="dcterms:W3CDTF">2019-07-31T19:24:00Z</dcterms:created>
  <dcterms:modified xsi:type="dcterms:W3CDTF">2019-07-31T19:28:00Z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/InsidePDE/Documents</vt:lpwstr>
  </property>
  <property fmtid="{D5CDD505-2E9C-101B-9397-08002B2CF9AE}" pid="3" name="ContentTypeId">
    <vt:lpwstr>0x01010063A4E9D8B9AE294BB8664582FC3229C4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Post_x005f_x0020_End_x005f_x0020_Date&lt;/property&gt;&lt;propertyId&gt;00000000-0000-0000-0000-000000000000&lt;/propertyId&gt;&lt;period&gt;days&lt;/period&gt;&lt;/formula&gt;</vt:lpwstr>
  </property>
</Properties>
</file>