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06B09" w14:textId="77777777" w:rsidR="006840C0" w:rsidRDefault="006840C0" w:rsidP="006840C0">
      <w:pPr>
        <w:pStyle w:val="Heading1"/>
        <w:rPr>
          <w:b/>
          <w:bCs/>
          <w:sz w:val="36"/>
          <w:szCs w:val="36"/>
        </w:rPr>
      </w:pPr>
      <w:r w:rsidRPr="00952389">
        <w:rPr>
          <w:b/>
          <w:bCs/>
          <w:sz w:val="36"/>
          <w:szCs w:val="36"/>
        </w:rPr>
        <w:t xml:space="preserve">Sample letter for non-public Title III </w:t>
      </w:r>
      <w:proofErr w:type="gramStart"/>
      <w:r w:rsidRPr="00952389">
        <w:rPr>
          <w:b/>
          <w:bCs/>
          <w:sz w:val="36"/>
          <w:szCs w:val="36"/>
        </w:rPr>
        <w:t>participation</w:t>
      </w:r>
      <w:proofErr w:type="gramEnd"/>
      <w:r w:rsidRPr="00952389">
        <w:rPr>
          <w:b/>
          <w:bCs/>
          <w:sz w:val="36"/>
          <w:szCs w:val="36"/>
        </w:rPr>
        <w:t xml:space="preserve"> </w:t>
      </w:r>
    </w:p>
    <w:p w14:paraId="7056E48D" w14:textId="77777777" w:rsidR="006840C0" w:rsidRPr="00AD29C1" w:rsidRDefault="006840C0" w:rsidP="006840C0">
      <w:pPr>
        <w:spacing w:after="0"/>
        <w:jc w:val="center"/>
        <w:rPr>
          <w:rFonts w:cstheme="minorHAnsi"/>
          <w:b/>
          <w:bCs/>
          <w:sz w:val="48"/>
        </w:rPr>
      </w:pPr>
      <w:r w:rsidRPr="00AD29C1">
        <w:rPr>
          <w:rFonts w:cstheme="minorHAnsi"/>
          <w:b/>
          <w:bCs/>
          <w:sz w:val="48"/>
        </w:rPr>
        <w:t>SAMPLE</w:t>
      </w:r>
    </w:p>
    <w:p w14:paraId="508ADC79" w14:textId="77777777" w:rsidR="006840C0" w:rsidRPr="00AD29C1" w:rsidRDefault="006840C0" w:rsidP="006840C0">
      <w:pPr>
        <w:spacing w:after="0" w:line="240" w:lineRule="auto"/>
        <w:jc w:val="center"/>
        <w:rPr>
          <w:rFonts w:cstheme="minorHAnsi"/>
          <w:b/>
          <w:bCs/>
        </w:rPr>
      </w:pPr>
      <w:r w:rsidRPr="00AD29C1">
        <w:rPr>
          <w:rFonts w:cstheme="minorHAnsi"/>
          <w:b/>
          <w:bCs/>
        </w:rPr>
        <w:t>THE BULLETED ITEMS BELOW ARE REQUIRED</w:t>
      </w:r>
    </w:p>
    <w:p w14:paraId="7A38F37B" w14:textId="77777777" w:rsidR="006840C0" w:rsidRPr="00AD29C1" w:rsidRDefault="006840C0" w:rsidP="006840C0">
      <w:pPr>
        <w:spacing w:after="0" w:line="240" w:lineRule="auto"/>
        <w:rPr>
          <w:rFonts w:cstheme="minorHAnsi"/>
        </w:rPr>
      </w:pPr>
    </w:p>
    <w:p w14:paraId="75E1BA9A" w14:textId="77777777" w:rsidR="006840C0" w:rsidRPr="00AD29C1" w:rsidRDefault="006840C0" w:rsidP="006840C0">
      <w:pPr>
        <w:spacing w:after="0" w:line="240" w:lineRule="auto"/>
        <w:rPr>
          <w:rFonts w:cstheme="minorHAnsi"/>
        </w:rPr>
      </w:pPr>
    </w:p>
    <w:p w14:paraId="6FC0AF23" w14:textId="77777777" w:rsidR="006840C0" w:rsidRPr="00AD29C1" w:rsidRDefault="006840C0" w:rsidP="006840C0">
      <w:pPr>
        <w:spacing w:after="0" w:line="240" w:lineRule="auto"/>
        <w:ind w:left="-540" w:right="-540"/>
        <w:rPr>
          <w:rFonts w:cstheme="minorHAnsi"/>
        </w:rPr>
      </w:pPr>
      <w:r w:rsidRPr="00AD29C1">
        <w:rPr>
          <w:rFonts w:cstheme="minorHAnsi"/>
        </w:rPr>
        <w:t>Name of School Official</w:t>
      </w:r>
    </w:p>
    <w:p w14:paraId="4E0BC208" w14:textId="77777777" w:rsidR="006840C0" w:rsidRPr="00AD29C1" w:rsidRDefault="006840C0" w:rsidP="006840C0">
      <w:pPr>
        <w:spacing w:after="0" w:line="240" w:lineRule="auto"/>
        <w:ind w:left="-540" w:right="-540"/>
        <w:rPr>
          <w:rFonts w:cstheme="minorHAnsi"/>
        </w:rPr>
      </w:pPr>
      <w:r w:rsidRPr="00AD29C1">
        <w:rPr>
          <w:rFonts w:cstheme="minorHAnsi"/>
        </w:rPr>
        <w:t>Address</w:t>
      </w:r>
    </w:p>
    <w:p w14:paraId="341F9189" w14:textId="77777777" w:rsidR="006840C0" w:rsidRPr="00AD29C1" w:rsidRDefault="006840C0" w:rsidP="006840C0">
      <w:pPr>
        <w:spacing w:after="0" w:line="240" w:lineRule="auto"/>
        <w:ind w:left="-540" w:right="-540"/>
        <w:rPr>
          <w:rFonts w:cstheme="minorHAnsi"/>
        </w:rPr>
      </w:pPr>
      <w:r w:rsidRPr="00AD29C1">
        <w:rPr>
          <w:rFonts w:cstheme="minorHAnsi"/>
        </w:rPr>
        <w:t>Address</w:t>
      </w:r>
    </w:p>
    <w:p w14:paraId="3A1F0C70" w14:textId="77777777" w:rsidR="006840C0" w:rsidRPr="00AD29C1" w:rsidRDefault="006840C0" w:rsidP="006840C0">
      <w:pPr>
        <w:spacing w:after="0" w:line="240" w:lineRule="auto"/>
        <w:ind w:left="-540" w:right="-540"/>
        <w:rPr>
          <w:rFonts w:cstheme="minorHAnsi"/>
        </w:rPr>
      </w:pPr>
      <w:r w:rsidRPr="00AD29C1">
        <w:rPr>
          <w:rFonts w:cstheme="minorHAnsi"/>
        </w:rPr>
        <w:t xml:space="preserve">City, </w:t>
      </w:r>
      <w:proofErr w:type="gramStart"/>
      <w:r w:rsidRPr="00AD29C1">
        <w:rPr>
          <w:rFonts w:cstheme="minorHAnsi"/>
        </w:rPr>
        <w:t>State  Zip</w:t>
      </w:r>
      <w:proofErr w:type="gramEnd"/>
    </w:p>
    <w:p w14:paraId="542CEC18" w14:textId="77777777" w:rsidR="006840C0" w:rsidRPr="00AD29C1" w:rsidRDefault="006840C0" w:rsidP="006840C0">
      <w:pPr>
        <w:spacing w:after="0" w:line="240" w:lineRule="auto"/>
        <w:ind w:left="-540" w:right="-540"/>
        <w:rPr>
          <w:rFonts w:cstheme="minorHAnsi"/>
        </w:rPr>
      </w:pPr>
    </w:p>
    <w:p w14:paraId="5A6A3287" w14:textId="77777777" w:rsidR="006840C0" w:rsidRPr="00AD29C1" w:rsidRDefault="006840C0" w:rsidP="006840C0">
      <w:pPr>
        <w:spacing w:after="0" w:line="240" w:lineRule="auto"/>
        <w:ind w:left="-540" w:right="-540"/>
        <w:rPr>
          <w:rFonts w:cstheme="minorHAnsi"/>
        </w:rPr>
      </w:pPr>
      <w:r w:rsidRPr="00AD29C1">
        <w:rPr>
          <w:rFonts w:cstheme="minorHAnsi"/>
        </w:rPr>
        <w:t>Dear _____________:</w:t>
      </w:r>
    </w:p>
    <w:p w14:paraId="37214EC5" w14:textId="77777777" w:rsidR="006840C0" w:rsidRPr="00AD29C1" w:rsidRDefault="006840C0" w:rsidP="006840C0">
      <w:pPr>
        <w:ind w:left="-540" w:right="-540"/>
        <w:rPr>
          <w:rFonts w:cstheme="minorHAnsi"/>
        </w:rPr>
      </w:pPr>
    </w:p>
    <w:p w14:paraId="13D79A5C" w14:textId="77777777" w:rsidR="006840C0" w:rsidRPr="00AD29C1" w:rsidRDefault="006840C0" w:rsidP="006840C0">
      <w:pPr>
        <w:ind w:left="-540" w:right="-540"/>
        <w:rPr>
          <w:rFonts w:cstheme="minorHAnsi"/>
        </w:rPr>
      </w:pPr>
      <w:r w:rsidRPr="00AD29C1">
        <w:rPr>
          <w:rFonts w:cstheme="minorHAnsi"/>
        </w:rPr>
        <w:tab/>
        <w:t xml:space="preserve">Federal law requires all </w:t>
      </w:r>
      <w:proofErr w:type="gramStart"/>
      <w:r w:rsidRPr="00AD29C1">
        <w:rPr>
          <w:rFonts w:cstheme="minorHAnsi"/>
        </w:rPr>
        <w:t>public school</w:t>
      </w:r>
      <w:proofErr w:type="gramEnd"/>
      <w:r w:rsidRPr="00AD29C1">
        <w:rPr>
          <w:rFonts w:cstheme="minorHAnsi"/>
        </w:rPr>
        <w:t xml:space="preserve"> districts receiving funds under Title III Language Instruction for English learner (EL) and Immigrant students to provide equitable educational services to EL and Immigrant students and educational personnel in private schools that are located in the geographic area served by the school district.  Title III is designed to improve the education of ELs by helping them learn English. These funds may be used to provide services such as enhanced instructional opportunities, supplemental programs, curricular materials, and professional development.   </w:t>
      </w:r>
    </w:p>
    <w:p w14:paraId="51497724" w14:textId="77777777" w:rsidR="006840C0" w:rsidRPr="00AD29C1" w:rsidRDefault="006840C0" w:rsidP="006840C0">
      <w:pPr>
        <w:pStyle w:val="BodyTextIndent"/>
        <w:ind w:left="-540" w:right="-540"/>
        <w:rPr>
          <w:rFonts w:cstheme="minorHAnsi"/>
          <w:b/>
          <w:bCs/>
          <w:color w:val="000000"/>
        </w:rPr>
      </w:pPr>
      <w:r w:rsidRPr="00AD29C1">
        <w:rPr>
          <w:rFonts w:cstheme="minorHAnsi"/>
          <w:b/>
          <w:bCs/>
          <w:color w:val="000000"/>
        </w:rPr>
        <w:t xml:space="preserve">The purpose of this letter is to organize a consultation meeting to discuss the available services under the Title III program, outline the steps necessary for your participation, and determine whether your school wishes to participate in Title III services.  During the consultation meeting, we will also address the following:  </w:t>
      </w:r>
    </w:p>
    <w:p w14:paraId="0A6C7101" w14:textId="77777777" w:rsidR="006840C0" w:rsidRPr="00AD29C1" w:rsidRDefault="006840C0" w:rsidP="006840C0">
      <w:pPr>
        <w:spacing w:after="0" w:line="240" w:lineRule="auto"/>
        <w:ind w:left="-540" w:right="-540"/>
        <w:rPr>
          <w:rFonts w:cstheme="minorHAnsi"/>
          <w:color w:val="444444"/>
          <w:szCs w:val="15"/>
        </w:rPr>
      </w:pPr>
    </w:p>
    <w:p w14:paraId="7D37ED6E" w14:textId="77777777" w:rsidR="006840C0" w:rsidRPr="00AD29C1" w:rsidRDefault="006840C0" w:rsidP="006840C0">
      <w:pPr>
        <w:numPr>
          <w:ilvl w:val="0"/>
          <w:numId w:val="1"/>
        </w:numPr>
        <w:tabs>
          <w:tab w:val="clear" w:pos="1440"/>
          <w:tab w:val="num" w:pos="720"/>
        </w:tabs>
        <w:spacing w:after="0" w:line="240" w:lineRule="auto"/>
        <w:ind w:left="-90" w:right="-540"/>
        <w:rPr>
          <w:rFonts w:cstheme="minorHAnsi"/>
        </w:rPr>
      </w:pPr>
      <w:r w:rsidRPr="00AD29C1">
        <w:rPr>
          <w:rFonts w:cstheme="minorHAnsi"/>
        </w:rPr>
        <w:t>How the EL children's needs will be identified.</w:t>
      </w:r>
    </w:p>
    <w:p w14:paraId="659C8C65" w14:textId="77777777" w:rsidR="006840C0" w:rsidRPr="00AD29C1" w:rsidRDefault="006840C0" w:rsidP="006840C0">
      <w:pPr>
        <w:numPr>
          <w:ilvl w:val="0"/>
          <w:numId w:val="1"/>
        </w:numPr>
        <w:tabs>
          <w:tab w:val="clear" w:pos="1440"/>
          <w:tab w:val="num" w:pos="720"/>
        </w:tabs>
        <w:spacing w:after="0" w:line="240" w:lineRule="auto"/>
        <w:ind w:left="-90" w:right="-540"/>
        <w:rPr>
          <w:rFonts w:cstheme="minorHAnsi"/>
        </w:rPr>
      </w:pPr>
      <w:r w:rsidRPr="00AD29C1">
        <w:rPr>
          <w:rFonts w:cstheme="minorHAnsi"/>
        </w:rPr>
        <w:t>What services will be offered.</w:t>
      </w:r>
    </w:p>
    <w:p w14:paraId="41C2ED36" w14:textId="77777777" w:rsidR="006840C0" w:rsidRPr="00AD29C1" w:rsidRDefault="006840C0" w:rsidP="006840C0">
      <w:pPr>
        <w:numPr>
          <w:ilvl w:val="0"/>
          <w:numId w:val="1"/>
        </w:numPr>
        <w:tabs>
          <w:tab w:val="clear" w:pos="1440"/>
          <w:tab w:val="num" w:pos="720"/>
        </w:tabs>
        <w:spacing w:after="0" w:line="240" w:lineRule="auto"/>
        <w:ind w:left="-90" w:right="-540"/>
        <w:rPr>
          <w:rFonts w:cstheme="minorHAnsi"/>
        </w:rPr>
      </w:pPr>
      <w:r w:rsidRPr="00AD29C1">
        <w:rPr>
          <w:rFonts w:cstheme="minorHAnsi"/>
        </w:rPr>
        <w:t>How, where, and by whom the services will be provided.</w:t>
      </w:r>
    </w:p>
    <w:p w14:paraId="6E130762" w14:textId="77777777" w:rsidR="006840C0" w:rsidRPr="00AD29C1" w:rsidRDefault="006840C0" w:rsidP="006840C0">
      <w:pPr>
        <w:numPr>
          <w:ilvl w:val="0"/>
          <w:numId w:val="1"/>
        </w:numPr>
        <w:tabs>
          <w:tab w:val="clear" w:pos="1440"/>
          <w:tab w:val="num" w:pos="720"/>
        </w:tabs>
        <w:spacing w:after="0" w:line="240" w:lineRule="auto"/>
        <w:ind w:left="-90" w:right="-540"/>
        <w:rPr>
          <w:rFonts w:cstheme="minorHAnsi"/>
        </w:rPr>
      </w:pPr>
      <w:r w:rsidRPr="00AD29C1">
        <w:rPr>
          <w:rFonts w:cstheme="minorHAnsi"/>
        </w:rPr>
        <w:t>How the services will be assessed and how the results of the assessment will be used to improve those services.</w:t>
      </w:r>
    </w:p>
    <w:p w14:paraId="6B0F217A" w14:textId="77777777" w:rsidR="006840C0" w:rsidRPr="00AD29C1" w:rsidRDefault="006840C0" w:rsidP="006840C0">
      <w:pPr>
        <w:numPr>
          <w:ilvl w:val="0"/>
          <w:numId w:val="1"/>
        </w:numPr>
        <w:tabs>
          <w:tab w:val="clear" w:pos="1440"/>
          <w:tab w:val="num" w:pos="720"/>
        </w:tabs>
        <w:spacing w:after="0" w:line="240" w:lineRule="auto"/>
        <w:ind w:left="-90" w:right="-540"/>
        <w:rPr>
          <w:rFonts w:cstheme="minorHAnsi"/>
        </w:rPr>
      </w:pPr>
      <w:r w:rsidRPr="00AD29C1">
        <w:rPr>
          <w:rFonts w:cstheme="minorHAnsi"/>
        </w:rPr>
        <w:t>The size and scope of the services to be provided to the private school children and educational personnel.</w:t>
      </w:r>
    </w:p>
    <w:p w14:paraId="3E842E4C" w14:textId="77777777" w:rsidR="006840C0" w:rsidRPr="00AD29C1" w:rsidRDefault="006840C0" w:rsidP="006840C0">
      <w:pPr>
        <w:numPr>
          <w:ilvl w:val="0"/>
          <w:numId w:val="1"/>
        </w:numPr>
        <w:tabs>
          <w:tab w:val="clear" w:pos="1440"/>
          <w:tab w:val="num" w:pos="720"/>
        </w:tabs>
        <w:spacing w:after="0" w:line="240" w:lineRule="auto"/>
        <w:ind w:left="-90" w:right="-540"/>
        <w:rPr>
          <w:rFonts w:cstheme="minorHAnsi"/>
        </w:rPr>
      </w:pPr>
      <w:r w:rsidRPr="00AD29C1">
        <w:rPr>
          <w:rFonts w:cstheme="minorHAnsi"/>
        </w:rPr>
        <w:t>The amount of funds available for those services.</w:t>
      </w:r>
    </w:p>
    <w:p w14:paraId="6FF0DF84" w14:textId="77777777" w:rsidR="006840C0" w:rsidRPr="00AD29C1" w:rsidRDefault="006840C0" w:rsidP="006840C0">
      <w:pPr>
        <w:numPr>
          <w:ilvl w:val="0"/>
          <w:numId w:val="1"/>
        </w:numPr>
        <w:tabs>
          <w:tab w:val="clear" w:pos="1440"/>
          <w:tab w:val="num" w:pos="720"/>
        </w:tabs>
        <w:spacing w:after="0" w:line="240" w:lineRule="auto"/>
        <w:ind w:left="-90" w:right="-540"/>
        <w:rPr>
          <w:rFonts w:cstheme="minorHAnsi"/>
        </w:rPr>
      </w:pPr>
      <w:r w:rsidRPr="00AD29C1">
        <w:rPr>
          <w:rFonts w:cstheme="minorHAnsi"/>
        </w:rPr>
        <w:t>How and when the LEA will make decisions about the delivery of services, including a thorough consideration of the views of the private school officials on the provision of contract services through potential third-party providers.</w:t>
      </w:r>
    </w:p>
    <w:p w14:paraId="06BBB6DB" w14:textId="77777777" w:rsidR="006840C0" w:rsidRPr="00AD29C1" w:rsidRDefault="006840C0" w:rsidP="006840C0">
      <w:pPr>
        <w:spacing w:after="0" w:line="240" w:lineRule="auto"/>
        <w:ind w:left="-540" w:right="-540"/>
        <w:rPr>
          <w:rFonts w:cstheme="minorHAnsi"/>
          <w:color w:val="FF0000"/>
        </w:rPr>
      </w:pPr>
    </w:p>
    <w:p w14:paraId="6A629240" w14:textId="77777777" w:rsidR="006840C0" w:rsidRPr="00AD29C1" w:rsidRDefault="006840C0" w:rsidP="006840C0">
      <w:pPr>
        <w:spacing w:after="360" w:line="240" w:lineRule="auto"/>
        <w:ind w:left="-540" w:right="-540" w:firstLine="720"/>
        <w:rPr>
          <w:rFonts w:cstheme="minorHAnsi"/>
        </w:rPr>
      </w:pPr>
      <w:r w:rsidRPr="00AD29C1">
        <w:rPr>
          <w:rFonts w:cstheme="minorHAnsi"/>
        </w:rPr>
        <w:t xml:space="preserve">Please contact </w:t>
      </w:r>
      <w:r w:rsidRPr="00AD29C1">
        <w:rPr>
          <w:rFonts w:cstheme="minorHAnsi"/>
          <w:u w:val="single"/>
        </w:rPr>
        <w:t>(contact name)</w:t>
      </w:r>
      <w:r w:rsidRPr="00AD29C1">
        <w:rPr>
          <w:rFonts w:cstheme="minorHAnsi"/>
        </w:rPr>
        <w:t xml:space="preserve"> at </w:t>
      </w:r>
      <w:r w:rsidRPr="00AD29C1">
        <w:rPr>
          <w:rFonts w:cstheme="minorHAnsi"/>
          <w:u w:val="single"/>
        </w:rPr>
        <w:t>(telephone number)</w:t>
      </w:r>
      <w:r w:rsidRPr="00AD29C1">
        <w:rPr>
          <w:rFonts w:cstheme="minorHAnsi"/>
        </w:rPr>
        <w:t xml:space="preserve"> by </w:t>
      </w:r>
      <w:r w:rsidRPr="00AD29C1">
        <w:rPr>
          <w:rFonts w:cstheme="minorHAnsi"/>
          <w:u w:val="single"/>
        </w:rPr>
        <w:t>(date)</w:t>
      </w:r>
      <w:r w:rsidRPr="00AD29C1">
        <w:rPr>
          <w:rFonts w:cstheme="minorHAnsi"/>
        </w:rPr>
        <w:t xml:space="preserve"> to arrange the consultation meeting.  School districts are required to report their EL student counts to the Pennsylvania Department of Education by October 1 of each school year.  If the non-public school does not respond by </w:t>
      </w:r>
      <w:r w:rsidRPr="00AD29C1">
        <w:rPr>
          <w:rFonts w:cstheme="minorHAnsi"/>
          <w:u w:val="single"/>
        </w:rPr>
        <w:t>(date)</w:t>
      </w:r>
      <w:r w:rsidRPr="00AD29C1">
        <w:rPr>
          <w:rFonts w:cstheme="minorHAnsi"/>
        </w:rPr>
        <w:t xml:space="preserve">, the non-public school will be ineligible to participate in Title III supplemental services for this school year. </w:t>
      </w:r>
    </w:p>
    <w:p w14:paraId="4D9A7C7B" w14:textId="77777777" w:rsidR="005347E5" w:rsidRDefault="005347E5"/>
    <w:sectPr w:rsidR="00534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869D6"/>
    <w:multiLevelType w:val="hybridMultilevel"/>
    <w:tmpl w:val="0DB89260"/>
    <w:lvl w:ilvl="0" w:tplc="D94023A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586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C0"/>
    <w:rsid w:val="005347E5"/>
    <w:rsid w:val="00684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64E2"/>
  <w15:chartTrackingRefBased/>
  <w15:docId w15:val="{7DF96392-60D7-4D36-90DB-4875925D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0C0"/>
  </w:style>
  <w:style w:type="paragraph" w:styleId="Heading1">
    <w:name w:val="heading 1"/>
    <w:basedOn w:val="Normal"/>
    <w:next w:val="Normal"/>
    <w:link w:val="Heading1Char"/>
    <w:uiPriority w:val="9"/>
    <w:qFormat/>
    <w:rsid w:val="00684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4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40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40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40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40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0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0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0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0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40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40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40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40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4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0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0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0C0"/>
    <w:rPr>
      <w:rFonts w:eastAsiaTheme="majorEastAsia" w:cstheme="majorBidi"/>
      <w:color w:val="272727" w:themeColor="text1" w:themeTint="D8"/>
    </w:rPr>
  </w:style>
  <w:style w:type="paragraph" w:styleId="Title">
    <w:name w:val="Title"/>
    <w:basedOn w:val="Normal"/>
    <w:next w:val="Normal"/>
    <w:link w:val="TitleChar"/>
    <w:uiPriority w:val="10"/>
    <w:qFormat/>
    <w:rsid w:val="00684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0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0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0C0"/>
    <w:pPr>
      <w:spacing w:before="160"/>
      <w:jc w:val="center"/>
    </w:pPr>
    <w:rPr>
      <w:i/>
      <w:iCs/>
      <w:color w:val="404040" w:themeColor="text1" w:themeTint="BF"/>
    </w:rPr>
  </w:style>
  <w:style w:type="character" w:customStyle="1" w:styleId="QuoteChar">
    <w:name w:val="Quote Char"/>
    <w:basedOn w:val="DefaultParagraphFont"/>
    <w:link w:val="Quote"/>
    <w:uiPriority w:val="29"/>
    <w:rsid w:val="006840C0"/>
    <w:rPr>
      <w:i/>
      <w:iCs/>
      <w:color w:val="404040" w:themeColor="text1" w:themeTint="BF"/>
    </w:rPr>
  </w:style>
  <w:style w:type="paragraph" w:styleId="ListParagraph">
    <w:name w:val="List Paragraph"/>
    <w:basedOn w:val="Normal"/>
    <w:uiPriority w:val="34"/>
    <w:qFormat/>
    <w:rsid w:val="006840C0"/>
    <w:pPr>
      <w:ind w:left="720"/>
      <w:contextualSpacing/>
    </w:pPr>
  </w:style>
  <w:style w:type="character" w:styleId="IntenseEmphasis">
    <w:name w:val="Intense Emphasis"/>
    <w:basedOn w:val="DefaultParagraphFont"/>
    <w:uiPriority w:val="21"/>
    <w:qFormat/>
    <w:rsid w:val="006840C0"/>
    <w:rPr>
      <w:i/>
      <w:iCs/>
      <w:color w:val="0F4761" w:themeColor="accent1" w:themeShade="BF"/>
    </w:rPr>
  </w:style>
  <w:style w:type="paragraph" w:styleId="IntenseQuote">
    <w:name w:val="Intense Quote"/>
    <w:basedOn w:val="Normal"/>
    <w:next w:val="Normal"/>
    <w:link w:val="IntenseQuoteChar"/>
    <w:uiPriority w:val="30"/>
    <w:qFormat/>
    <w:rsid w:val="00684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40C0"/>
    <w:rPr>
      <w:i/>
      <w:iCs/>
      <w:color w:val="0F4761" w:themeColor="accent1" w:themeShade="BF"/>
    </w:rPr>
  </w:style>
  <w:style w:type="character" w:styleId="IntenseReference">
    <w:name w:val="Intense Reference"/>
    <w:basedOn w:val="DefaultParagraphFont"/>
    <w:uiPriority w:val="32"/>
    <w:qFormat/>
    <w:rsid w:val="006840C0"/>
    <w:rPr>
      <w:b/>
      <w:bCs/>
      <w:smallCaps/>
      <w:color w:val="0F4761" w:themeColor="accent1" w:themeShade="BF"/>
      <w:spacing w:val="5"/>
    </w:rPr>
  </w:style>
  <w:style w:type="paragraph" w:styleId="BodyTextIndent">
    <w:name w:val="Body Text Indent"/>
    <w:basedOn w:val="Normal"/>
    <w:link w:val="BodyTextIndentChar"/>
    <w:uiPriority w:val="99"/>
    <w:semiHidden/>
    <w:unhideWhenUsed/>
    <w:rsid w:val="006840C0"/>
    <w:pPr>
      <w:spacing w:after="120"/>
      <w:ind w:left="360"/>
    </w:pPr>
  </w:style>
  <w:style w:type="character" w:customStyle="1" w:styleId="BodyTextIndentChar">
    <w:name w:val="Body Text Indent Char"/>
    <w:basedOn w:val="DefaultParagraphFont"/>
    <w:link w:val="BodyTextIndent"/>
    <w:uiPriority w:val="99"/>
    <w:semiHidden/>
    <w:rsid w:val="00684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7af8e22-4aad-4637-bdfe-8881feb25ebc">
      <UserInfo>
        <DisplayName/>
        <AccountId xsi:nil="true"/>
        <AccountType/>
      </UserInfo>
    </SharedWithUsers>
  </documentManagement>
</p:properties>
</file>

<file path=customXml/itemProps1.xml><?xml version="1.0" encoding="utf-8"?>
<ds:datastoreItem xmlns:ds="http://schemas.openxmlformats.org/officeDocument/2006/customXml" ds:itemID="{D6DF46C3-7276-4287-B0FB-ED0D6CFC4B7B}"/>
</file>

<file path=customXml/itemProps2.xml><?xml version="1.0" encoding="utf-8"?>
<ds:datastoreItem xmlns:ds="http://schemas.openxmlformats.org/officeDocument/2006/customXml" ds:itemID="{A2C49147-7BD5-4F32-8D17-0C3C33ED57AA}"/>
</file>

<file path=customXml/itemProps3.xml><?xml version="1.0" encoding="utf-8"?>
<ds:datastoreItem xmlns:ds="http://schemas.openxmlformats.org/officeDocument/2006/customXml" ds:itemID="{02F6970D-ACCE-4F75-82DE-3481E90639F2}"/>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for nonpublic Title III participation</dc:title>
  <dc:subject/>
  <dc:creator>Measel, Robert</dc:creator>
  <cp:keywords/>
  <dc:description/>
  <cp:lastModifiedBy>Measel, Robert</cp:lastModifiedBy>
  <cp:revision>1</cp:revision>
  <dcterms:created xsi:type="dcterms:W3CDTF">2024-04-04T13:25:00Z</dcterms:created>
  <dcterms:modified xsi:type="dcterms:W3CDTF">2024-04-04T13:25:00Z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1586400</vt:r8>
  </property>
  <property fmtid="{D5CDD505-2E9C-101B-9397-08002B2CF9AE}" pid="5" name="TemplateUrl">
    <vt:lpwstr/>
  </property>
  <property fmtid="{D5CDD505-2E9C-101B-9397-08002B2CF9AE}" pid="6" name="Category">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