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B3F3AB" w14:textId="3C587DE0" w:rsidR="009F483D" w:rsidRPr="00FA4580" w:rsidRDefault="00600918">
      <w:pPr>
        <w:pStyle w:val="BodyText"/>
        <w:ind w:left="2071"/>
        <w:rPr>
          <w:rFonts w:ascii="Times New Roman"/>
          <w:sz w:val="20"/>
        </w:rPr>
      </w:pPr>
      <w:r w:rsidRPr="00FA4580">
        <w:rPr>
          <w:rFonts w:ascii="Times New Roman"/>
          <w:noProof/>
          <w:sz w:val="20"/>
        </w:rPr>
        <w:drawing>
          <wp:inline distT="0" distB="0" distL="0" distR="0" wp14:anchorId="693C381E" wp14:editId="4641D514">
            <wp:extent cx="3483338" cy="817245"/>
            <wp:effectExtent l="0" t="0" r="0" b="0"/>
            <wp:docPr id="1" name="image1.jpeg" descr="Pennsylvania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3483338" cy="817245"/>
                    </a:xfrm>
                    <a:prstGeom prst="rect">
                      <a:avLst/>
                    </a:prstGeom>
                  </pic:spPr>
                </pic:pic>
              </a:graphicData>
            </a:graphic>
          </wp:inline>
        </w:drawing>
      </w:r>
    </w:p>
    <w:p w14:paraId="5F97AD7A" w14:textId="77777777" w:rsidR="009F483D" w:rsidRPr="00FA4580" w:rsidRDefault="009F483D">
      <w:pPr>
        <w:pStyle w:val="BodyText"/>
        <w:rPr>
          <w:rFonts w:ascii="Times New Roman"/>
          <w:sz w:val="20"/>
        </w:rPr>
      </w:pPr>
    </w:p>
    <w:p w14:paraId="58E710AA" w14:textId="027C888A" w:rsidR="009F483D" w:rsidRPr="00FA4580" w:rsidRDefault="008A7C4D">
      <w:pPr>
        <w:spacing w:before="230"/>
        <w:ind w:left="1083" w:right="976"/>
        <w:jc w:val="center"/>
        <w:rPr>
          <w:b/>
          <w:sz w:val="44"/>
        </w:rPr>
      </w:pPr>
      <w:r w:rsidRPr="00FA4580">
        <w:rPr>
          <w:noProof/>
        </w:rPr>
        <mc:AlternateContent>
          <mc:Choice Requires="wps">
            <w:drawing>
              <wp:anchor distT="0" distB="0" distL="0" distR="0" simplePos="0" relativeHeight="251658240" behindDoc="1" locked="0" layoutInCell="1" allowOverlap="1" wp14:anchorId="6698359B" wp14:editId="4520AC2A">
                <wp:simplePos x="0" y="0"/>
                <wp:positionH relativeFrom="page">
                  <wp:posOffset>896620</wp:posOffset>
                </wp:positionH>
                <wp:positionV relativeFrom="paragraph">
                  <wp:posOffset>525780</wp:posOffset>
                </wp:positionV>
                <wp:extent cx="5981065" cy="1270"/>
                <wp:effectExtent l="0" t="0" r="0" b="0"/>
                <wp:wrapTopAndBottom/>
                <wp:docPr id="3" name="Freeform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1065" cy="1270"/>
                        </a:xfrm>
                        <a:custGeom>
                          <a:avLst/>
                          <a:gdLst>
                            <a:gd name="T0" fmla="+- 0 1412 1412"/>
                            <a:gd name="T1" fmla="*/ T0 w 9419"/>
                            <a:gd name="T2" fmla="+- 0 10831 1412"/>
                            <a:gd name="T3" fmla="*/ T2 w 9419"/>
                          </a:gdLst>
                          <a:ahLst/>
                          <a:cxnLst>
                            <a:cxn ang="0">
                              <a:pos x="T1" y="0"/>
                            </a:cxn>
                            <a:cxn ang="0">
                              <a:pos x="T3" y="0"/>
                            </a:cxn>
                          </a:cxnLst>
                          <a:rect l="0" t="0" r="r" b="b"/>
                          <a:pathLst>
                            <a:path w="9419">
                              <a:moveTo>
                                <a:pt x="0" y="0"/>
                              </a:moveTo>
                              <a:lnTo>
                                <a:pt x="9419" y="0"/>
                              </a:lnTo>
                            </a:path>
                          </a:pathLst>
                        </a:custGeom>
                        <a:noFill/>
                        <a:ln w="12192">
                          <a:solidFill>
                            <a:srgbClr val="4471C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E91EF0" id="Freeform 3" o:spid="_x0000_s1026" alt="&quot;&quot;" style="position:absolute;margin-left:70.6pt;margin-top:41.4pt;width:470.95pt;height:.1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41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" path="m,l9419,e" filled="f" strokecolor="#4471c4" strokeweight=".96pt">
                <v:path arrowok="t" o:connecttype="custom" o:connectlocs="0,0;5981065,0" o:connectangles="0,0"/>
                <w10:wrap type="topAndBottom" anchorx="page"/>
              </v:shape>
            </w:pict>
          </mc:Fallback>
        </mc:AlternateContent>
      </w:r>
      <w:r w:rsidR="00600918" w:rsidRPr="00FA4580">
        <w:rPr>
          <w:b/>
          <w:sz w:val="44"/>
        </w:rPr>
        <w:t>Request for Application</w:t>
      </w:r>
    </w:p>
    <w:p w14:paraId="28411599" w14:textId="116A28EB" w:rsidR="009F483D" w:rsidRPr="00FA4580" w:rsidRDefault="007F2292" w:rsidP="007F2292">
      <w:pPr>
        <w:pStyle w:val="Heading1"/>
        <w:ind w:left="1080" w:right="1080"/>
        <w:jc w:val="center"/>
      </w:pPr>
      <w:r w:rsidRPr="00FA4580">
        <w:t xml:space="preserve">PA Hunger-Free Campus Grant </w:t>
      </w:r>
      <w:r w:rsidR="00F75783">
        <w:t>2024-2025</w:t>
      </w:r>
      <w:r w:rsidRPr="00FA4580">
        <w:t xml:space="preserve"> </w:t>
      </w:r>
    </w:p>
    <w:p w14:paraId="04CAD200" w14:textId="77777777" w:rsidR="007F2292" w:rsidRPr="00FA4580" w:rsidRDefault="007F2292" w:rsidP="007F2292">
      <w:pPr>
        <w:pStyle w:val="BodyText"/>
        <w:spacing w:before="10"/>
        <w:rPr>
          <w:sz w:val="22"/>
          <w:szCs w:val="22"/>
        </w:rPr>
      </w:pPr>
    </w:p>
    <w:p w14:paraId="140F1F69" w14:textId="1814910F" w:rsidR="007F2292" w:rsidRPr="007E01B4" w:rsidRDefault="007F2292" w:rsidP="007F2292">
      <w:pPr>
        <w:pStyle w:val="BodyText"/>
        <w:spacing w:before="10"/>
        <w:rPr>
          <w:sz w:val="22"/>
          <w:szCs w:val="22"/>
        </w:rPr>
      </w:pPr>
      <w:r w:rsidRPr="007E01B4">
        <w:rPr>
          <w:sz w:val="22"/>
          <w:szCs w:val="22"/>
        </w:rPr>
        <w:t>The Pennsylvania Department of Education (PDE) Office of Postsecondary and Higher Education (OPHE) is pleased to issue this request for application for eligible postsecondary institutions to fund programs to address</w:t>
      </w:r>
      <w:r w:rsidR="00252C35" w:rsidRPr="007E01B4">
        <w:rPr>
          <w:sz w:val="22"/>
          <w:szCs w:val="22"/>
        </w:rPr>
        <w:t xml:space="preserve"> </w:t>
      </w:r>
      <w:r w:rsidR="00715BD8" w:rsidRPr="007E01B4">
        <w:rPr>
          <w:sz w:val="22"/>
          <w:szCs w:val="22"/>
        </w:rPr>
        <w:t>food insecuri</w:t>
      </w:r>
      <w:r w:rsidR="00252C35" w:rsidRPr="007E01B4">
        <w:rPr>
          <w:sz w:val="22"/>
          <w:szCs w:val="22"/>
        </w:rPr>
        <w:t>ty</w:t>
      </w:r>
      <w:r w:rsidR="00981890" w:rsidRPr="007E01B4">
        <w:rPr>
          <w:sz w:val="22"/>
          <w:szCs w:val="22"/>
        </w:rPr>
        <w:t xml:space="preserve"> on campus</w:t>
      </w:r>
      <w:r w:rsidR="00252C35" w:rsidRPr="007E01B4">
        <w:rPr>
          <w:sz w:val="22"/>
          <w:szCs w:val="22"/>
        </w:rPr>
        <w:t xml:space="preserve">. </w:t>
      </w:r>
      <w:r w:rsidRPr="007E01B4">
        <w:rPr>
          <w:sz w:val="22"/>
          <w:szCs w:val="22"/>
        </w:rPr>
        <w:t xml:space="preserve">This document describes the requirements applicants will be expected to meet and the criteria that will be used to award funding. </w:t>
      </w:r>
    </w:p>
    <w:p w14:paraId="75E5039C" w14:textId="77777777" w:rsidR="007F2292" w:rsidRPr="007E01B4" w:rsidRDefault="007F2292" w:rsidP="007F2292">
      <w:pPr>
        <w:pStyle w:val="BodyText"/>
        <w:spacing w:before="10"/>
        <w:rPr>
          <w:sz w:val="22"/>
          <w:szCs w:val="22"/>
        </w:rPr>
      </w:pPr>
    </w:p>
    <w:p w14:paraId="2334CAC0" w14:textId="445CCBAE" w:rsidR="007F2292" w:rsidRPr="007E01B4" w:rsidRDefault="007F2292" w:rsidP="007F2292">
      <w:pPr>
        <w:pStyle w:val="BodyText"/>
        <w:spacing w:before="10"/>
        <w:rPr>
          <w:sz w:val="22"/>
          <w:szCs w:val="22"/>
        </w:rPr>
      </w:pPr>
      <w:r w:rsidRPr="007E01B4">
        <w:rPr>
          <w:sz w:val="22"/>
          <w:szCs w:val="22"/>
        </w:rPr>
        <w:t xml:space="preserve">The application submission window will open at 12:00 AM on </w:t>
      </w:r>
      <w:r w:rsidR="00307728" w:rsidRPr="007E01B4">
        <w:rPr>
          <w:sz w:val="22"/>
          <w:szCs w:val="22"/>
        </w:rPr>
        <w:t xml:space="preserve">Monday, </w:t>
      </w:r>
      <w:r w:rsidR="00307728" w:rsidRPr="007E01B4">
        <w:rPr>
          <w:b/>
          <w:bCs/>
          <w:sz w:val="22"/>
          <w:szCs w:val="22"/>
        </w:rPr>
        <w:t>August 26, 2024</w:t>
      </w:r>
      <w:r w:rsidRPr="007E01B4">
        <w:rPr>
          <w:sz w:val="22"/>
          <w:szCs w:val="22"/>
        </w:rPr>
        <w:t xml:space="preserve">, and close at 11:59 PM on </w:t>
      </w:r>
      <w:r w:rsidR="00307728" w:rsidRPr="007E01B4">
        <w:rPr>
          <w:b/>
          <w:bCs/>
          <w:sz w:val="22"/>
          <w:szCs w:val="22"/>
        </w:rPr>
        <w:t>Monday, September 23, 2024.</w:t>
      </w:r>
    </w:p>
    <w:p w14:paraId="7940627D" w14:textId="77777777" w:rsidR="007F2292" w:rsidRPr="007E01B4" w:rsidRDefault="007F2292" w:rsidP="007F2292">
      <w:pPr>
        <w:pStyle w:val="BodyText"/>
        <w:spacing w:before="10"/>
        <w:rPr>
          <w:sz w:val="22"/>
          <w:szCs w:val="22"/>
        </w:rPr>
      </w:pPr>
    </w:p>
    <w:p w14:paraId="01C502DB" w14:textId="370CEE49" w:rsidR="007F2292" w:rsidRPr="007E01B4" w:rsidRDefault="00981890" w:rsidP="007F2292">
      <w:pPr>
        <w:pStyle w:val="BodyText"/>
        <w:spacing w:before="10"/>
        <w:rPr>
          <w:sz w:val="22"/>
          <w:szCs w:val="22"/>
        </w:rPr>
      </w:pPr>
      <w:r w:rsidRPr="007E01B4">
        <w:rPr>
          <w:sz w:val="22"/>
          <w:szCs w:val="22"/>
        </w:rPr>
        <w:t xml:space="preserve">Please complete and return your application submission via eGrants. </w:t>
      </w:r>
    </w:p>
    <w:p w14:paraId="2E599831" w14:textId="77777777" w:rsidR="00981890" w:rsidRPr="007E01B4" w:rsidRDefault="00981890" w:rsidP="007F2292">
      <w:pPr>
        <w:pStyle w:val="BodyText"/>
        <w:spacing w:before="10"/>
        <w:rPr>
          <w:sz w:val="20"/>
        </w:rPr>
      </w:pPr>
    </w:p>
    <w:p w14:paraId="32AF7D64" w14:textId="77777777" w:rsidR="000E211D" w:rsidRPr="007E01B4" w:rsidRDefault="00600918" w:rsidP="00F40E47">
      <w:pPr>
        <w:pStyle w:val="NormalWeb"/>
        <w:spacing w:before="0" w:beforeAutospacing="0" w:after="0" w:afterAutospacing="0" w:line="240" w:lineRule="auto"/>
        <w:rPr>
          <w:rFonts w:eastAsia="Arial" w:cs="Arial"/>
          <w:b/>
          <w:bCs/>
          <w:sz w:val="32"/>
          <w:szCs w:val="32"/>
          <w:lang w:bidi="en-US"/>
        </w:rPr>
      </w:pPr>
      <w:r w:rsidRPr="007E01B4">
        <w:rPr>
          <w:rFonts w:eastAsia="Arial" w:cs="Arial"/>
          <w:b/>
          <w:bCs/>
          <w:sz w:val="32"/>
          <w:szCs w:val="32"/>
          <w:lang w:bidi="en-US"/>
        </w:rPr>
        <w:t>Background</w:t>
      </w:r>
    </w:p>
    <w:p w14:paraId="108951E2" w14:textId="77777777" w:rsidR="007263B6" w:rsidRPr="007E01B4" w:rsidRDefault="007263B6" w:rsidP="00F40E47">
      <w:pPr>
        <w:pStyle w:val="NormalWeb"/>
        <w:spacing w:before="0" w:beforeAutospacing="0" w:after="0" w:afterAutospacing="0" w:line="240" w:lineRule="auto"/>
        <w:rPr>
          <w:rFonts w:eastAsia="Arial" w:cs="Arial"/>
          <w:b/>
          <w:bCs/>
          <w:sz w:val="32"/>
          <w:szCs w:val="32"/>
          <w:lang w:bidi="en-US"/>
        </w:rPr>
      </w:pPr>
    </w:p>
    <w:p w14:paraId="3A59214A" w14:textId="78707EF5" w:rsidR="00F40E47" w:rsidRPr="007E01B4" w:rsidRDefault="00A51CDD" w:rsidP="000E211D">
      <w:pPr>
        <w:pStyle w:val="NormalWeb"/>
        <w:spacing w:before="0" w:beforeAutospacing="0" w:after="0" w:afterAutospacing="0" w:line="240" w:lineRule="exact"/>
        <w:rPr>
          <w:rFonts w:cs="Arial"/>
        </w:rPr>
      </w:pPr>
      <w:r w:rsidRPr="007E01B4">
        <w:rPr>
          <w:rFonts w:cs="Arial"/>
        </w:rPr>
        <w:t>The state-wide food insecurity rate in Pennsylvania is 11.9%, according to Feeding Pennsylvania. This includes 1.5 million Pennsylvanians, of whom 436,000 are children, facing hunger insecurity</w:t>
      </w:r>
      <w:r w:rsidR="007263B6" w:rsidRPr="007E01B4">
        <w:rPr>
          <w:rStyle w:val="FootnoteReference"/>
          <w:rFonts w:cs="Arial"/>
        </w:rPr>
        <w:footnoteReference w:id="1"/>
      </w:r>
      <w:r w:rsidRPr="007E01B4">
        <w:rPr>
          <w:rFonts w:cs="Arial"/>
        </w:rPr>
        <w:t xml:space="preserve">. </w:t>
      </w:r>
      <w:r w:rsidR="00CC1586" w:rsidRPr="007E01B4">
        <w:rPr>
          <w:rFonts w:cs="Arial"/>
        </w:rPr>
        <w:t>Research shows that 1 in 3 students experience food insecurity</w:t>
      </w:r>
      <w:r w:rsidR="007E7C68" w:rsidRPr="007E01B4">
        <w:rPr>
          <w:rStyle w:val="FootnoteReference"/>
          <w:rFonts w:cs="Arial"/>
        </w:rPr>
        <w:footnoteReference w:id="2"/>
      </w:r>
      <w:r w:rsidR="00CC1586" w:rsidRPr="007E01B4">
        <w:rPr>
          <w:rFonts w:cs="Arial"/>
        </w:rPr>
        <w:t xml:space="preserve">. </w:t>
      </w:r>
      <w:r w:rsidR="00525279" w:rsidRPr="007E01B4">
        <w:rPr>
          <w:rFonts w:cs="Arial"/>
        </w:rPr>
        <w:t>A recent study found food-insecure college students have 42% lower odds of graduating.</w:t>
      </w:r>
      <w:r w:rsidR="007E7C68" w:rsidRPr="007E01B4">
        <w:rPr>
          <w:rFonts w:cs="Arial"/>
        </w:rPr>
        <w:t xml:space="preserve"> </w:t>
      </w:r>
      <w:r w:rsidR="007E7C68" w:rsidRPr="007E01B4">
        <w:rPr>
          <w:rFonts w:cs="Arial"/>
          <w:color w:val="212121"/>
          <w:shd w:val="clear" w:color="auto" w:fill="FFFFFF"/>
        </w:rPr>
        <w:t>In</w:t>
      </w:r>
      <w:r w:rsidR="00DF4EDA" w:rsidRPr="007E01B4">
        <w:rPr>
          <w:rFonts w:cs="Arial"/>
        </w:rPr>
        <w:t xml:space="preserve"> 2022, 38% of students at two-year colleges and 29% of students at four-year colleges experienced food insecurity</w:t>
      </w:r>
      <w:r w:rsidR="00DF4EDA" w:rsidRPr="007E01B4">
        <w:rPr>
          <w:rFonts w:ascii="Cambria" w:hAnsi="Cambria"/>
          <w:color w:val="212121"/>
          <w:sz w:val="20"/>
          <w:szCs w:val="20"/>
          <w:shd w:val="clear" w:color="auto" w:fill="FFFFFF"/>
        </w:rPr>
        <w:t>.</w:t>
      </w:r>
      <w:r w:rsidR="00604009" w:rsidRPr="007E01B4">
        <w:rPr>
          <w:rStyle w:val="FootnoteReference"/>
          <w:rFonts w:ascii="Cambria" w:hAnsi="Cambria"/>
          <w:color w:val="212121"/>
          <w:sz w:val="20"/>
          <w:szCs w:val="20"/>
          <w:shd w:val="clear" w:color="auto" w:fill="FFFFFF"/>
        </w:rPr>
        <w:footnoteReference w:id="3"/>
      </w:r>
      <w:r w:rsidR="00F40E47" w:rsidRPr="007E01B4">
        <w:rPr>
          <w:rFonts w:cs="Arial"/>
        </w:rPr>
        <w:t xml:space="preserve"> Colleges and universities across the country are </w:t>
      </w:r>
      <w:r w:rsidR="00364918" w:rsidRPr="007E01B4">
        <w:rPr>
          <w:rFonts w:cs="Arial"/>
        </w:rPr>
        <w:t xml:space="preserve">continuing to </w:t>
      </w:r>
      <w:r w:rsidR="00F40E47" w:rsidRPr="007E01B4">
        <w:rPr>
          <w:rFonts w:cs="Arial"/>
        </w:rPr>
        <w:t>tak</w:t>
      </w:r>
      <w:r w:rsidR="00364918" w:rsidRPr="007E01B4">
        <w:rPr>
          <w:rFonts w:cs="Arial"/>
        </w:rPr>
        <w:t xml:space="preserve">e </w:t>
      </w:r>
      <w:r w:rsidR="00F40E47" w:rsidRPr="007E01B4">
        <w:rPr>
          <w:rFonts w:cs="Arial"/>
        </w:rPr>
        <w:t xml:space="preserve">steps to address these issues so students can focus on their education instead of where to find their next meal. </w:t>
      </w:r>
    </w:p>
    <w:p w14:paraId="74D5B8AB" w14:textId="77777777" w:rsidR="006F76BA" w:rsidRPr="007E01B4" w:rsidRDefault="006F76BA" w:rsidP="00F40E47">
      <w:pPr>
        <w:pStyle w:val="NormalWeb"/>
        <w:spacing w:before="0" w:beforeAutospacing="0" w:after="0" w:afterAutospacing="0" w:line="240" w:lineRule="auto"/>
        <w:rPr>
          <w:rFonts w:cs="Arial"/>
        </w:rPr>
      </w:pPr>
    </w:p>
    <w:p w14:paraId="0A956AE0" w14:textId="7D2AA528" w:rsidR="006F76BA" w:rsidRPr="007E01B4" w:rsidRDefault="006F76BA" w:rsidP="00F40E47">
      <w:pPr>
        <w:pStyle w:val="NormalWeb"/>
        <w:spacing w:before="0" w:beforeAutospacing="0" w:after="0" w:afterAutospacing="0" w:line="240" w:lineRule="auto"/>
        <w:rPr>
          <w:rFonts w:cs="Arial"/>
        </w:rPr>
      </w:pPr>
      <w:r w:rsidRPr="007E01B4">
        <w:t>Additionally, stigma is a major concern. A January 2022 </w:t>
      </w:r>
      <w:hyperlink r:id="rId12" w:history="1">
        <w:r w:rsidRPr="007E01B4">
          <w:rPr>
            <w:rStyle w:val="Hyperlink"/>
          </w:rPr>
          <w:t>survey</w:t>
        </w:r>
      </w:hyperlink>
      <w:r w:rsidRPr="007E01B4">
        <w:t xml:space="preserve"> from Connecticut Foodshare’s Institute for Hunger Research &amp; Solutions found that 69% of respondents have concerns about using a pantry because they would rather support themselves; 42% say they would feel embarrassed to use a pantry, and 40% worry that others would find out, as reported in a Food Bank News article from April </w:t>
      </w:r>
      <w:r w:rsidR="00AE7DBC" w:rsidRPr="007E01B4">
        <w:t>12,</w:t>
      </w:r>
      <w:r w:rsidRPr="007E01B4">
        <w:t xml:space="preserve"> 2022.</w:t>
      </w:r>
    </w:p>
    <w:p w14:paraId="085ED8AC" w14:textId="77777777" w:rsidR="00F40E47" w:rsidRPr="007E01B4" w:rsidRDefault="00F40E47" w:rsidP="00F40E47">
      <w:pPr>
        <w:pStyle w:val="NormalWeb"/>
        <w:spacing w:before="0" w:beforeAutospacing="0" w:after="0" w:afterAutospacing="0" w:line="240" w:lineRule="auto"/>
        <w:rPr>
          <w:rFonts w:cs="Arial"/>
        </w:rPr>
      </w:pPr>
    </w:p>
    <w:p w14:paraId="7FECA839" w14:textId="7585E7A8" w:rsidR="00252C35" w:rsidRPr="007E01B4" w:rsidRDefault="006B2CE8" w:rsidP="00252C35">
      <w:pPr>
        <w:pStyle w:val="NormalWeb"/>
        <w:spacing w:before="0" w:beforeAutospacing="0" w:after="0" w:afterAutospacing="0" w:line="240" w:lineRule="auto"/>
        <w:rPr>
          <w:rFonts w:cs="Arial"/>
        </w:rPr>
      </w:pPr>
      <w:r w:rsidRPr="007E01B4">
        <w:rPr>
          <w:rFonts w:cs="Arial"/>
        </w:rPr>
        <w:t xml:space="preserve">The Office of the First Lady, Mrs. Lori Shapiro, fully endorses the PA Hunger-Free Campus Initiative, which began in 2022. In </w:t>
      </w:r>
      <w:r w:rsidR="00F75783" w:rsidRPr="007E01B4">
        <w:rPr>
          <w:rFonts w:cs="Arial"/>
        </w:rPr>
        <w:t>2024-25</w:t>
      </w:r>
      <w:r w:rsidRPr="007E01B4">
        <w:rPr>
          <w:rFonts w:cs="Arial"/>
        </w:rPr>
        <w:t>, the work continues to build a coalition of colleges and universities focused on addressing hunger and other basic needs for their students; creating opportunities for connection among student hunger advocates; providing resources and strategies for campuses; and supporting opportunities to apply for grants related to addressing food insecurity.</w:t>
      </w:r>
    </w:p>
    <w:p w14:paraId="230F760F" w14:textId="77777777" w:rsidR="006B2CE8" w:rsidRPr="007E01B4" w:rsidRDefault="006B2CE8" w:rsidP="00252C35">
      <w:pPr>
        <w:pStyle w:val="NormalWeb"/>
        <w:spacing w:before="0" w:beforeAutospacing="0" w:after="0" w:afterAutospacing="0" w:line="240" w:lineRule="auto"/>
        <w:rPr>
          <w:rFonts w:cs="Arial"/>
        </w:rPr>
      </w:pPr>
    </w:p>
    <w:p w14:paraId="327E078F" w14:textId="5CC739E1" w:rsidR="009F483D" w:rsidRPr="007E01B4" w:rsidRDefault="00E52A49" w:rsidP="004701B8">
      <w:pPr>
        <w:pStyle w:val="NormalWeb"/>
        <w:spacing w:before="0" w:beforeAutospacing="0" w:after="0" w:afterAutospacing="0" w:line="240" w:lineRule="auto"/>
      </w:pPr>
      <w:r w:rsidRPr="007E01B4">
        <w:rPr>
          <w:color w:val="000000"/>
        </w:rPr>
        <w:t xml:space="preserve">Governor </w:t>
      </w:r>
      <w:r w:rsidR="004A01AD" w:rsidRPr="007E01B4">
        <w:rPr>
          <w:color w:val="000000"/>
        </w:rPr>
        <w:t>Josh Shapiro</w:t>
      </w:r>
      <w:r w:rsidRPr="007E01B4">
        <w:rPr>
          <w:color w:val="000000"/>
        </w:rPr>
        <w:t xml:space="preserve"> successfully advocated for </w:t>
      </w:r>
      <w:r w:rsidR="00A84680" w:rsidRPr="007E01B4">
        <w:rPr>
          <w:color w:val="000000"/>
        </w:rPr>
        <w:t xml:space="preserve">$1,000,000 </w:t>
      </w:r>
      <w:r w:rsidRPr="007E01B4">
        <w:rPr>
          <w:color w:val="000000"/>
        </w:rPr>
        <w:t xml:space="preserve">in the </w:t>
      </w:r>
      <w:r w:rsidR="00981890" w:rsidRPr="007E01B4">
        <w:rPr>
          <w:color w:val="000000"/>
        </w:rPr>
        <w:t xml:space="preserve">FY </w:t>
      </w:r>
      <w:r w:rsidR="00F75783" w:rsidRPr="007E01B4">
        <w:rPr>
          <w:color w:val="000000"/>
        </w:rPr>
        <w:t>2024-2025</w:t>
      </w:r>
      <w:r w:rsidRPr="007E01B4">
        <w:rPr>
          <w:color w:val="000000"/>
        </w:rPr>
        <w:t xml:space="preserve"> budget to support postsecondary </w:t>
      </w:r>
      <w:r w:rsidR="00342745" w:rsidRPr="007E01B4">
        <w:rPr>
          <w:color w:val="000000"/>
        </w:rPr>
        <w:t>institutions’</w:t>
      </w:r>
      <w:r w:rsidRPr="007E01B4">
        <w:rPr>
          <w:color w:val="000000"/>
        </w:rPr>
        <w:t xml:space="preserve"> efforts on addressing student hunger needs on campus. Commencing </w:t>
      </w:r>
      <w:r w:rsidR="00252C35" w:rsidRPr="007E01B4">
        <w:rPr>
          <w:color w:val="000000"/>
        </w:rPr>
        <w:t xml:space="preserve">August 2022, postsecondary </w:t>
      </w:r>
      <w:r w:rsidRPr="007E01B4">
        <w:rPr>
          <w:color w:val="000000"/>
        </w:rPr>
        <w:t>institutions</w:t>
      </w:r>
      <w:r w:rsidR="00252C35" w:rsidRPr="007E01B4">
        <w:rPr>
          <w:color w:val="000000"/>
        </w:rPr>
        <w:t xml:space="preserve"> were invited to </w:t>
      </w:r>
      <w:r w:rsidRPr="007E01B4">
        <w:rPr>
          <w:color w:val="000000"/>
        </w:rPr>
        <w:t xml:space="preserve">apply for </w:t>
      </w:r>
      <w:r w:rsidR="00AA453F" w:rsidRPr="007E01B4">
        <w:rPr>
          <w:color w:val="000000"/>
        </w:rPr>
        <w:t xml:space="preserve">the </w:t>
      </w:r>
      <w:r w:rsidRPr="007E01B4">
        <w:rPr>
          <w:color w:val="000000"/>
        </w:rPr>
        <w:t xml:space="preserve">PA Hunger-Free Campus or PA Hunger-Free Campus+ designation to demonstrate their commitment to addressing these needs and diminishing barriers for learners. </w:t>
      </w:r>
      <w:r w:rsidRPr="007E01B4">
        <w:t xml:space="preserve">To </w:t>
      </w:r>
      <w:r w:rsidR="004701B8" w:rsidRPr="007E01B4">
        <w:t>achieve the</w:t>
      </w:r>
      <w:r w:rsidRPr="007E01B4">
        <w:t xml:space="preserve"> PA Hunger-Free Campus</w:t>
      </w:r>
      <w:r w:rsidR="004701B8" w:rsidRPr="007E01B4">
        <w:t xml:space="preserve"> designation, institutions certified and demonstrated they met the following criteria: </w:t>
      </w:r>
    </w:p>
    <w:p w14:paraId="3D441CA9" w14:textId="77777777" w:rsidR="004701B8" w:rsidRPr="007E01B4" w:rsidRDefault="004701B8" w:rsidP="004701B8">
      <w:pPr>
        <w:pStyle w:val="NormalWeb"/>
        <w:spacing w:before="0" w:beforeAutospacing="0" w:after="0" w:afterAutospacing="0" w:line="240" w:lineRule="auto"/>
      </w:pPr>
    </w:p>
    <w:p w14:paraId="1BB734C5" w14:textId="44A92F49" w:rsidR="004701B8" w:rsidRPr="007E01B4" w:rsidRDefault="004701B8" w:rsidP="004701B8">
      <w:pPr>
        <w:pStyle w:val="BodyText"/>
        <w:numPr>
          <w:ilvl w:val="0"/>
          <w:numId w:val="29"/>
        </w:numPr>
        <w:ind w:left="1080"/>
        <w:rPr>
          <w:bCs/>
          <w:sz w:val="22"/>
          <w:szCs w:val="20"/>
        </w:rPr>
      </w:pPr>
      <w:r w:rsidRPr="007E01B4">
        <w:rPr>
          <w:bCs/>
          <w:sz w:val="22"/>
          <w:szCs w:val="20"/>
        </w:rPr>
        <w:t xml:space="preserve">The institution has a method to </w:t>
      </w:r>
      <w:r w:rsidRPr="007E01B4">
        <w:rPr>
          <w:b/>
          <w:sz w:val="22"/>
          <w:szCs w:val="20"/>
        </w:rPr>
        <w:t>directly connect students to food options</w:t>
      </w:r>
      <w:r w:rsidRPr="007E01B4">
        <w:rPr>
          <w:bCs/>
          <w:sz w:val="22"/>
          <w:szCs w:val="20"/>
        </w:rPr>
        <w:t xml:space="preserve"> through one or more of </w:t>
      </w:r>
      <w:r w:rsidRPr="007E01B4">
        <w:rPr>
          <w:bCs/>
          <w:sz w:val="22"/>
          <w:szCs w:val="20"/>
        </w:rPr>
        <w:lastRenderedPageBreak/>
        <w:t>the following: an on-campus</w:t>
      </w:r>
      <w:r w:rsidR="00BD2EFE" w:rsidRPr="007E01B4">
        <w:rPr>
          <w:bCs/>
          <w:sz w:val="22"/>
          <w:szCs w:val="20"/>
        </w:rPr>
        <w:t>,</w:t>
      </w:r>
      <w:r w:rsidRPr="007E01B4">
        <w:rPr>
          <w:bCs/>
          <w:sz w:val="22"/>
          <w:szCs w:val="20"/>
        </w:rPr>
        <w:t xml:space="preserve"> </w:t>
      </w:r>
      <w:r w:rsidR="0092139A" w:rsidRPr="007E01B4">
        <w:rPr>
          <w:bCs/>
          <w:sz w:val="22"/>
          <w:szCs w:val="20"/>
        </w:rPr>
        <w:t xml:space="preserve">ADA-accessible </w:t>
      </w:r>
      <w:r w:rsidRPr="007E01B4">
        <w:rPr>
          <w:bCs/>
          <w:sz w:val="22"/>
          <w:szCs w:val="20"/>
        </w:rPr>
        <w:t>food pantry, a local community-based food pantry, or a food delivery program.</w:t>
      </w:r>
    </w:p>
    <w:p w14:paraId="5E703997" w14:textId="03FB97FB" w:rsidR="004701B8" w:rsidRPr="007E01B4" w:rsidRDefault="004701B8" w:rsidP="004701B8">
      <w:pPr>
        <w:pStyle w:val="BodyText"/>
        <w:numPr>
          <w:ilvl w:val="0"/>
          <w:numId w:val="29"/>
        </w:numPr>
        <w:ind w:left="1080"/>
        <w:rPr>
          <w:bCs/>
          <w:sz w:val="22"/>
          <w:szCs w:val="20"/>
        </w:rPr>
      </w:pPr>
      <w:r w:rsidRPr="007E01B4">
        <w:rPr>
          <w:bCs/>
          <w:sz w:val="22"/>
          <w:szCs w:val="20"/>
        </w:rPr>
        <w:t xml:space="preserve">The institution has strategies in place to </w:t>
      </w:r>
      <w:r w:rsidRPr="007E01B4">
        <w:rPr>
          <w:b/>
          <w:sz w:val="22"/>
          <w:szCs w:val="20"/>
        </w:rPr>
        <w:t>increase awareness of the Supplemental Nutritional Assistance Program (SNAP)</w:t>
      </w:r>
      <w:r w:rsidRPr="007E01B4">
        <w:rPr>
          <w:bCs/>
          <w:sz w:val="22"/>
          <w:szCs w:val="20"/>
        </w:rPr>
        <w:t xml:space="preserve"> eligibility rules for students, focuses SNAP outreach on potentially eligible students, and helps students apply for SNAP and other benefits.</w:t>
      </w:r>
      <w:r w:rsidR="0092139A" w:rsidRPr="007E01B4">
        <w:rPr>
          <w:bCs/>
          <w:sz w:val="22"/>
          <w:szCs w:val="20"/>
        </w:rPr>
        <w:t xml:space="preserve"> These strategies should include accessibility efforts such as providing materials in multiple languages. </w:t>
      </w:r>
    </w:p>
    <w:p w14:paraId="424D11DA" w14:textId="0106780F" w:rsidR="004701B8" w:rsidRPr="007E01B4" w:rsidRDefault="004701B8" w:rsidP="004701B8">
      <w:pPr>
        <w:pStyle w:val="BodyText"/>
        <w:numPr>
          <w:ilvl w:val="0"/>
          <w:numId w:val="29"/>
        </w:numPr>
        <w:ind w:left="1080"/>
        <w:rPr>
          <w:bCs/>
          <w:sz w:val="22"/>
          <w:szCs w:val="20"/>
        </w:rPr>
      </w:pPr>
      <w:r w:rsidRPr="007E01B4">
        <w:rPr>
          <w:bCs/>
          <w:sz w:val="22"/>
          <w:szCs w:val="20"/>
        </w:rPr>
        <w:t xml:space="preserve">The institution </w:t>
      </w:r>
      <w:r w:rsidRPr="007E01B4">
        <w:rPr>
          <w:b/>
          <w:sz w:val="22"/>
          <w:szCs w:val="20"/>
        </w:rPr>
        <w:t>has a task force</w:t>
      </w:r>
      <w:r w:rsidRPr="007E01B4">
        <w:rPr>
          <w:bCs/>
          <w:sz w:val="22"/>
          <w:szCs w:val="20"/>
        </w:rPr>
        <w:t xml:space="preserve"> that meets regularly </w:t>
      </w:r>
      <w:r w:rsidRPr="007E01B4">
        <w:rPr>
          <w:b/>
          <w:sz w:val="22"/>
          <w:szCs w:val="20"/>
        </w:rPr>
        <w:t>to address basic needs initiatives</w:t>
      </w:r>
      <w:r w:rsidRPr="007E01B4">
        <w:rPr>
          <w:bCs/>
          <w:sz w:val="22"/>
          <w:szCs w:val="20"/>
        </w:rPr>
        <w:t>, including hunger, and raises awareness among students using</w:t>
      </w:r>
      <w:r w:rsidR="0092139A" w:rsidRPr="007E01B4">
        <w:rPr>
          <w:bCs/>
          <w:sz w:val="22"/>
          <w:szCs w:val="20"/>
        </w:rPr>
        <w:t xml:space="preserve"> trauma-informed approaches and an</w:t>
      </w:r>
      <w:r w:rsidRPr="007E01B4">
        <w:rPr>
          <w:bCs/>
          <w:sz w:val="22"/>
          <w:szCs w:val="20"/>
        </w:rPr>
        <w:t xml:space="preserve"> equity, inclusion, and belonging lens. The task force includes </w:t>
      </w:r>
      <w:r w:rsidR="00981890" w:rsidRPr="007E01B4">
        <w:rPr>
          <w:bCs/>
          <w:sz w:val="22"/>
          <w:szCs w:val="20"/>
        </w:rPr>
        <w:t xml:space="preserve">a variety of individuals on campus including, but not limited to </w:t>
      </w:r>
      <w:r w:rsidRPr="007E01B4">
        <w:rPr>
          <w:bCs/>
          <w:sz w:val="22"/>
          <w:szCs w:val="20"/>
        </w:rPr>
        <w:t>students, faculty, financial aid staff, student support staff, and at least one member of institutional leadership (Cabinet, Vice President, etc.).</w:t>
      </w:r>
    </w:p>
    <w:p w14:paraId="3B37DE58" w14:textId="5FB873CA" w:rsidR="009F483D" w:rsidRPr="007E01B4" w:rsidRDefault="004701B8" w:rsidP="00AE6F01">
      <w:pPr>
        <w:pStyle w:val="BodyText"/>
        <w:numPr>
          <w:ilvl w:val="0"/>
          <w:numId w:val="29"/>
        </w:numPr>
        <w:ind w:left="1080"/>
        <w:rPr>
          <w:sz w:val="22"/>
          <w:szCs w:val="22"/>
        </w:rPr>
      </w:pPr>
      <w:bookmarkStart w:id="0" w:name="_Hlk113451038"/>
      <w:r w:rsidRPr="007E01B4">
        <w:rPr>
          <w:bCs/>
          <w:sz w:val="22"/>
          <w:szCs w:val="20"/>
        </w:rPr>
        <w:t xml:space="preserve">The institution </w:t>
      </w:r>
      <w:r w:rsidRPr="007E01B4">
        <w:rPr>
          <w:b/>
          <w:sz w:val="22"/>
          <w:szCs w:val="20"/>
        </w:rPr>
        <w:t>collects and reports data</w:t>
      </w:r>
      <w:r w:rsidRPr="007E01B4">
        <w:rPr>
          <w:bCs/>
          <w:sz w:val="22"/>
          <w:szCs w:val="20"/>
        </w:rPr>
        <w:t xml:space="preserve"> to the college/university community and/or state on student food insecurity, such as participation in the </w:t>
      </w:r>
      <w:hyperlink r:id="rId13" w:history="1">
        <w:r w:rsidRPr="007E01B4">
          <w:rPr>
            <w:rStyle w:val="Hyperlink"/>
            <w:bCs/>
            <w:sz w:val="22"/>
            <w:szCs w:val="20"/>
          </w:rPr>
          <w:t>Hope Center’s #RealCollege Surve</w:t>
        </w:r>
        <w:r w:rsidR="00457638" w:rsidRPr="007E01B4">
          <w:rPr>
            <w:rStyle w:val="Hyperlink"/>
            <w:bCs/>
            <w:sz w:val="22"/>
            <w:szCs w:val="20"/>
          </w:rPr>
          <w:t>y</w:t>
        </w:r>
      </w:hyperlink>
      <w:r w:rsidR="004F0D06" w:rsidRPr="007E01B4">
        <w:rPr>
          <w:bCs/>
          <w:sz w:val="22"/>
          <w:szCs w:val="20"/>
        </w:rPr>
        <w:t xml:space="preserve"> or </w:t>
      </w:r>
      <w:hyperlink r:id="rId14" w:history="1">
        <w:r w:rsidR="004F0D06" w:rsidRPr="007E01B4">
          <w:rPr>
            <w:rStyle w:val="Hyperlink"/>
            <w:bCs/>
            <w:sz w:val="22"/>
            <w:szCs w:val="20"/>
          </w:rPr>
          <w:t xml:space="preserve">Swipe Out </w:t>
        </w:r>
        <w:r w:rsidR="005A056B" w:rsidRPr="007E01B4">
          <w:rPr>
            <w:rStyle w:val="Hyperlink"/>
            <w:bCs/>
            <w:sz w:val="22"/>
            <w:szCs w:val="20"/>
          </w:rPr>
          <w:t>Hunger’s Impact Report</w:t>
        </w:r>
      </w:hyperlink>
      <w:r w:rsidR="005A056B" w:rsidRPr="007E01B4">
        <w:rPr>
          <w:bCs/>
          <w:sz w:val="22"/>
          <w:szCs w:val="20"/>
        </w:rPr>
        <w:t xml:space="preserve">. </w:t>
      </w:r>
    </w:p>
    <w:bookmarkEnd w:id="0"/>
    <w:p w14:paraId="6CB00BCD" w14:textId="77777777" w:rsidR="00457638" w:rsidRPr="007E01B4" w:rsidRDefault="00457638" w:rsidP="00457638">
      <w:pPr>
        <w:pStyle w:val="BodyText"/>
        <w:rPr>
          <w:sz w:val="22"/>
          <w:szCs w:val="22"/>
        </w:rPr>
      </w:pPr>
    </w:p>
    <w:p w14:paraId="3D255C99" w14:textId="6438EBE5" w:rsidR="000E043A" w:rsidRPr="007E01B4" w:rsidRDefault="004701B8" w:rsidP="000E043A">
      <w:pPr>
        <w:pStyle w:val="BodyText"/>
        <w:spacing w:before="10"/>
        <w:rPr>
          <w:sz w:val="22"/>
          <w:szCs w:val="22"/>
        </w:rPr>
      </w:pPr>
      <w:r w:rsidRPr="007E01B4">
        <w:rPr>
          <w:sz w:val="22"/>
          <w:szCs w:val="22"/>
        </w:rPr>
        <w:t xml:space="preserve">Postsecondary institutions </w:t>
      </w:r>
      <w:r w:rsidR="00342745" w:rsidRPr="007E01B4">
        <w:rPr>
          <w:sz w:val="22"/>
          <w:szCs w:val="22"/>
        </w:rPr>
        <w:t>that</w:t>
      </w:r>
      <w:r w:rsidRPr="007E01B4">
        <w:rPr>
          <w:sz w:val="22"/>
          <w:szCs w:val="22"/>
        </w:rPr>
        <w:t xml:space="preserve"> received a PA Hunger-Free Campus+ designation </w:t>
      </w:r>
      <w:r w:rsidR="00A84680" w:rsidRPr="007E01B4">
        <w:rPr>
          <w:sz w:val="22"/>
          <w:szCs w:val="22"/>
        </w:rPr>
        <w:t xml:space="preserve">implemented </w:t>
      </w:r>
      <w:r w:rsidR="000E043A" w:rsidRPr="007E01B4">
        <w:rPr>
          <w:sz w:val="22"/>
          <w:szCs w:val="22"/>
        </w:rPr>
        <w:t>additional innovative solutions to address student hunger and other basic needs for their campus community in conjunction with demonstrating the criteria above. Examples of these initiatives include</w:t>
      </w:r>
      <w:r w:rsidR="00A84680" w:rsidRPr="007E01B4">
        <w:rPr>
          <w:sz w:val="22"/>
          <w:szCs w:val="22"/>
        </w:rPr>
        <w:t>d</w:t>
      </w:r>
      <w:r w:rsidR="000E043A" w:rsidRPr="007E01B4">
        <w:rPr>
          <w:sz w:val="22"/>
          <w:szCs w:val="22"/>
        </w:rPr>
        <w:t xml:space="preserve"> offering a variety of meal plans, including an option that provides </w:t>
      </w:r>
      <w:r w:rsidR="007F4599" w:rsidRPr="007E01B4">
        <w:rPr>
          <w:sz w:val="22"/>
          <w:szCs w:val="22"/>
        </w:rPr>
        <w:t>ten</w:t>
      </w:r>
      <w:r w:rsidR="000E043A" w:rsidRPr="007E01B4">
        <w:rPr>
          <w:sz w:val="22"/>
          <w:szCs w:val="22"/>
        </w:rPr>
        <w:t xml:space="preserve"> or fewer meals weekly to avoid interfering with SNAP eligibility, </w:t>
      </w:r>
      <w:r w:rsidR="004A01AD" w:rsidRPr="007E01B4">
        <w:rPr>
          <w:sz w:val="22"/>
          <w:szCs w:val="22"/>
        </w:rPr>
        <w:t>creating,</w:t>
      </w:r>
      <w:r w:rsidR="000E043A" w:rsidRPr="007E01B4">
        <w:rPr>
          <w:sz w:val="22"/>
          <w:szCs w:val="22"/>
        </w:rPr>
        <w:t xml:space="preserve"> or implementing </w:t>
      </w:r>
      <w:r w:rsidR="007F4599" w:rsidRPr="007E01B4">
        <w:rPr>
          <w:sz w:val="22"/>
          <w:szCs w:val="22"/>
        </w:rPr>
        <w:t>meal-sharing</w:t>
      </w:r>
      <w:r w:rsidR="000E043A" w:rsidRPr="007E01B4">
        <w:rPr>
          <w:sz w:val="22"/>
          <w:szCs w:val="22"/>
        </w:rPr>
        <w:t xml:space="preserve"> programs, educating student leaders on campus to </w:t>
      </w:r>
      <w:r w:rsidR="007F4599" w:rsidRPr="007E01B4">
        <w:rPr>
          <w:sz w:val="22"/>
          <w:szCs w:val="22"/>
        </w:rPr>
        <w:t>develop</w:t>
      </w:r>
      <w:r w:rsidR="000E043A" w:rsidRPr="007E01B4">
        <w:rPr>
          <w:sz w:val="22"/>
          <w:szCs w:val="22"/>
        </w:rPr>
        <w:t xml:space="preserve"> student-centered programs</w:t>
      </w:r>
      <w:r w:rsidR="007F4599" w:rsidRPr="007E01B4">
        <w:rPr>
          <w:sz w:val="22"/>
          <w:szCs w:val="22"/>
        </w:rPr>
        <w:t>,</w:t>
      </w:r>
      <w:r w:rsidR="000E043A" w:rsidRPr="007E01B4">
        <w:rPr>
          <w:sz w:val="22"/>
          <w:szCs w:val="22"/>
        </w:rPr>
        <w:t xml:space="preserve"> or facilitating innovative community partnerships. </w:t>
      </w:r>
    </w:p>
    <w:p w14:paraId="4842F064" w14:textId="77777777" w:rsidR="000E043A" w:rsidRPr="007E01B4" w:rsidRDefault="000E043A" w:rsidP="000E043A">
      <w:pPr>
        <w:pStyle w:val="BodyText"/>
        <w:spacing w:before="10"/>
        <w:rPr>
          <w:sz w:val="22"/>
          <w:szCs w:val="22"/>
        </w:rPr>
      </w:pPr>
    </w:p>
    <w:p w14:paraId="091D4E9D" w14:textId="77777777" w:rsidR="009F483D" w:rsidRPr="007E01B4" w:rsidRDefault="00600918" w:rsidP="0036573E">
      <w:pPr>
        <w:pStyle w:val="Heading1"/>
        <w:ind w:left="0"/>
      </w:pPr>
      <w:r w:rsidRPr="007E01B4">
        <w:t>Eligibility</w:t>
      </w:r>
    </w:p>
    <w:p w14:paraId="297ECB74" w14:textId="6FE98CF2" w:rsidR="009627F6" w:rsidRPr="007E01B4" w:rsidRDefault="00600918" w:rsidP="0036573E">
      <w:pPr>
        <w:pStyle w:val="BodyText"/>
        <w:spacing w:before="29"/>
        <w:ind w:right="220"/>
        <w:rPr>
          <w:sz w:val="22"/>
          <w:szCs w:val="22"/>
        </w:rPr>
      </w:pPr>
      <w:r w:rsidRPr="007E01B4">
        <w:rPr>
          <w:sz w:val="22"/>
          <w:szCs w:val="22"/>
        </w:rPr>
        <w:t xml:space="preserve">For the purposes of this grant, “institution” shall include postsecondary institutions in the Commonwealth of Pennsylvania with authorization to award an associate degree or higher academic degree, as defined in section 2001-J of the </w:t>
      </w:r>
      <w:r w:rsidR="00657529" w:rsidRPr="007E01B4">
        <w:rPr>
          <w:sz w:val="22"/>
          <w:szCs w:val="22"/>
        </w:rPr>
        <w:t>Public-School</w:t>
      </w:r>
      <w:r w:rsidRPr="007E01B4">
        <w:rPr>
          <w:sz w:val="22"/>
          <w:szCs w:val="22"/>
        </w:rPr>
        <w:t xml:space="preserve"> Code of 1949, as amended (24 P.S. §20-2001-J</w:t>
      </w:r>
      <w:r w:rsidR="008D6A46" w:rsidRPr="007E01B4">
        <w:rPr>
          <w:sz w:val="22"/>
          <w:szCs w:val="22"/>
        </w:rPr>
        <w:t xml:space="preserve">) and private licensed schools, as defined in the Act of December 15, 1986 (P.L. 1585, NO. 174). </w:t>
      </w:r>
    </w:p>
    <w:p w14:paraId="520DFF53" w14:textId="77777777" w:rsidR="009F483D" w:rsidRPr="007E01B4" w:rsidRDefault="009F483D">
      <w:pPr>
        <w:pStyle w:val="BodyText"/>
        <w:rPr>
          <w:sz w:val="22"/>
          <w:szCs w:val="22"/>
        </w:rPr>
      </w:pPr>
    </w:p>
    <w:p w14:paraId="39306A29" w14:textId="703889F3" w:rsidR="009F483D" w:rsidRPr="007E01B4" w:rsidRDefault="00600918">
      <w:pPr>
        <w:pStyle w:val="BodyText"/>
        <w:rPr>
          <w:sz w:val="22"/>
          <w:szCs w:val="22"/>
        </w:rPr>
      </w:pPr>
      <w:r w:rsidRPr="007E01B4">
        <w:rPr>
          <w:sz w:val="22"/>
          <w:szCs w:val="22"/>
        </w:rPr>
        <w:t>Only one proposal will be accepted from each institution. Applicants may not apply as a consortium.</w:t>
      </w:r>
      <w:r w:rsidR="004D0463" w:rsidRPr="007E01B4">
        <w:t xml:space="preserve"> </w:t>
      </w:r>
      <w:r w:rsidR="004D0463" w:rsidRPr="007E01B4">
        <w:rPr>
          <w:sz w:val="22"/>
          <w:szCs w:val="22"/>
        </w:rPr>
        <w:t xml:space="preserve">Only the main campus may apply, and funds can be disseminated </w:t>
      </w:r>
      <w:r w:rsidR="00342745" w:rsidRPr="007E01B4">
        <w:rPr>
          <w:sz w:val="22"/>
          <w:szCs w:val="22"/>
        </w:rPr>
        <w:t>to</w:t>
      </w:r>
      <w:r w:rsidR="004D0463" w:rsidRPr="007E01B4">
        <w:rPr>
          <w:sz w:val="22"/>
          <w:szCs w:val="22"/>
        </w:rPr>
        <w:t xml:space="preserve"> branches as the institution deems appropriate</w:t>
      </w:r>
      <w:r w:rsidR="0092139A" w:rsidRPr="007E01B4">
        <w:rPr>
          <w:sz w:val="22"/>
          <w:szCs w:val="22"/>
        </w:rPr>
        <w:t>,</w:t>
      </w:r>
      <w:r w:rsidR="004D0463" w:rsidRPr="007E01B4">
        <w:rPr>
          <w:sz w:val="22"/>
          <w:szCs w:val="22"/>
        </w:rPr>
        <w:t xml:space="preserve"> if awarded.</w:t>
      </w:r>
    </w:p>
    <w:p w14:paraId="262D89E2" w14:textId="77777777" w:rsidR="00F62C47" w:rsidRPr="007E01B4" w:rsidRDefault="00F62C47">
      <w:pPr>
        <w:pStyle w:val="BodyText"/>
        <w:rPr>
          <w:sz w:val="22"/>
          <w:szCs w:val="22"/>
        </w:rPr>
      </w:pPr>
    </w:p>
    <w:p w14:paraId="08AA9AAE" w14:textId="5DD3FA92" w:rsidR="00F171E4" w:rsidRPr="007E01B4" w:rsidRDefault="007A713F" w:rsidP="004D5548">
      <w:pPr>
        <w:pStyle w:val="BodyText"/>
        <w:ind w:right="381"/>
        <w:rPr>
          <w:sz w:val="22"/>
          <w:szCs w:val="22"/>
        </w:rPr>
      </w:pPr>
      <w:bookmarkStart w:id="1" w:name="_Hlk82615039"/>
      <w:r w:rsidRPr="007E01B4">
        <w:rPr>
          <w:sz w:val="22"/>
          <w:szCs w:val="22"/>
        </w:rPr>
        <w:t>To</w:t>
      </w:r>
      <w:r w:rsidR="00E659A6" w:rsidRPr="007E01B4">
        <w:rPr>
          <w:sz w:val="22"/>
          <w:szCs w:val="22"/>
        </w:rPr>
        <w:t xml:space="preserve"> </w:t>
      </w:r>
      <w:r w:rsidR="00783EF7" w:rsidRPr="007E01B4">
        <w:rPr>
          <w:sz w:val="22"/>
          <w:szCs w:val="22"/>
        </w:rPr>
        <w:t xml:space="preserve">be eligible to apply for </w:t>
      </w:r>
      <w:bookmarkEnd w:id="1"/>
      <w:r w:rsidR="00E659A6" w:rsidRPr="007E01B4">
        <w:rPr>
          <w:sz w:val="22"/>
          <w:szCs w:val="22"/>
        </w:rPr>
        <w:t xml:space="preserve">a </w:t>
      </w:r>
      <w:r w:rsidR="00A84680" w:rsidRPr="007E01B4">
        <w:rPr>
          <w:sz w:val="22"/>
          <w:szCs w:val="22"/>
        </w:rPr>
        <w:t>PA</w:t>
      </w:r>
      <w:r w:rsidR="004D5548" w:rsidRPr="007E01B4">
        <w:rPr>
          <w:sz w:val="22"/>
          <w:szCs w:val="22"/>
        </w:rPr>
        <w:t xml:space="preserve"> Hunger-Free Campus </w:t>
      </w:r>
      <w:r w:rsidR="00E659A6" w:rsidRPr="007E01B4">
        <w:rPr>
          <w:sz w:val="22"/>
          <w:szCs w:val="22"/>
        </w:rPr>
        <w:t>Grant</w:t>
      </w:r>
      <w:r w:rsidR="004D5548" w:rsidRPr="007E01B4">
        <w:rPr>
          <w:sz w:val="22"/>
          <w:szCs w:val="22"/>
        </w:rPr>
        <w:t xml:space="preserve">, </w:t>
      </w:r>
      <w:r w:rsidR="00342745" w:rsidRPr="007E01B4">
        <w:rPr>
          <w:sz w:val="22"/>
          <w:szCs w:val="22"/>
        </w:rPr>
        <w:t xml:space="preserve">the </w:t>
      </w:r>
      <w:r w:rsidR="004D5548" w:rsidRPr="007E01B4">
        <w:rPr>
          <w:sz w:val="22"/>
          <w:szCs w:val="22"/>
        </w:rPr>
        <w:t>institution must have applied for and received P</w:t>
      </w:r>
      <w:r w:rsidR="0092139A" w:rsidRPr="007E01B4">
        <w:rPr>
          <w:sz w:val="22"/>
          <w:szCs w:val="22"/>
        </w:rPr>
        <w:t>A</w:t>
      </w:r>
      <w:r w:rsidR="004D5548" w:rsidRPr="007E01B4">
        <w:rPr>
          <w:sz w:val="22"/>
          <w:szCs w:val="22"/>
        </w:rPr>
        <w:t xml:space="preserve"> Hunger-Free Campus or PA Hunger-Free Campus+ </w:t>
      </w:r>
      <w:r w:rsidR="00326E3B" w:rsidRPr="007E01B4">
        <w:rPr>
          <w:sz w:val="22"/>
          <w:szCs w:val="22"/>
        </w:rPr>
        <w:t>designations</w:t>
      </w:r>
      <w:r w:rsidR="004D5548" w:rsidRPr="007E01B4">
        <w:rPr>
          <w:sz w:val="22"/>
          <w:szCs w:val="22"/>
        </w:rPr>
        <w:t xml:space="preserve">. </w:t>
      </w:r>
      <w:r w:rsidR="006B2CE8" w:rsidRPr="007E01B4">
        <w:rPr>
          <w:sz w:val="22"/>
          <w:szCs w:val="22"/>
        </w:rPr>
        <w:t xml:space="preserve">Institutions must have received their designation by </w:t>
      </w:r>
      <w:r w:rsidR="00307728" w:rsidRPr="007E01B4">
        <w:rPr>
          <w:sz w:val="22"/>
          <w:szCs w:val="22"/>
        </w:rPr>
        <w:t>June 30, 2024</w:t>
      </w:r>
      <w:r w:rsidR="00591E4C" w:rsidRPr="007E01B4">
        <w:rPr>
          <w:sz w:val="22"/>
          <w:szCs w:val="22"/>
        </w:rPr>
        <w:t>,</w:t>
      </w:r>
      <w:r w:rsidR="006B2CE8" w:rsidRPr="007E01B4">
        <w:rPr>
          <w:sz w:val="22"/>
          <w:szCs w:val="22"/>
        </w:rPr>
        <w:t xml:space="preserve"> </w:t>
      </w:r>
      <w:r w:rsidR="00F75783" w:rsidRPr="007E01B4">
        <w:rPr>
          <w:sz w:val="22"/>
          <w:szCs w:val="22"/>
        </w:rPr>
        <w:t>to</w:t>
      </w:r>
      <w:r w:rsidR="006B2CE8" w:rsidRPr="007E01B4">
        <w:rPr>
          <w:sz w:val="22"/>
          <w:szCs w:val="22"/>
        </w:rPr>
        <w:t xml:space="preserve"> be eligible.</w:t>
      </w:r>
    </w:p>
    <w:p w14:paraId="7D4649DB" w14:textId="77777777" w:rsidR="00A70524" w:rsidRPr="007E01B4" w:rsidRDefault="00A70524" w:rsidP="004D5548">
      <w:pPr>
        <w:pStyle w:val="BodyText"/>
        <w:ind w:right="381"/>
        <w:rPr>
          <w:sz w:val="22"/>
          <w:szCs w:val="22"/>
        </w:rPr>
      </w:pPr>
    </w:p>
    <w:p w14:paraId="32AAA959" w14:textId="49E28353" w:rsidR="006F76BA" w:rsidRPr="007E01B4" w:rsidRDefault="006F76BA" w:rsidP="00A70524">
      <w:pPr>
        <w:pStyle w:val="Heading1"/>
        <w:ind w:left="0"/>
      </w:pPr>
      <w:r w:rsidRPr="007E01B4">
        <w:t>Funding and Eligible Programs</w:t>
      </w:r>
    </w:p>
    <w:p w14:paraId="4F89BAB9" w14:textId="55E9DE02" w:rsidR="004D0463" w:rsidRPr="007E01B4" w:rsidRDefault="00600918" w:rsidP="004D0463">
      <w:pPr>
        <w:pStyle w:val="BodyText"/>
        <w:spacing w:before="31"/>
        <w:ind w:right="135"/>
        <w:rPr>
          <w:sz w:val="22"/>
          <w:szCs w:val="22"/>
        </w:rPr>
      </w:pPr>
      <w:r w:rsidRPr="007E01B4">
        <w:rPr>
          <w:sz w:val="22"/>
          <w:szCs w:val="22"/>
        </w:rPr>
        <w:t xml:space="preserve">The </w:t>
      </w:r>
      <w:r w:rsidR="00F75783" w:rsidRPr="007E01B4">
        <w:rPr>
          <w:sz w:val="22"/>
          <w:szCs w:val="22"/>
        </w:rPr>
        <w:t>2024-2025</w:t>
      </w:r>
      <w:r w:rsidR="004D5548" w:rsidRPr="007E01B4">
        <w:rPr>
          <w:sz w:val="22"/>
          <w:szCs w:val="22"/>
        </w:rPr>
        <w:t xml:space="preserve"> </w:t>
      </w:r>
      <w:r w:rsidR="00326E3B" w:rsidRPr="007E01B4">
        <w:rPr>
          <w:sz w:val="22"/>
          <w:szCs w:val="22"/>
        </w:rPr>
        <w:t xml:space="preserve">PA </w:t>
      </w:r>
      <w:r w:rsidR="004D5548" w:rsidRPr="007E01B4">
        <w:rPr>
          <w:sz w:val="22"/>
          <w:szCs w:val="22"/>
        </w:rPr>
        <w:t xml:space="preserve">Hunger-Free Campus grant </w:t>
      </w:r>
      <w:r w:rsidRPr="007E01B4">
        <w:rPr>
          <w:sz w:val="22"/>
          <w:szCs w:val="22"/>
        </w:rPr>
        <w:t xml:space="preserve">offers </w:t>
      </w:r>
      <w:r w:rsidR="004D0463" w:rsidRPr="007E01B4">
        <w:rPr>
          <w:sz w:val="22"/>
          <w:szCs w:val="22"/>
        </w:rPr>
        <w:t xml:space="preserve">designated </w:t>
      </w:r>
      <w:r w:rsidRPr="007E01B4">
        <w:rPr>
          <w:sz w:val="22"/>
          <w:szCs w:val="22"/>
        </w:rPr>
        <w:t>institutions the opportunity to apply for competitive funding in</w:t>
      </w:r>
      <w:r w:rsidR="002B0680" w:rsidRPr="007E01B4">
        <w:rPr>
          <w:sz w:val="22"/>
          <w:szCs w:val="22"/>
        </w:rPr>
        <w:t xml:space="preserve"> </w:t>
      </w:r>
      <w:r w:rsidR="004D0463" w:rsidRPr="007E01B4">
        <w:rPr>
          <w:sz w:val="22"/>
          <w:szCs w:val="22"/>
        </w:rPr>
        <w:t xml:space="preserve">an amount up to: </w:t>
      </w:r>
    </w:p>
    <w:p w14:paraId="7DE69439" w14:textId="77777777" w:rsidR="00A70524" w:rsidRPr="007E01B4" w:rsidRDefault="00A70524" w:rsidP="004D0463">
      <w:pPr>
        <w:pStyle w:val="BodyText"/>
        <w:spacing w:before="31"/>
        <w:ind w:right="135"/>
        <w:rPr>
          <w:sz w:val="22"/>
          <w:szCs w:val="22"/>
        </w:rPr>
      </w:pPr>
    </w:p>
    <w:p w14:paraId="3979B80E" w14:textId="2EF52CD0" w:rsidR="002B0680" w:rsidRPr="007E01B4" w:rsidRDefault="002B0680" w:rsidP="002B0680">
      <w:pPr>
        <w:pStyle w:val="BodyText"/>
        <w:numPr>
          <w:ilvl w:val="0"/>
          <w:numId w:val="33"/>
        </w:numPr>
        <w:spacing w:before="31"/>
        <w:ind w:right="135"/>
        <w:rPr>
          <w:sz w:val="22"/>
          <w:szCs w:val="22"/>
        </w:rPr>
      </w:pPr>
      <w:r w:rsidRPr="007E01B4">
        <w:rPr>
          <w:sz w:val="22"/>
          <w:szCs w:val="22"/>
        </w:rPr>
        <w:t>$20,000 for institution</w:t>
      </w:r>
      <w:r w:rsidR="00372745" w:rsidRPr="007E01B4">
        <w:rPr>
          <w:sz w:val="22"/>
          <w:szCs w:val="22"/>
        </w:rPr>
        <w:t>s</w:t>
      </w:r>
      <w:r w:rsidRPr="007E01B4">
        <w:rPr>
          <w:sz w:val="22"/>
          <w:szCs w:val="22"/>
        </w:rPr>
        <w:t xml:space="preserve"> with 3,000 or </w:t>
      </w:r>
      <w:r w:rsidR="00981890" w:rsidRPr="007E01B4">
        <w:rPr>
          <w:sz w:val="22"/>
          <w:szCs w:val="22"/>
        </w:rPr>
        <w:t>fewer</w:t>
      </w:r>
      <w:r w:rsidRPr="007E01B4">
        <w:rPr>
          <w:sz w:val="22"/>
          <w:szCs w:val="22"/>
        </w:rPr>
        <w:t xml:space="preserve"> </w:t>
      </w:r>
      <w:proofErr w:type="gramStart"/>
      <w:r w:rsidR="00342745" w:rsidRPr="007E01B4">
        <w:rPr>
          <w:sz w:val="22"/>
          <w:szCs w:val="22"/>
        </w:rPr>
        <w:t>learners</w:t>
      </w:r>
      <w:r w:rsidR="00372745" w:rsidRPr="007E01B4">
        <w:rPr>
          <w:sz w:val="22"/>
          <w:szCs w:val="22"/>
        </w:rPr>
        <w:t>;</w:t>
      </w:r>
      <w:proofErr w:type="gramEnd"/>
      <w:r w:rsidRPr="007E01B4">
        <w:rPr>
          <w:sz w:val="22"/>
          <w:szCs w:val="22"/>
        </w:rPr>
        <w:t xml:space="preserve"> </w:t>
      </w:r>
    </w:p>
    <w:p w14:paraId="6DD44325" w14:textId="10CAA60F" w:rsidR="002B0680" w:rsidRPr="007E01B4" w:rsidRDefault="002B0680" w:rsidP="002B0680">
      <w:pPr>
        <w:pStyle w:val="BodyText"/>
        <w:numPr>
          <w:ilvl w:val="0"/>
          <w:numId w:val="33"/>
        </w:numPr>
        <w:spacing w:before="31"/>
        <w:ind w:right="135"/>
        <w:rPr>
          <w:sz w:val="22"/>
          <w:szCs w:val="22"/>
        </w:rPr>
      </w:pPr>
      <w:r w:rsidRPr="007E01B4">
        <w:rPr>
          <w:sz w:val="22"/>
          <w:szCs w:val="22"/>
        </w:rPr>
        <w:t>$40,000 for institutions with</w:t>
      </w:r>
      <w:r w:rsidR="00372745" w:rsidRPr="007E01B4">
        <w:rPr>
          <w:sz w:val="22"/>
          <w:szCs w:val="22"/>
        </w:rPr>
        <w:t xml:space="preserve"> 3,001 to 7,000 learners; and </w:t>
      </w:r>
    </w:p>
    <w:p w14:paraId="0AD1F9E5" w14:textId="4CD19F71" w:rsidR="00372745" w:rsidRPr="007E01B4" w:rsidRDefault="00372745" w:rsidP="002B0680">
      <w:pPr>
        <w:pStyle w:val="BodyText"/>
        <w:numPr>
          <w:ilvl w:val="0"/>
          <w:numId w:val="33"/>
        </w:numPr>
        <w:spacing w:before="31"/>
        <w:ind w:right="135"/>
        <w:rPr>
          <w:sz w:val="22"/>
          <w:szCs w:val="22"/>
        </w:rPr>
      </w:pPr>
      <w:r w:rsidRPr="007E01B4">
        <w:rPr>
          <w:sz w:val="22"/>
          <w:szCs w:val="22"/>
        </w:rPr>
        <w:t xml:space="preserve">$60,000 for institutions with 7,001 learners or more. </w:t>
      </w:r>
    </w:p>
    <w:p w14:paraId="111EFEB8" w14:textId="14DF0104" w:rsidR="00CC2BFE" w:rsidRPr="007E01B4" w:rsidRDefault="00CC2BFE" w:rsidP="004D0463">
      <w:pPr>
        <w:pStyle w:val="BodyText"/>
        <w:spacing w:before="31"/>
        <w:ind w:right="135"/>
        <w:rPr>
          <w:sz w:val="22"/>
          <w:szCs w:val="22"/>
        </w:rPr>
      </w:pPr>
    </w:p>
    <w:p w14:paraId="08567635" w14:textId="3A635E22" w:rsidR="00A26775" w:rsidRPr="007E01B4" w:rsidRDefault="00A26775" w:rsidP="0036573E">
      <w:pPr>
        <w:pStyle w:val="BodyText"/>
        <w:spacing w:before="31"/>
        <w:ind w:right="135"/>
        <w:rPr>
          <w:sz w:val="22"/>
          <w:szCs w:val="22"/>
        </w:rPr>
      </w:pPr>
      <w:r w:rsidRPr="007E01B4">
        <w:rPr>
          <w:sz w:val="22"/>
          <w:szCs w:val="22"/>
        </w:rPr>
        <w:t>Funds may be expended only on eligible programs, activities, and purposes identified in the proposal and approved by PDE’s Office of Postsecondary and Higher Education.</w:t>
      </w:r>
    </w:p>
    <w:p w14:paraId="711CAD10" w14:textId="03BF04D6" w:rsidR="008A487A" w:rsidRPr="007E01B4" w:rsidRDefault="008A487A" w:rsidP="004C11EF">
      <w:pPr>
        <w:pStyle w:val="BodyText"/>
        <w:rPr>
          <w:sz w:val="22"/>
          <w:szCs w:val="22"/>
        </w:rPr>
      </w:pPr>
    </w:p>
    <w:p w14:paraId="31E0CD4B" w14:textId="753D28CD" w:rsidR="00457638" w:rsidRPr="007E01B4" w:rsidRDefault="001B1E78" w:rsidP="00A70524">
      <w:pPr>
        <w:pStyle w:val="BodyText"/>
        <w:spacing w:line="240" w:lineRule="exact"/>
        <w:rPr>
          <w:sz w:val="22"/>
          <w:szCs w:val="22"/>
        </w:rPr>
      </w:pPr>
      <w:r w:rsidRPr="007E01B4">
        <w:rPr>
          <w:sz w:val="22"/>
          <w:szCs w:val="22"/>
        </w:rPr>
        <w:t>Funding requests can include a combination of any eligible programs described in this request for application. Funding is not guaranteed to any applicant.</w:t>
      </w:r>
    </w:p>
    <w:p w14:paraId="463F565F" w14:textId="77777777" w:rsidR="00F478AC" w:rsidRPr="007E01B4" w:rsidRDefault="00F478AC" w:rsidP="00F478AC">
      <w:pPr>
        <w:pStyle w:val="BodyText"/>
        <w:ind w:left="1080" w:right="155"/>
        <w:rPr>
          <w:sz w:val="20"/>
          <w:szCs w:val="20"/>
        </w:rPr>
      </w:pPr>
    </w:p>
    <w:p w14:paraId="7BCADF27" w14:textId="47360EBE" w:rsidR="00984530" w:rsidRPr="007E01B4" w:rsidRDefault="00D676A3" w:rsidP="0036573E">
      <w:pPr>
        <w:pStyle w:val="BodyText"/>
        <w:spacing w:before="31"/>
        <w:rPr>
          <w:sz w:val="22"/>
          <w:szCs w:val="22"/>
        </w:rPr>
      </w:pPr>
      <w:r w:rsidRPr="007E01B4">
        <w:rPr>
          <w:sz w:val="22"/>
          <w:szCs w:val="22"/>
        </w:rPr>
        <w:t>Eligible proposals must</w:t>
      </w:r>
      <w:r w:rsidR="009C5959" w:rsidRPr="007E01B4">
        <w:rPr>
          <w:sz w:val="22"/>
          <w:szCs w:val="22"/>
        </w:rPr>
        <w:t xml:space="preserve"> focus on addressing the</w:t>
      </w:r>
      <w:r w:rsidR="00755854" w:rsidRPr="007E01B4">
        <w:rPr>
          <w:sz w:val="22"/>
          <w:szCs w:val="22"/>
        </w:rPr>
        <w:t xml:space="preserve"> </w:t>
      </w:r>
      <w:r w:rsidR="009C5959" w:rsidRPr="007E01B4">
        <w:rPr>
          <w:sz w:val="22"/>
          <w:szCs w:val="22"/>
        </w:rPr>
        <w:t xml:space="preserve">goals of the </w:t>
      </w:r>
      <w:r w:rsidR="00F478AC" w:rsidRPr="007E01B4">
        <w:rPr>
          <w:sz w:val="22"/>
          <w:szCs w:val="22"/>
        </w:rPr>
        <w:t xml:space="preserve">PA Hunger-Free Campus initiative, </w:t>
      </w:r>
      <w:r w:rsidR="00755854" w:rsidRPr="007E01B4">
        <w:rPr>
          <w:sz w:val="22"/>
          <w:szCs w:val="22"/>
        </w:rPr>
        <w:t>listed in the Background section of this document</w:t>
      </w:r>
      <w:r w:rsidR="00646CB2" w:rsidRPr="007E01B4">
        <w:rPr>
          <w:sz w:val="22"/>
          <w:szCs w:val="22"/>
        </w:rPr>
        <w:t>.</w:t>
      </w:r>
    </w:p>
    <w:p w14:paraId="70CFC7D6" w14:textId="77777777" w:rsidR="00B97A35" w:rsidRPr="007E01B4" w:rsidRDefault="00B97A35" w:rsidP="00F478AC">
      <w:pPr>
        <w:ind w:right="191"/>
        <w:rPr>
          <w:szCs w:val="20"/>
        </w:rPr>
      </w:pPr>
    </w:p>
    <w:p w14:paraId="1A2F0F13" w14:textId="6BC40F9F" w:rsidR="00F478AC" w:rsidRPr="007E01B4" w:rsidRDefault="00F478AC" w:rsidP="00F478AC">
      <w:pPr>
        <w:pStyle w:val="BodyText"/>
        <w:ind w:right="155"/>
        <w:rPr>
          <w:sz w:val="22"/>
          <w:szCs w:val="22"/>
        </w:rPr>
      </w:pPr>
      <w:bookmarkStart w:id="2" w:name="_Hlk171085724"/>
      <w:r w:rsidRPr="007E01B4">
        <w:rPr>
          <w:sz w:val="22"/>
          <w:szCs w:val="22"/>
        </w:rPr>
        <w:lastRenderedPageBreak/>
        <w:t>Consideration for a P</w:t>
      </w:r>
      <w:r w:rsidR="00A50D24" w:rsidRPr="007E01B4">
        <w:rPr>
          <w:sz w:val="22"/>
          <w:szCs w:val="22"/>
        </w:rPr>
        <w:t>A</w:t>
      </w:r>
      <w:r w:rsidRPr="007E01B4">
        <w:rPr>
          <w:sz w:val="22"/>
          <w:szCs w:val="22"/>
        </w:rPr>
        <w:t xml:space="preserve"> Hunger-Free Campus Grant will be given to proposals that include</w:t>
      </w:r>
      <w:r w:rsidR="0068152D" w:rsidRPr="007E01B4">
        <w:rPr>
          <w:sz w:val="22"/>
          <w:szCs w:val="22"/>
        </w:rPr>
        <w:t xml:space="preserve"> (but </w:t>
      </w:r>
      <w:r w:rsidR="00342745" w:rsidRPr="007E01B4">
        <w:rPr>
          <w:sz w:val="22"/>
          <w:szCs w:val="22"/>
        </w:rPr>
        <w:t xml:space="preserve">are </w:t>
      </w:r>
      <w:r w:rsidR="007521BD" w:rsidRPr="007E01B4">
        <w:rPr>
          <w:sz w:val="22"/>
          <w:szCs w:val="22"/>
        </w:rPr>
        <w:t>not</w:t>
      </w:r>
      <w:r w:rsidR="0068152D" w:rsidRPr="007E01B4">
        <w:rPr>
          <w:sz w:val="22"/>
          <w:szCs w:val="22"/>
        </w:rPr>
        <w:t xml:space="preserve"> limited to)</w:t>
      </w:r>
      <w:r w:rsidRPr="007E01B4">
        <w:rPr>
          <w:sz w:val="22"/>
          <w:szCs w:val="22"/>
        </w:rPr>
        <w:t xml:space="preserve">:  </w:t>
      </w:r>
    </w:p>
    <w:bookmarkEnd w:id="2"/>
    <w:p w14:paraId="69D8AADB" w14:textId="63935A0C" w:rsidR="00F478AC" w:rsidRPr="007E01B4" w:rsidRDefault="00F478AC" w:rsidP="000360D9">
      <w:pPr>
        <w:pStyle w:val="ListParagraph"/>
        <w:numPr>
          <w:ilvl w:val="0"/>
          <w:numId w:val="34"/>
        </w:numPr>
      </w:pPr>
      <w:r w:rsidRPr="007E01B4">
        <w:t>Partnering or collaborating with additional local agencies to connect students directly to expand</w:t>
      </w:r>
      <w:r w:rsidR="00F14B62" w:rsidRPr="007E01B4">
        <w:t>ed</w:t>
      </w:r>
      <w:r w:rsidRPr="007E01B4">
        <w:t xml:space="preserve"> food options such as on-campus food pantries, local community-based food pantries, or food delivery </w:t>
      </w:r>
      <w:r w:rsidR="00657529" w:rsidRPr="007E01B4">
        <w:t>programs.</w:t>
      </w:r>
    </w:p>
    <w:p w14:paraId="6C8E63D5" w14:textId="68201504" w:rsidR="00A80F90" w:rsidRPr="007E01B4" w:rsidRDefault="00F478AC" w:rsidP="000360D9">
      <w:pPr>
        <w:pStyle w:val="ListParagraph"/>
        <w:numPr>
          <w:ilvl w:val="0"/>
          <w:numId w:val="34"/>
        </w:numPr>
      </w:pPr>
      <w:r w:rsidRPr="007E01B4">
        <w:t xml:space="preserve">Travel costs associated with local community partnership meetings </w:t>
      </w:r>
      <w:r w:rsidR="004A278E" w:rsidRPr="007E01B4">
        <w:t>and pick up of food</w:t>
      </w:r>
      <w:r w:rsidR="00642596" w:rsidRPr="007E01B4">
        <w:t xml:space="preserve"> and pantry supplies </w:t>
      </w:r>
      <w:r w:rsidRPr="007E01B4">
        <w:t>(limited to gas and mileage</w:t>
      </w:r>
      <w:r w:rsidR="00A80F90" w:rsidRPr="007E01B4">
        <w:t>)</w:t>
      </w:r>
      <w:r w:rsidR="00657529" w:rsidRPr="007E01B4">
        <w:t>.</w:t>
      </w:r>
    </w:p>
    <w:p w14:paraId="381F7EDB" w14:textId="70E0784A" w:rsidR="00F478AC" w:rsidRPr="007E01B4" w:rsidRDefault="00A80F90" w:rsidP="000360D9">
      <w:pPr>
        <w:pStyle w:val="ListParagraph"/>
        <w:numPr>
          <w:ilvl w:val="0"/>
          <w:numId w:val="34"/>
        </w:numPr>
      </w:pPr>
      <w:r w:rsidRPr="007E01B4">
        <w:t>Travel costs associated with student transportation to access off-campus food services (i.e. gas cards or public transportation passes)</w:t>
      </w:r>
      <w:r w:rsidR="00657529" w:rsidRPr="007E01B4">
        <w:t>.</w:t>
      </w:r>
    </w:p>
    <w:p w14:paraId="2B527598" w14:textId="4B24111C" w:rsidR="00F478AC" w:rsidRPr="007E01B4" w:rsidRDefault="00F478AC" w:rsidP="000360D9">
      <w:pPr>
        <w:pStyle w:val="BodyText"/>
        <w:numPr>
          <w:ilvl w:val="0"/>
          <w:numId w:val="34"/>
        </w:numPr>
        <w:ind w:right="155"/>
        <w:rPr>
          <w:sz w:val="22"/>
          <w:szCs w:val="22"/>
        </w:rPr>
      </w:pPr>
      <w:r w:rsidRPr="007E01B4">
        <w:rPr>
          <w:sz w:val="22"/>
          <w:szCs w:val="22"/>
        </w:rPr>
        <w:t>Expansion of pantry services on campus</w:t>
      </w:r>
      <w:r w:rsidR="007F4599" w:rsidRPr="007E01B4">
        <w:rPr>
          <w:sz w:val="22"/>
          <w:szCs w:val="22"/>
        </w:rPr>
        <w:t>,</w:t>
      </w:r>
      <w:r w:rsidRPr="007E01B4">
        <w:rPr>
          <w:sz w:val="22"/>
          <w:szCs w:val="22"/>
        </w:rPr>
        <w:t xml:space="preserve"> including the purchase of refrigeration, purchase of food, </w:t>
      </w:r>
      <w:r w:rsidR="005718AB" w:rsidRPr="007E01B4">
        <w:rPr>
          <w:sz w:val="22"/>
          <w:szCs w:val="22"/>
        </w:rPr>
        <w:t xml:space="preserve">including basic needs, </w:t>
      </w:r>
      <w:r w:rsidRPr="007E01B4">
        <w:rPr>
          <w:sz w:val="22"/>
          <w:szCs w:val="22"/>
        </w:rPr>
        <w:t>and upgrades to existing facilities</w:t>
      </w:r>
      <w:r w:rsidR="00657529" w:rsidRPr="007E01B4">
        <w:rPr>
          <w:sz w:val="22"/>
          <w:szCs w:val="22"/>
        </w:rPr>
        <w:t>.</w:t>
      </w:r>
    </w:p>
    <w:p w14:paraId="1576207D" w14:textId="02D1787B" w:rsidR="00F478AC" w:rsidRPr="007E01B4" w:rsidRDefault="00F478AC" w:rsidP="000360D9">
      <w:pPr>
        <w:pStyle w:val="BodyText"/>
        <w:numPr>
          <w:ilvl w:val="0"/>
          <w:numId w:val="34"/>
        </w:numPr>
        <w:ind w:right="155"/>
        <w:rPr>
          <w:sz w:val="22"/>
          <w:szCs w:val="22"/>
        </w:rPr>
      </w:pPr>
      <w:r w:rsidRPr="007E01B4">
        <w:rPr>
          <w:sz w:val="22"/>
          <w:szCs w:val="22"/>
        </w:rPr>
        <w:t>Providing stipends for staffing of food pantry services on campus (this cannot exceed more than 25</w:t>
      </w:r>
      <w:r w:rsidR="00A70020" w:rsidRPr="007E01B4">
        <w:rPr>
          <w:sz w:val="22"/>
          <w:szCs w:val="22"/>
        </w:rPr>
        <w:t>%</w:t>
      </w:r>
      <w:r w:rsidRPr="007E01B4">
        <w:rPr>
          <w:sz w:val="22"/>
          <w:szCs w:val="22"/>
        </w:rPr>
        <w:t xml:space="preserve"> of the total gran</w:t>
      </w:r>
      <w:r w:rsidR="00642596" w:rsidRPr="007E01B4">
        <w:rPr>
          <w:sz w:val="22"/>
          <w:szCs w:val="22"/>
        </w:rPr>
        <w:t>t</w:t>
      </w:r>
      <w:r w:rsidRPr="007E01B4">
        <w:rPr>
          <w:sz w:val="22"/>
          <w:szCs w:val="22"/>
        </w:rPr>
        <w:t>)</w:t>
      </w:r>
      <w:r w:rsidR="00657529" w:rsidRPr="007E01B4">
        <w:rPr>
          <w:sz w:val="22"/>
          <w:szCs w:val="22"/>
        </w:rPr>
        <w:t>.</w:t>
      </w:r>
    </w:p>
    <w:p w14:paraId="0C576174" w14:textId="3AA853F4" w:rsidR="00F879EA" w:rsidRPr="007E01B4" w:rsidRDefault="00F879EA" w:rsidP="000360D9">
      <w:pPr>
        <w:pStyle w:val="BodyText"/>
        <w:numPr>
          <w:ilvl w:val="0"/>
          <w:numId w:val="34"/>
        </w:numPr>
        <w:ind w:right="155"/>
        <w:rPr>
          <w:sz w:val="22"/>
          <w:szCs w:val="22"/>
        </w:rPr>
      </w:pPr>
      <w:r w:rsidRPr="007E01B4">
        <w:rPr>
          <w:sz w:val="22"/>
          <w:szCs w:val="22"/>
        </w:rPr>
        <w:t xml:space="preserve">Providing stipends for staff to assist students </w:t>
      </w:r>
      <w:r w:rsidR="007F4599" w:rsidRPr="007E01B4">
        <w:rPr>
          <w:sz w:val="22"/>
          <w:szCs w:val="22"/>
        </w:rPr>
        <w:t>in completing</w:t>
      </w:r>
      <w:r w:rsidRPr="007E01B4">
        <w:rPr>
          <w:sz w:val="22"/>
          <w:szCs w:val="22"/>
        </w:rPr>
        <w:t xml:space="preserve"> applications for benefits such as SNAP, LIHE</w:t>
      </w:r>
      <w:r w:rsidR="00F14B62" w:rsidRPr="007E01B4">
        <w:rPr>
          <w:sz w:val="22"/>
          <w:szCs w:val="22"/>
        </w:rPr>
        <w:t>A</w:t>
      </w:r>
      <w:r w:rsidRPr="007E01B4">
        <w:rPr>
          <w:sz w:val="22"/>
          <w:szCs w:val="22"/>
        </w:rPr>
        <w:t xml:space="preserve">P, etc. in the </w:t>
      </w:r>
      <w:hyperlink r:id="rId15" w:history="1">
        <w:r w:rsidRPr="007E01B4">
          <w:rPr>
            <w:rStyle w:val="Hyperlink"/>
            <w:sz w:val="22"/>
            <w:szCs w:val="22"/>
          </w:rPr>
          <w:t>COMPASS system</w:t>
        </w:r>
      </w:hyperlink>
      <w:r w:rsidR="00657529" w:rsidRPr="007E01B4">
        <w:rPr>
          <w:sz w:val="22"/>
          <w:szCs w:val="22"/>
        </w:rPr>
        <w:t>.</w:t>
      </w:r>
      <w:r w:rsidRPr="007E01B4">
        <w:rPr>
          <w:sz w:val="22"/>
          <w:szCs w:val="22"/>
        </w:rPr>
        <w:t xml:space="preserve"> </w:t>
      </w:r>
    </w:p>
    <w:p w14:paraId="6FC90DD6" w14:textId="38DBFD0D" w:rsidR="00F478AC" w:rsidRPr="007E01B4" w:rsidRDefault="00F478AC" w:rsidP="000360D9">
      <w:pPr>
        <w:pStyle w:val="BodyText"/>
        <w:numPr>
          <w:ilvl w:val="0"/>
          <w:numId w:val="34"/>
        </w:numPr>
        <w:ind w:right="155"/>
        <w:rPr>
          <w:sz w:val="22"/>
          <w:szCs w:val="22"/>
        </w:rPr>
      </w:pPr>
      <w:r w:rsidRPr="007E01B4">
        <w:rPr>
          <w:sz w:val="22"/>
          <w:szCs w:val="22"/>
        </w:rPr>
        <w:t>Programs that provide services for students on weekends, holidays, and breaks (ex: pre-bundled food)</w:t>
      </w:r>
      <w:r w:rsidR="00657529" w:rsidRPr="007E01B4">
        <w:rPr>
          <w:sz w:val="22"/>
          <w:szCs w:val="22"/>
        </w:rPr>
        <w:t>.</w:t>
      </w:r>
    </w:p>
    <w:p w14:paraId="0F24ADF3" w14:textId="29705477" w:rsidR="00F478AC" w:rsidRPr="007E01B4" w:rsidRDefault="00F478AC" w:rsidP="000360D9">
      <w:pPr>
        <w:pStyle w:val="BodyText"/>
        <w:numPr>
          <w:ilvl w:val="0"/>
          <w:numId w:val="34"/>
        </w:numPr>
        <w:ind w:right="155"/>
        <w:rPr>
          <w:sz w:val="22"/>
          <w:szCs w:val="22"/>
        </w:rPr>
      </w:pPr>
      <w:r w:rsidRPr="007E01B4">
        <w:rPr>
          <w:sz w:val="22"/>
          <w:szCs w:val="22"/>
        </w:rPr>
        <w:t xml:space="preserve">Record keeping systems </w:t>
      </w:r>
      <w:r w:rsidR="00F14B62" w:rsidRPr="007E01B4">
        <w:rPr>
          <w:sz w:val="22"/>
          <w:szCs w:val="22"/>
        </w:rPr>
        <w:t xml:space="preserve">implementation and/or </w:t>
      </w:r>
      <w:r w:rsidR="00657529" w:rsidRPr="007E01B4">
        <w:rPr>
          <w:sz w:val="22"/>
          <w:szCs w:val="22"/>
        </w:rPr>
        <w:t>improvement.</w:t>
      </w:r>
    </w:p>
    <w:p w14:paraId="0D3209A3" w14:textId="5D4529F4" w:rsidR="00F478AC" w:rsidRPr="007E01B4" w:rsidRDefault="00F478AC" w:rsidP="000360D9">
      <w:pPr>
        <w:pStyle w:val="BodyText"/>
        <w:numPr>
          <w:ilvl w:val="0"/>
          <w:numId w:val="34"/>
        </w:numPr>
        <w:ind w:right="155"/>
        <w:rPr>
          <w:sz w:val="22"/>
          <w:szCs w:val="22"/>
        </w:rPr>
      </w:pPr>
      <w:r w:rsidRPr="007E01B4">
        <w:rPr>
          <w:sz w:val="22"/>
          <w:szCs w:val="22"/>
        </w:rPr>
        <w:t xml:space="preserve">Advertising/marketing materials to communicate the existence of services </w:t>
      </w:r>
      <w:r w:rsidR="00AC3297" w:rsidRPr="007E01B4">
        <w:rPr>
          <w:sz w:val="22"/>
          <w:szCs w:val="22"/>
        </w:rPr>
        <w:t xml:space="preserve">on campus </w:t>
      </w:r>
      <w:r w:rsidRPr="007E01B4">
        <w:rPr>
          <w:sz w:val="22"/>
          <w:szCs w:val="22"/>
        </w:rPr>
        <w:t xml:space="preserve">and the hours of </w:t>
      </w:r>
      <w:r w:rsidR="00657529" w:rsidRPr="007E01B4">
        <w:rPr>
          <w:sz w:val="22"/>
          <w:szCs w:val="22"/>
        </w:rPr>
        <w:t>operation.</w:t>
      </w:r>
    </w:p>
    <w:p w14:paraId="53A87B32" w14:textId="7663E91E" w:rsidR="00F478AC" w:rsidRPr="007E01B4" w:rsidRDefault="00F478AC" w:rsidP="000360D9">
      <w:pPr>
        <w:pStyle w:val="BodyText"/>
        <w:numPr>
          <w:ilvl w:val="0"/>
          <w:numId w:val="34"/>
        </w:numPr>
        <w:ind w:right="155"/>
        <w:rPr>
          <w:sz w:val="22"/>
          <w:szCs w:val="22"/>
        </w:rPr>
      </w:pPr>
      <w:r w:rsidRPr="007E01B4">
        <w:rPr>
          <w:sz w:val="22"/>
          <w:szCs w:val="22"/>
        </w:rPr>
        <w:t xml:space="preserve">Partnering with the Hope Center </w:t>
      </w:r>
      <w:r w:rsidR="0092139A" w:rsidRPr="007E01B4">
        <w:rPr>
          <w:sz w:val="22"/>
          <w:szCs w:val="22"/>
        </w:rPr>
        <w:t xml:space="preserve">for </w:t>
      </w:r>
      <w:r w:rsidRPr="007E01B4">
        <w:rPr>
          <w:sz w:val="22"/>
          <w:szCs w:val="22"/>
        </w:rPr>
        <w:t>College, Community</w:t>
      </w:r>
      <w:r w:rsidR="0092139A" w:rsidRPr="007E01B4">
        <w:rPr>
          <w:sz w:val="22"/>
          <w:szCs w:val="22"/>
        </w:rPr>
        <w:t>,</w:t>
      </w:r>
      <w:r w:rsidRPr="007E01B4">
        <w:rPr>
          <w:sz w:val="22"/>
          <w:szCs w:val="22"/>
        </w:rPr>
        <w:t xml:space="preserve"> and Justice at Temple University’s #RealCollege </w:t>
      </w:r>
      <w:r w:rsidR="00657529" w:rsidRPr="007E01B4">
        <w:rPr>
          <w:sz w:val="22"/>
          <w:szCs w:val="22"/>
        </w:rPr>
        <w:t>Survey.</w:t>
      </w:r>
    </w:p>
    <w:p w14:paraId="068FBBB9" w14:textId="227A0F86" w:rsidR="00F879EA" w:rsidRPr="007E01B4" w:rsidRDefault="00F879EA" w:rsidP="000360D9">
      <w:pPr>
        <w:pStyle w:val="BodyText"/>
        <w:numPr>
          <w:ilvl w:val="0"/>
          <w:numId w:val="34"/>
        </w:numPr>
        <w:ind w:right="155"/>
        <w:rPr>
          <w:sz w:val="22"/>
          <w:szCs w:val="22"/>
        </w:rPr>
      </w:pPr>
      <w:r w:rsidRPr="007E01B4">
        <w:rPr>
          <w:sz w:val="22"/>
          <w:szCs w:val="22"/>
        </w:rPr>
        <w:t>Alliance</w:t>
      </w:r>
      <w:r w:rsidR="00F013DF" w:rsidRPr="007E01B4">
        <w:rPr>
          <w:sz w:val="22"/>
          <w:szCs w:val="22"/>
        </w:rPr>
        <w:t>(s)</w:t>
      </w:r>
      <w:r w:rsidRPr="007E01B4">
        <w:rPr>
          <w:sz w:val="22"/>
          <w:szCs w:val="22"/>
        </w:rPr>
        <w:t xml:space="preserve"> with off-campus partners to facilitate the expansion of services on </w:t>
      </w:r>
      <w:r w:rsidR="00657529" w:rsidRPr="007E01B4">
        <w:rPr>
          <w:sz w:val="22"/>
          <w:szCs w:val="22"/>
        </w:rPr>
        <w:t>campus</w:t>
      </w:r>
      <w:r w:rsidR="00A70020" w:rsidRPr="007E01B4">
        <w:rPr>
          <w:sz w:val="22"/>
          <w:szCs w:val="22"/>
        </w:rPr>
        <w:t xml:space="preserve">, </w:t>
      </w:r>
      <w:r w:rsidR="00E466FF" w:rsidRPr="007E01B4">
        <w:rPr>
          <w:sz w:val="22"/>
          <w:szCs w:val="22"/>
        </w:rPr>
        <w:t xml:space="preserve">(i.e., </w:t>
      </w:r>
      <w:r w:rsidR="00A70020" w:rsidRPr="007E01B4">
        <w:rPr>
          <w:sz w:val="22"/>
          <w:szCs w:val="22"/>
        </w:rPr>
        <w:t>Swipe Out Hunger</w:t>
      </w:r>
      <w:r w:rsidR="00E466FF" w:rsidRPr="007E01B4">
        <w:rPr>
          <w:sz w:val="22"/>
          <w:szCs w:val="22"/>
        </w:rPr>
        <w:t xml:space="preserve">). </w:t>
      </w:r>
    </w:p>
    <w:p w14:paraId="42FE1A4A" w14:textId="11A6C7F9" w:rsidR="00F14B62" w:rsidRPr="007E01B4" w:rsidRDefault="00CF0B90" w:rsidP="000360D9">
      <w:pPr>
        <w:pStyle w:val="BodyText"/>
        <w:numPr>
          <w:ilvl w:val="0"/>
          <w:numId w:val="34"/>
        </w:numPr>
        <w:ind w:right="155"/>
        <w:rPr>
          <w:sz w:val="22"/>
          <w:szCs w:val="22"/>
        </w:rPr>
      </w:pPr>
      <w:r w:rsidRPr="007E01B4">
        <w:rPr>
          <w:sz w:val="22"/>
          <w:szCs w:val="22"/>
        </w:rPr>
        <w:t>Awareness initiatives to ensure food insecurity is address</w:t>
      </w:r>
      <w:r w:rsidR="00AD433F" w:rsidRPr="007E01B4">
        <w:rPr>
          <w:sz w:val="22"/>
          <w:szCs w:val="22"/>
        </w:rPr>
        <w:t>ed</w:t>
      </w:r>
      <w:r w:rsidRPr="007E01B4">
        <w:rPr>
          <w:sz w:val="22"/>
          <w:szCs w:val="22"/>
        </w:rPr>
        <w:t xml:space="preserve"> in equitable ways.</w:t>
      </w:r>
    </w:p>
    <w:p w14:paraId="1F254CD3" w14:textId="55C591A4" w:rsidR="000360D9" w:rsidRPr="007E01B4" w:rsidRDefault="00E466FF" w:rsidP="00E466FF">
      <w:pPr>
        <w:pStyle w:val="BodyText"/>
        <w:numPr>
          <w:ilvl w:val="0"/>
          <w:numId w:val="34"/>
        </w:numPr>
        <w:ind w:right="155"/>
        <w:rPr>
          <w:sz w:val="22"/>
          <w:szCs w:val="22"/>
        </w:rPr>
      </w:pPr>
      <w:r w:rsidRPr="007E01B4">
        <w:rPr>
          <w:sz w:val="22"/>
          <w:szCs w:val="22"/>
        </w:rPr>
        <w:t>Programs tailored towards anti-stigma campaigns.</w:t>
      </w:r>
    </w:p>
    <w:p w14:paraId="1923A566" w14:textId="2CB27CA7" w:rsidR="00F14B62" w:rsidRPr="007E01B4" w:rsidRDefault="00B346F3" w:rsidP="000360D9">
      <w:pPr>
        <w:pStyle w:val="BodyText"/>
        <w:numPr>
          <w:ilvl w:val="0"/>
          <w:numId w:val="34"/>
        </w:numPr>
        <w:ind w:right="155"/>
        <w:rPr>
          <w:sz w:val="22"/>
          <w:szCs w:val="22"/>
        </w:rPr>
      </w:pPr>
      <w:r w:rsidRPr="007E01B4">
        <w:rPr>
          <w:sz w:val="22"/>
          <w:szCs w:val="22"/>
        </w:rPr>
        <w:t xml:space="preserve">Data </w:t>
      </w:r>
      <w:r w:rsidR="00E466FF" w:rsidRPr="007E01B4">
        <w:rPr>
          <w:sz w:val="22"/>
          <w:szCs w:val="22"/>
        </w:rPr>
        <w:t>collection efforts.</w:t>
      </w:r>
    </w:p>
    <w:p w14:paraId="41124A45" w14:textId="77777777" w:rsidR="000360D9" w:rsidRPr="007E01B4" w:rsidRDefault="000360D9" w:rsidP="000360D9">
      <w:pPr>
        <w:pStyle w:val="BodyText"/>
        <w:ind w:left="1440" w:right="155"/>
        <w:rPr>
          <w:sz w:val="22"/>
          <w:szCs w:val="22"/>
        </w:rPr>
      </w:pPr>
    </w:p>
    <w:p w14:paraId="52BF9EF4" w14:textId="5B3839FA" w:rsidR="00CF0B90" w:rsidRPr="007E01B4" w:rsidRDefault="007521BD" w:rsidP="00F14B62">
      <w:pPr>
        <w:pStyle w:val="BodyText"/>
        <w:ind w:right="155"/>
        <w:rPr>
          <w:sz w:val="22"/>
          <w:szCs w:val="22"/>
        </w:rPr>
      </w:pPr>
      <w:r w:rsidRPr="007E01B4">
        <w:rPr>
          <w:sz w:val="22"/>
          <w:szCs w:val="22"/>
        </w:rPr>
        <w:t xml:space="preserve">Resources for both institutions and students may be found on PDE’s website at </w:t>
      </w:r>
      <w:hyperlink r:id="rId16" w:history="1">
        <w:r w:rsidRPr="007E01B4">
          <w:rPr>
            <w:rStyle w:val="Hyperlink"/>
            <w:sz w:val="22"/>
            <w:szCs w:val="22"/>
          </w:rPr>
          <w:t>Pennsylvania Hunger-Free Campus Initiative (pa.gov)</w:t>
        </w:r>
      </w:hyperlink>
      <w:r w:rsidR="0092139A" w:rsidRPr="007E01B4">
        <w:rPr>
          <w:rStyle w:val="Hyperlink"/>
          <w:sz w:val="22"/>
          <w:szCs w:val="22"/>
        </w:rPr>
        <w:t>.</w:t>
      </w:r>
    </w:p>
    <w:p w14:paraId="250745EE" w14:textId="77777777" w:rsidR="00B97A35" w:rsidRPr="007E01B4" w:rsidRDefault="00B97A35" w:rsidP="004C11EF">
      <w:pPr>
        <w:pStyle w:val="BodyText"/>
        <w:ind w:right="135"/>
        <w:rPr>
          <w:sz w:val="22"/>
          <w:szCs w:val="22"/>
        </w:rPr>
      </w:pPr>
    </w:p>
    <w:p w14:paraId="65AE63D8" w14:textId="17AE5514" w:rsidR="009F483D" w:rsidRPr="007E01B4" w:rsidRDefault="003F7219" w:rsidP="00AA6283">
      <w:pPr>
        <w:pStyle w:val="Heading1"/>
        <w:ind w:left="0"/>
      </w:pPr>
      <w:r w:rsidRPr="007E01B4">
        <w:t xml:space="preserve">Allowable </w:t>
      </w:r>
      <w:r w:rsidR="00600918" w:rsidRPr="007E01B4">
        <w:t>Expenses</w:t>
      </w:r>
    </w:p>
    <w:p w14:paraId="1A0B25E0" w14:textId="0EB5DF5C" w:rsidR="00E67E2B" w:rsidRPr="007E01B4" w:rsidRDefault="00600918" w:rsidP="002F460F">
      <w:pPr>
        <w:ind w:right="480"/>
        <w:rPr>
          <w:szCs w:val="20"/>
        </w:rPr>
      </w:pPr>
      <w:r w:rsidRPr="007E01B4">
        <w:rPr>
          <w:szCs w:val="20"/>
        </w:rPr>
        <w:t xml:space="preserve">Due to limited funding, only items directly related to eligible programs and activities covered in this request for application will be funded by the </w:t>
      </w:r>
      <w:r w:rsidR="00D332DC" w:rsidRPr="007E01B4">
        <w:rPr>
          <w:szCs w:val="20"/>
        </w:rPr>
        <w:t>PA Hunger-Free Campus grant</w:t>
      </w:r>
      <w:r w:rsidRPr="007E01B4">
        <w:rPr>
          <w:szCs w:val="20"/>
        </w:rPr>
        <w:t xml:space="preserve">. </w:t>
      </w:r>
      <w:r w:rsidR="000360D9" w:rsidRPr="007E01B4">
        <w:rPr>
          <w:szCs w:val="20"/>
        </w:rPr>
        <w:t>Honorariums and stipends cannot exceed 25% of grant funding.</w:t>
      </w:r>
    </w:p>
    <w:p w14:paraId="5023D853" w14:textId="77777777" w:rsidR="000360D9" w:rsidRPr="007E01B4" w:rsidRDefault="000360D9" w:rsidP="002F460F">
      <w:pPr>
        <w:ind w:right="480"/>
        <w:rPr>
          <w:szCs w:val="20"/>
        </w:rPr>
      </w:pPr>
    </w:p>
    <w:p w14:paraId="4CB7662D" w14:textId="09A9A244" w:rsidR="00E67E2B" w:rsidRPr="007E01B4" w:rsidRDefault="00E67E2B" w:rsidP="00E67E2B">
      <w:pPr>
        <w:pStyle w:val="Heading1"/>
        <w:ind w:left="0"/>
      </w:pPr>
      <w:r w:rsidRPr="007E01B4">
        <w:t>Unallowable Expenses</w:t>
      </w:r>
    </w:p>
    <w:p w14:paraId="568FD780" w14:textId="07FB3F48" w:rsidR="00142908" w:rsidRPr="007E01B4" w:rsidRDefault="00600918" w:rsidP="002F460F">
      <w:pPr>
        <w:ind w:right="480"/>
        <w:rPr>
          <w:szCs w:val="20"/>
        </w:rPr>
      </w:pPr>
      <w:r w:rsidRPr="007E01B4">
        <w:rPr>
          <w:szCs w:val="20"/>
        </w:rPr>
        <w:t>Grant funds paid to the institution may not be used for direct salaries, fringe benefits, or operational rates. All budgets will be reviewed to evaluate appropriateness and connection to proposed grant activities and goals.</w:t>
      </w:r>
    </w:p>
    <w:p w14:paraId="61735E80" w14:textId="77777777" w:rsidR="00B32D7C" w:rsidRPr="007E01B4" w:rsidRDefault="00B32D7C" w:rsidP="002F460F">
      <w:pPr>
        <w:ind w:right="480"/>
        <w:rPr>
          <w:szCs w:val="20"/>
        </w:rPr>
      </w:pPr>
    </w:p>
    <w:p w14:paraId="1F4D2B0F" w14:textId="7055361B" w:rsidR="00F215C7" w:rsidRPr="007E01B4" w:rsidRDefault="00F215C7" w:rsidP="00183361">
      <w:pPr>
        <w:rPr>
          <w:szCs w:val="20"/>
        </w:rPr>
      </w:pPr>
      <w:r w:rsidRPr="007E01B4">
        <w:rPr>
          <w:b/>
          <w:bCs/>
          <w:i/>
          <w:iCs/>
          <w:szCs w:val="20"/>
        </w:rPr>
        <w:t>Note:</w:t>
      </w:r>
      <w:r w:rsidRPr="007E01B4">
        <w:rPr>
          <w:i/>
          <w:iCs/>
          <w:szCs w:val="20"/>
        </w:rPr>
        <w:t xml:space="preserve"> Once approved, the institution will invoice for payment of the grant. </w:t>
      </w:r>
      <w:r w:rsidRPr="007E01B4">
        <w:rPr>
          <w:b/>
          <w:bCs/>
          <w:i/>
          <w:iCs/>
          <w:szCs w:val="20"/>
        </w:rPr>
        <w:t>Funding must be spent by the end of the grant period</w:t>
      </w:r>
      <w:r w:rsidR="007F4599" w:rsidRPr="007E01B4">
        <w:rPr>
          <w:b/>
          <w:bCs/>
          <w:i/>
          <w:iCs/>
          <w:szCs w:val="20"/>
        </w:rPr>
        <w:t>,</w:t>
      </w:r>
      <w:r w:rsidRPr="007E01B4">
        <w:rPr>
          <w:b/>
          <w:bCs/>
          <w:i/>
          <w:iCs/>
          <w:szCs w:val="20"/>
        </w:rPr>
        <w:t xml:space="preserve"> and institutions may ask for a no-cost extension 60</w:t>
      </w:r>
      <w:r w:rsidR="00D36007" w:rsidRPr="007E01B4">
        <w:rPr>
          <w:b/>
          <w:bCs/>
          <w:i/>
          <w:iCs/>
          <w:szCs w:val="20"/>
        </w:rPr>
        <w:t xml:space="preserve"> </w:t>
      </w:r>
      <w:r w:rsidRPr="007E01B4">
        <w:rPr>
          <w:b/>
          <w:bCs/>
          <w:i/>
          <w:iCs/>
          <w:szCs w:val="20"/>
        </w:rPr>
        <w:t>days prior to the end of the grant period.</w:t>
      </w:r>
      <w:r w:rsidRPr="007E01B4">
        <w:rPr>
          <w:i/>
          <w:iCs/>
          <w:szCs w:val="20"/>
        </w:rPr>
        <w:t xml:space="preserve"> Requests made beyond that date will not be granted.</w:t>
      </w:r>
      <w:r w:rsidRPr="007E01B4">
        <w:rPr>
          <w:szCs w:val="20"/>
        </w:rPr>
        <w:t xml:space="preserve"> </w:t>
      </w:r>
    </w:p>
    <w:p w14:paraId="6DFF3A4B" w14:textId="01392F11" w:rsidR="008F36DB" w:rsidRPr="007E01B4" w:rsidRDefault="008F36DB" w:rsidP="00AA6283">
      <w:pPr>
        <w:pStyle w:val="BodyText"/>
        <w:spacing w:before="11"/>
        <w:rPr>
          <w:sz w:val="20"/>
        </w:rPr>
      </w:pPr>
    </w:p>
    <w:p w14:paraId="786E0D04" w14:textId="42CC75CE" w:rsidR="003C481E" w:rsidRPr="007E01B4" w:rsidRDefault="007C39D8" w:rsidP="00A82DD8">
      <w:pPr>
        <w:pStyle w:val="BodyText"/>
        <w:spacing w:before="11"/>
        <w:rPr>
          <w:b/>
          <w:bCs/>
          <w:sz w:val="32"/>
          <w:szCs w:val="32"/>
        </w:rPr>
      </w:pPr>
      <w:r w:rsidRPr="007E01B4">
        <w:rPr>
          <w:b/>
          <w:bCs/>
          <w:sz w:val="32"/>
          <w:szCs w:val="32"/>
        </w:rPr>
        <w:t>e</w:t>
      </w:r>
      <w:r w:rsidR="008F36DB" w:rsidRPr="007E01B4">
        <w:rPr>
          <w:b/>
          <w:bCs/>
          <w:sz w:val="32"/>
          <w:szCs w:val="32"/>
        </w:rPr>
        <w:t>Grant</w:t>
      </w:r>
      <w:r w:rsidR="00851BA8" w:rsidRPr="007E01B4">
        <w:rPr>
          <w:b/>
          <w:bCs/>
          <w:sz w:val="32"/>
          <w:szCs w:val="32"/>
        </w:rPr>
        <w:t>s</w:t>
      </w:r>
      <w:r w:rsidR="008F36DB" w:rsidRPr="007E01B4">
        <w:rPr>
          <w:b/>
          <w:bCs/>
          <w:sz w:val="32"/>
          <w:szCs w:val="32"/>
        </w:rPr>
        <w:t xml:space="preserve"> A</w:t>
      </w:r>
      <w:r w:rsidRPr="007E01B4">
        <w:rPr>
          <w:b/>
          <w:bCs/>
          <w:sz w:val="32"/>
          <w:szCs w:val="32"/>
        </w:rPr>
        <w:t>ccess</w:t>
      </w:r>
    </w:p>
    <w:p w14:paraId="616F1F6D" w14:textId="3F5D82B0" w:rsidR="00021A00" w:rsidRPr="007E01B4" w:rsidRDefault="00021A00" w:rsidP="004C11EF">
      <w:pPr>
        <w:pStyle w:val="BodyText"/>
        <w:spacing w:before="11"/>
        <w:rPr>
          <w:sz w:val="22"/>
          <w:szCs w:val="22"/>
        </w:rPr>
      </w:pPr>
      <w:r w:rsidRPr="007E01B4">
        <w:rPr>
          <w:sz w:val="22"/>
          <w:szCs w:val="22"/>
        </w:rPr>
        <w:t xml:space="preserve">Grant applications will be submitted through the eGrants system. </w:t>
      </w:r>
    </w:p>
    <w:p w14:paraId="2A826FF7" w14:textId="77777777" w:rsidR="00142908" w:rsidRPr="007E01B4" w:rsidRDefault="00142908" w:rsidP="004C11EF">
      <w:pPr>
        <w:pStyle w:val="BodyText"/>
        <w:spacing w:before="11"/>
        <w:ind w:left="720"/>
        <w:rPr>
          <w:sz w:val="22"/>
          <w:szCs w:val="22"/>
        </w:rPr>
      </w:pPr>
    </w:p>
    <w:p w14:paraId="495B3884" w14:textId="168D3C11" w:rsidR="00183361" w:rsidRPr="007E01B4" w:rsidRDefault="00021A00" w:rsidP="00D332DC">
      <w:pPr>
        <w:pStyle w:val="BodyText"/>
        <w:spacing w:before="11"/>
        <w:rPr>
          <w:sz w:val="22"/>
          <w:szCs w:val="22"/>
        </w:rPr>
      </w:pPr>
      <w:r w:rsidRPr="007E01B4">
        <w:rPr>
          <w:sz w:val="22"/>
          <w:szCs w:val="22"/>
        </w:rPr>
        <w:t xml:space="preserve">For access to the eGrants system and the related grant opportunities, prospective applicants should </w:t>
      </w:r>
      <w:r w:rsidR="00D332DC" w:rsidRPr="007E01B4">
        <w:rPr>
          <w:sz w:val="22"/>
          <w:szCs w:val="22"/>
        </w:rPr>
        <w:t xml:space="preserve">complete the </w:t>
      </w:r>
      <w:hyperlink r:id="rId17" w:history="1">
        <w:r w:rsidR="00D332DC" w:rsidRPr="007E01B4">
          <w:rPr>
            <w:rStyle w:val="Hyperlink"/>
            <w:sz w:val="22"/>
            <w:szCs w:val="22"/>
          </w:rPr>
          <w:t>eGrants Request Form.</w:t>
        </w:r>
        <w:r w:rsidR="00D332DC" w:rsidRPr="007E01B4">
          <w:rPr>
            <w:rStyle w:val="Hyperlink"/>
            <w:sz w:val="22"/>
            <w:szCs w:val="22"/>
            <w:u w:val="none"/>
          </w:rPr>
          <w:t xml:space="preserve"> </w:t>
        </w:r>
      </w:hyperlink>
      <w:r w:rsidR="00307728" w:rsidRPr="007E01B4">
        <w:rPr>
          <w:b/>
          <w:bCs/>
          <w:sz w:val="22"/>
          <w:szCs w:val="22"/>
        </w:rPr>
        <w:t>Applicants must complete a new request form each grant cycle.</w:t>
      </w:r>
      <w:r w:rsidR="00307728" w:rsidRPr="007E01B4">
        <w:rPr>
          <w:sz w:val="22"/>
          <w:szCs w:val="22"/>
        </w:rPr>
        <w:t xml:space="preserve"> P</w:t>
      </w:r>
      <w:r w:rsidR="00E7439F" w:rsidRPr="007E01B4">
        <w:rPr>
          <w:sz w:val="22"/>
          <w:szCs w:val="22"/>
        </w:rPr>
        <w:t xml:space="preserve">lease note </w:t>
      </w:r>
      <w:r w:rsidR="007F4599" w:rsidRPr="007E01B4">
        <w:rPr>
          <w:sz w:val="22"/>
          <w:szCs w:val="22"/>
        </w:rPr>
        <w:t xml:space="preserve">that </w:t>
      </w:r>
      <w:r w:rsidR="00E7439F" w:rsidRPr="007E01B4">
        <w:rPr>
          <w:sz w:val="22"/>
          <w:szCs w:val="22"/>
        </w:rPr>
        <w:t>th</w:t>
      </w:r>
      <w:r w:rsidR="00D332DC" w:rsidRPr="007E01B4">
        <w:rPr>
          <w:sz w:val="22"/>
          <w:szCs w:val="22"/>
        </w:rPr>
        <w:t xml:space="preserve">e </w:t>
      </w:r>
      <w:r w:rsidR="00E7439F" w:rsidRPr="007E01B4">
        <w:rPr>
          <w:sz w:val="22"/>
          <w:szCs w:val="22"/>
        </w:rPr>
        <w:t xml:space="preserve">person </w:t>
      </w:r>
      <w:r w:rsidR="00D332DC" w:rsidRPr="007E01B4">
        <w:rPr>
          <w:sz w:val="22"/>
          <w:szCs w:val="22"/>
        </w:rPr>
        <w:t xml:space="preserve">completing the grant application </w:t>
      </w:r>
      <w:r w:rsidR="00E7439F" w:rsidRPr="007E01B4">
        <w:rPr>
          <w:sz w:val="22"/>
          <w:szCs w:val="22"/>
        </w:rPr>
        <w:t xml:space="preserve">must have </w:t>
      </w:r>
      <w:r w:rsidR="00F50B52" w:rsidRPr="007E01B4">
        <w:rPr>
          <w:sz w:val="22"/>
          <w:szCs w:val="22"/>
        </w:rPr>
        <w:t xml:space="preserve">signatory authority to negotiate grants and contracts for the institution and be able to upload documentation </w:t>
      </w:r>
      <w:r w:rsidR="0086399B" w:rsidRPr="007E01B4">
        <w:rPr>
          <w:sz w:val="22"/>
          <w:szCs w:val="22"/>
        </w:rPr>
        <w:t>into the eGrants system</w:t>
      </w:r>
      <w:r w:rsidR="00E7439F" w:rsidRPr="007E01B4">
        <w:rPr>
          <w:sz w:val="22"/>
          <w:szCs w:val="22"/>
        </w:rPr>
        <w:t xml:space="preserve">. </w:t>
      </w:r>
      <w:r w:rsidR="00A5717C" w:rsidRPr="007E01B4">
        <w:rPr>
          <w:sz w:val="22"/>
          <w:szCs w:val="22"/>
        </w:rPr>
        <w:t xml:space="preserve">Institutions with </w:t>
      </w:r>
      <w:r w:rsidR="00E466FF" w:rsidRPr="007E01B4">
        <w:rPr>
          <w:sz w:val="22"/>
          <w:szCs w:val="22"/>
        </w:rPr>
        <w:t>sign</w:t>
      </w:r>
      <w:r w:rsidR="00A5717C" w:rsidRPr="007E01B4">
        <w:rPr>
          <w:sz w:val="22"/>
          <w:szCs w:val="22"/>
        </w:rPr>
        <w:t xml:space="preserve"> ability in eGrants will be able to utilize this feature to complete the application. </w:t>
      </w:r>
      <w:r w:rsidR="00183361" w:rsidRPr="007E01B4">
        <w:rPr>
          <w:sz w:val="22"/>
          <w:szCs w:val="22"/>
        </w:rPr>
        <w:t xml:space="preserve"> </w:t>
      </w:r>
    </w:p>
    <w:p w14:paraId="592FA9F7" w14:textId="14983B74" w:rsidR="00F14B62" w:rsidRPr="007E01B4" w:rsidRDefault="00F14B62" w:rsidP="00D332DC">
      <w:pPr>
        <w:pStyle w:val="BodyText"/>
        <w:spacing w:before="11"/>
        <w:rPr>
          <w:sz w:val="22"/>
          <w:szCs w:val="22"/>
        </w:rPr>
      </w:pPr>
    </w:p>
    <w:p w14:paraId="381A5482" w14:textId="6FA43C30" w:rsidR="007C39D8" w:rsidRPr="007E01B4" w:rsidRDefault="007C39D8" w:rsidP="007C39D8">
      <w:pPr>
        <w:pStyle w:val="BodyText"/>
        <w:spacing w:before="11"/>
        <w:rPr>
          <w:b/>
          <w:bCs/>
          <w:sz w:val="32"/>
          <w:szCs w:val="32"/>
        </w:rPr>
      </w:pPr>
      <w:r w:rsidRPr="007E01B4">
        <w:rPr>
          <w:b/>
          <w:bCs/>
          <w:sz w:val="32"/>
          <w:szCs w:val="32"/>
        </w:rPr>
        <w:t xml:space="preserve">Grant Application Components </w:t>
      </w:r>
    </w:p>
    <w:p w14:paraId="0D7C519B" w14:textId="5EF33B69" w:rsidR="008F36DB" w:rsidRPr="007E01B4" w:rsidRDefault="003C481E" w:rsidP="0079187A">
      <w:pPr>
        <w:pStyle w:val="BodyText"/>
        <w:spacing w:before="11"/>
        <w:rPr>
          <w:sz w:val="22"/>
          <w:szCs w:val="22"/>
        </w:rPr>
      </w:pPr>
      <w:r w:rsidRPr="007E01B4">
        <w:rPr>
          <w:sz w:val="22"/>
          <w:szCs w:val="22"/>
        </w:rPr>
        <w:t xml:space="preserve">The </w:t>
      </w:r>
      <w:r w:rsidR="00D332DC" w:rsidRPr="007E01B4">
        <w:rPr>
          <w:sz w:val="22"/>
          <w:szCs w:val="22"/>
        </w:rPr>
        <w:t>PA Hunger-Free Campus</w:t>
      </w:r>
      <w:r w:rsidR="003A31FF" w:rsidRPr="007E01B4">
        <w:rPr>
          <w:sz w:val="22"/>
          <w:szCs w:val="22"/>
        </w:rPr>
        <w:t xml:space="preserve"> </w:t>
      </w:r>
      <w:r w:rsidRPr="007E01B4">
        <w:rPr>
          <w:sz w:val="22"/>
          <w:szCs w:val="22"/>
        </w:rPr>
        <w:t xml:space="preserve">grant application consists </w:t>
      </w:r>
      <w:r w:rsidR="000E66AD" w:rsidRPr="007E01B4">
        <w:rPr>
          <w:sz w:val="22"/>
          <w:szCs w:val="22"/>
        </w:rPr>
        <w:t xml:space="preserve">of four </w:t>
      </w:r>
      <w:r w:rsidR="00A70020" w:rsidRPr="007E01B4">
        <w:rPr>
          <w:sz w:val="22"/>
          <w:szCs w:val="22"/>
        </w:rPr>
        <w:t>areas</w:t>
      </w:r>
      <w:r w:rsidRPr="007E01B4">
        <w:rPr>
          <w:sz w:val="22"/>
          <w:szCs w:val="22"/>
        </w:rPr>
        <w:t xml:space="preserve">: </w:t>
      </w:r>
      <w:r w:rsidR="0079187A" w:rsidRPr="007E01B4">
        <w:rPr>
          <w:sz w:val="22"/>
          <w:szCs w:val="22"/>
        </w:rPr>
        <w:t>Applicant Information</w:t>
      </w:r>
      <w:r w:rsidR="006747A7" w:rsidRPr="007E01B4">
        <w:rPr>
          <w:sz w:val="22"/>
          <w:szCs w:val="22"/>
        </w:rPr>
        <w:t>, Program Information</w:t>
      </w:r>
      <w:r w:rsidR="0003608C" w:rsidRPr="007E01B4">
        <w:rPr>
          <w:sz w:val="22"/>
          <w:szCs w:val="22"/>
        </w:rPr>
        <w:t xml:space="preserve">, </w:t>
      </w:r>
      <w:r w:rsidR="0079187A" w:rsidRPr="007E01B4">
        <w:rPr>
          <w:sz w:val="22"/>
          <w:szCs w:val="22"/>
        </w:rPr>
        <w:t>Narrative</w:t>
      </w:r>
      <w:r w:rsidR="006747A7" w:rsidRPr="007E01B4">
        <w:rPr>
          <w:sz w:val="22"/>
          <w:szCs w:val="22"/>
        </w:rPr>
        <w:t>s</w:t>
      </w:r>
      <w:r w:rsidR="0079187A" w:rsidRPr="007E01B4">
        <w:rPr>
          <w:sz w:val="22"/>
          <w:szCs w:val="22"/>
        </w:rPr>
        <w:t>,</w:t>
      </w:r>
      <w:r w:rsidR="000E66AD" w:rsidRPr="007E01B4">
        <w:rPr>
          <w:sz w:val="22"/>
          <w:szCs w:val="22"/>
        </w:rPr>
        <w:t xml:space="preserve"> and</w:t>
      </w:r>
      <w:r w:rsidR="0079187A" w:rsidRPr="007E01B4">
        <w:rPr>
          <w:sz w:val="22"/>
          <w:szCs w:val="22"/>
        </w:rPr>
        <w:t xml:space="preserve"> Budget</w:t>
      </w:r>
      <w:r w:rsidR="000E66AD" w:rsidRPr="007E01B4">
        <w:rPr>
          <w:sz w:val="22"/>
          <w:szCs w:val="22"/>
        </w:rPr>
        <w:t>.</w:t>
      </w:r>
    </w:p>
    <w:p w14:paraId="5E873705" w14:textId="3F3E8C57" w:rsidR="0079187A" w:rsidRPr="007E01B4" w:rsidRDefault="0079187A" w:rsidP="00A82DD8">
      <w:pPr>
        <w:pStyle w:val="BodyText"/>
        <w:spacing w:before="11"/>
        <w:rPr>
          <w:sz w:val="22"/>
          <w:szCs w:val="22"/>
        </w:rPr>
      </w:pPr>
    </w:p>
    <w:p w14:paraId="5D9AAEE2" w14:textId="1D4FA9B3" w:rsidR="0079187A" w:rsidRPr="007E01B4" w:rsidRDefault="00A70020" w:rsidP="00A82DD8">
      <w:pPr>
        <w:pStyle w:val="BodyText"/>
        <w:spacing w:before="11"/>
        <w:rPr>
          <w:b/>
          <w:bCs/>
          <w:sz w:val="22"/>
          <w:szCs w:val="22"/>
        </w:rPr>
      </w:pPr>
      <w:r w:rsidRPr="007E01B4">
        <w:rPr>
          <w:b/>
          <w:bCs/>
          <w:sz w:val="22"/>
          <w:szCs w:val="22"/>
        </w:rPr>
        <w:t>Area</w:t>
      </w:r>
      <w:r w:rsidR="002C76C3" w:rsidRPr="007E01B4">
        <w:rPr>
          <w:b/>
          <w:bCs/>
          <w:sz w:val="22"/>
          <w:szCs w:val="22"/>
        </w:rPr>
        <w:t xml:space="preserve"> </w:t>
      </w:r>
      <w:r w:rsidR="00D332DC" w:rsidRPr="007E01B4">
        <w:rPr>
          <w:b/>
          <w:bCs/>
          <w:sz w:val="22"/>
          <w:szCs w:val="22"/>
        </w:rPr>
        <w:t>1</w:t>
      </w:r>
      <w:r w:rsidR="002C76C3" w:rsidRPr="007E01B4">
        <w:rPr>
          <w:b/>
          <w:bCs/>
          <w:sz w:val="22"/>
          <w:szCs w:val="22"/>
        </w:rPr>
        <w:t xml:space="preserve">. </w:t>
      </w:r>
      <w:r w:rsidR="0079187A" w:rsidRPr="007E01B4">
        <w:rPr>
          <w:b/>
          <w:bCs/>
          <w:sz w:val="22"/>
          <w:szCs w:val="22"/>
        </w:rPr>
        <w:t>Applicant Information</w:t>
      </w:r>
    </w:p>
    <w:p w14:paraId="2E8EDF02" w14:textId="0CF9AE41" w:rsidR="008F148A" w:rsidRPr="007E01B4" w:rsidRDefault="00A70020" w:rsidP="00747DB7">
      <w:pPr>
        <w:pStyle w:val="BodyText"/>
        <w:spacing w:before="11"/>
        <w:ind w:left="720"/>
        <w:rPr>
          <w:sz w:val="22"/>
          <w:szCs w:val="22"/>
        </w:rPr>
      </w:pPr>
      <w:r w:rsidRPr="007E01B4">
        <w:rPr>
          <w:sz w:val="22"/>
          <w:szCs w:val="22"/>
        </w:rPr>
        <w:t>In this section,</w:t>
      </w:r>
      <w:r w:rsidR="0022797B" w:rsidRPr="007E01B4">
        <w:rPr>
          <w:sz w:val="22"/>
          <w:szCs w:val="22"/>
        </w:rPr>
        <w:t xml:space="preserve"> </w:t>
      </w:r>
      <w:r w:rsidRPr="007E01B4">
        <w:rPr>
          <w:sz w:val="22"/>
          <w:szCs w:val="22"/>
        </w:rPr>
        <w:t>institution</w:t>
      </w:r>
      <w:r w:rsidR="00823BE9" w:rsidRPr="007E01B4">
        <w:rPr>
          <w:sz w:val="22"/>
          <w:szCs w:val="22"/>
        </w:rPr>
        <w:t>s</w:t>
      </w:r>
      <w:r w:rsidRPr="007E01B4">
        <w:rPr>
          <w:sz w:val="22"/>
          <w:szCs w:val="22"/>
        </w:rPr>
        <w:t xml:space="preserve"> will provide </w:t>
      </w:r>
      <w:r w:rsidR="0022797B" w:rsidRPr="007E01B4">
        <w:rPr>
          <w:sz w:val="22"/>
          <w:szCs w:val="22"/>
        </w:rPr>
        <w:t xml:space="preserve">detailed information </w:t>
      </w:r>
      <w:r w:rsidR="00A748ED" w:rsidRPr="007E01B4">
        <w:rPr>
          <w:sz w:val="22"/>
          <w:szCs w:val="22"/>
        </w:rPr>
        <w:t xml:space="preserve">regarding </w:t>
      </w:r>
      <w:r w:rsidR="008F148A" w:rsidRPr="007E01B4">
        <w:rPr>
          <w:sz w:val="22"/>
          <w:szCs w:val="22"/>
        </w:rPr>
        <w:t xml:space="preserve">contact information for the individual responsible for the grant application. </w:t>
      </w:r>
      <w:bookmarkStart w:id="3" w:name="_Hlk170914324"/>
      <w:r w:rsidR="0064506B" w:rsidRPr="007E01B4">
        <w:rPr>
          <w:sz w:val="22"/>
          <w:szCs w:val="22"/>
        </w:rPr>
        <w:t xml:space="preserve">It is important to provide any changes to the institution’s </w:t>
      </w:r>
      <w:r w:rsidR="004A01AD" w:rsidRPr="007E01B4">
        <w:rPr>
          <w:sz w:val="22"/>
          <w:szCs w:val="22"/>
        </w:rPr>
        <w:t>contact</w:t>
      </w:r>
      <w:r w:rsidR="0064506B" w:rsidRPr="007E01B4">
        <w:rPr>
          <w:sz w:val="22"/>
          <w:szCs w:val="22"/>
        </w:rPr>
        <w:t xml:space="preserve"> to ensure all vital information </w:t>
      </w:r>
      <w:r w:rsidR="001C0EFD" w:rsidRPr="007E01B4">
        <w:rPr>
          <w:sz w:val="22"/>
          <w:szCs w:val="22"/>
        </w:rPr>
        <w:t xml:space="preserve">and continuity of information between PDE and the institution. </w:t>
      </w:r>
      <w:bookmarkEnd w:id="3"/>
    </w:p>
    <w:p w14:paraId="5C9BF07C" w14:textId="79CB6773" w:rsidR="00E6443F" w:rsidRPr="007E01B4" w:rsidRDefault="00A70020" w:rsidP="00105B2D">
      <w:pPr>
        <w:pStyle w:val="BodyText"/>
        <w:spacing w:before="11"/>
        <w:rPr>
          <w:b/>
          <w:bCs/>
          <w:sz w:val="22"/>
          <w:szCs w:val="22"/>
        </w:rPr>
      </w:pPr>
      <w:r w:rsidRPr="007E01B4">
        <w:rPr>
          <w:b/>
          <w:bCs/>
          <w:sz w:val="22"/>
          <w:szCs w:val="22"/>
        </w:rPr>
        <w:t>Area</w:t>
      </w:r>
      <w:r w:rsidR="002C76C3" w:rsidRPr="007E01B4">
        <w:rPr>
          <w:b/>
          <w:bCs/>
          <w:sz w:val="22"/>
          <w:szCs w:val="22"/>
        </w:rPr>
        <w:t xml:space="preserve"> </w:t>
      </w:r>
      <w:r w:rsidR="00D332DC" w:rsidRPr="007E01B4">
        <w:rPr>
          <w:b/>
          <w:bCs/>
          <w:sz w:val="22"/>
          <w:szCs w:val="22"/>
        </w:rPr>
        <w:t>2</w:t>
      </w:r>
      <w:r w:rsidR="002C76C3" w:rsidRPr="007E01B4">
        <w:rPr>
          <w:b/>
          <w:bCs/>
          <w:sz w:val="22"/>
          <w:szCs w:val="22"/>
        </w:rPr>
        <w:t xml:space="preserve">. </w:t>
      </w:r>
      <w:r w:rsidR="00426EA4" w:rsidRPr="007E01B4">
        <w:rPr>
          <w:b/>
          <w:bCs/>
          <w:sz w:val="22"/>
          <w:szCs w:val="22"/>
        </w:rPr>
        <w:t>Program Information</w:t>
      </w:r>
      <w:r w:rsidR="00E6443F" w:rsidRPr="007E01B4">
        <w:rPr>
          <w:b/>
          <w:bCs/>
          <w:sz w:val="22"/>
          <w:szCs w:val="22"/>
        </w:rPr>
        <w:t xml:space="preserve"> </w:t>
      </w:r>
    </w:p>
    <w:p w14:paraId="676FE95E" w14:textId="1169F291" w:rsidR="002C2608" w:rsidRPr="007E01B4" w:rsidRDefault="00C26783" w:rsidP="00C26783">
      <w:pPr>
        <w:ind w:left="720"/>
      </w:pPr>
      <w:r w:rsidRPr="007E01B4">
        <w:rPr>
          <w:b/>
          <w:bCs/>
        </w:rPr>
        <w:t>Project Overview</w:t>
      </w:r>
      <w:r w:rsidRPr="007E01B4">
        <w:t xml:space="preserve"> - </w:t>
      </w:r>
      <w:r w:rsidR="002C2608" w:rsidRPr="007E01B4">
        <w:t>In this section, t</w:t>
      </w:r>
      <w:r w:rsidR="00E6443F" w:rsidRPr="007E01B4">
        <w:t xml:space="preserve">he institution </w:t>
      </w:r>
      <w:r w:rsidR="002C2608" w:rsidRPr="007E01B4">
        <w:t xml:space="preserve">will provide </w:t>
      </w:r>
      <w:r w:rsidR="00426EA4" w:rsidRPr="007E01B4">
        <w:t xml:space="preserve">the project overview, including </w:t>
      </w:r>
      <w:r w:rsidR="002C2608" w:rsidRPr="007E01B4">
        <w:t xml:space="preserve">the title of the project, estimated start </w:t>
      </w:r>
      <w:r w:rsidR="00DB25DB" w:rsidRPr="007E01B4">
        <w:t>d</w:t>
      </w:r>
      <w:r w:rsidR="002C2608" w:rsidRPr="007E01B4">
        <w:t xml:space="preserve">ate (no sooner than </w:t>
      </w:r>
      <w:r w:rsidR="002C2608" w:rsidRPr="007E01B4">
        <w:rPr>
          <w:b/>
          <w:bCs/>
        </w:rPr>
        <w:t>January 1, 202</w:t>
      </w:r>
      <w:r w:rsidR="00F75783" w:rsidRPr="007E01B4">
        <w:rPr>
          <w:b/>
          <w:bCs/>
        </w:rPr>
        <w:t>5</w:t>
      </w:r>
      <w:r w:rsidR="002C2608" w:rsidRPr="007E01B4">
        <w:t xml:space="preserve">), estimated completion date (no later than </w:t>
      </w:r>
      <w:r w:rsidR="00A50D24" w:rsidRPr="007E01B4">
        <w:rPr>
          <w:b/>
          <w:bCs/>
        </w:rPr>
        <w:t>December 31, 202</w:t>
      </w:r>
      <w:r w:rsidR="00F75783" w:rsidRPr="007E01B4">
        <w:rPr>
          <w:b/>
          <w:bCs/>
        </w:rPr>
        <w:t>5</w:t>
      </w:r>
      <w:r w:rsidR="002C2608" w:rsidRPr="007E01B4">
        <w:t xml:space="preserve">), estimated total project cost, </w:t>
      </w:r>
      <w:r w:rsidR="00CF0B90" w:rsidRPr="007E01B4">
        <w:t xml:space="preserve">and </w:t>
      </w:r>
      <w:r w:rsidR="002C2608" w:rsidRPr="007E01B4">
        <w:t>grant amount requested</w:t>
      </w:r>
      <w:r w:rsidR="00CF0B90" w:rsidRPr="007E01B4">
        <w:t>.</w:t>
      </w:r>
    </w:p>
    <w:p w14:paraId="6897FD2C" w14:textId="0D1005F1" w:rsidR="00B00A5B" w:rsidRPr="007E01B4" w:rsidRDefault="006747A7" w:rsidP="00105B2D">
      <w:pPr>
        <w:pStyle w:val="BodyText"/>
        <w:spacing w:before="11"/>
        <w:rPr>
          <w:b/>
          <w:bCs/>
          <w:sz w:val="22"/>
          <w:szCs w:val="22"/>
        </w:rPr>
      </w:pPr>
      <w:r w:rsidRPr="007E01B4">
        <w:rPr>
          <w:b/>
          <w:bCs/>
          <w:sz w:val="22"/>
          <w:szCs w:val="22"/>
        </w:rPr>
        <w:t>Area</w:t>
      </w:r>
      <w:r w:rsidR="002C76C3" w:rsidRPr="007E01B4">
        <w:rPr>
          <w:b/>
          <w:bCs/>
          <w:sz w:val="22"/>
          <w:szCs w:val="22"/>
        </w:rPr>
        <w:t xml:space="preserve"> </w:t>
      </w:r>
      <w:r w:rsidR="00D332DC" w:rsidRPr="007E01B4">
        <w:rPr>
          <w:b/>
          <w:bCs/>
          <w:sz w:val="22"/>
          <w:szCs w:val="22"/>
        </w:rPr>
        <w:t>3</w:t>
      </w:r>
      <w:r w:rsidR="002C76C3" w:rsidRPr="007E01B4">
        <w:rPr>
          <w:b/>
          <w:bCs/>
          <w:sz w:val="22"/>
          <w:szCs w:val="22"/>
        </w:rPr>
        <w:t xml:space="preserve">. </w:t>
      </w:r>
      <w:r w:rsidR="000177A2" w:rsidRPr="007E01B4">
        <w:rPr>
          <w:b/>
          <w:bCs/>
          <w:sz w:val="22"/>
          <w:szCs w:val="22"/>
        </w:rPr>
        <w:t>Narrative</w:t>
      </w:r>
      <w:r w:rsidR="00C26783" w:rsidRPr="007E01B4">
        <w:rPr>
          <w:b/>
          <w:bCs/>
          <w:sz w:val="22"/>
          <w:szCs w:val="22"/>
        </w:rPr>
        <w:t>s</w:t>
      </w:r>
      <w:r w:rsidR="000177A2" w:rsidRPr="007E01B4">
        <w:rPr>
          <w:sz w:val="22"/>
          <w:szCs w:val="22"/>
        </w:rPr>
        <w:t xml:space="preserve"> </w:t>
      </w:r>
    </w:p>
    <w:p w14:paraId="3FFCBC72" w14:textId="09E5F31B" w:rsidR="00823BE9" w:rsidRPr="007E01B4" w:rsidRDefault="00823BE9" w:rsidP="00823BE9">
      <w:pPr>
        <w:pStyle w:val="BodyText"/>
        <w:ind w:left="720" w:right="155"/>
        <w:rPr>
          <w:sz w:val="22"/>
          <w:szCs w:val="22"/>
        </w:rPr>
      </w:pPr>
      <w:bookmarkStart w:id="4" w:name="_Hlk113530733"/>
      <w:r w:rsidRPr="007E01B4">
        <w:rPr>
          <w:b/>
          <w:bCs/>
          <w:sz w:val="22"/>
          <w:szCs w:val="22"/>
        </w:rPr>
        <w:t>Proposal Narrative -</w:t>
      </w:r>
      <w:r w:rsidRPr="007E01B4">
        <w:rPr>
          <w:sz w:val="22"/>
          <w:szCs w:val="22"/>
        </w:rPr>
        <w:t>This</w:t>
      </w:r>
      <w:r w:rsidR="00105B2D" w:rsidRPr="007E01B4">
        <w:rPr>
          <w:sz w:val="22"/>
          <w:szCs w:val="22"/>
        </w:rPr>
        <w:t xml:space="preserve"> </w:t>
      </w:r>
      <w:r w:rsidR="00A70020" w:rsidRPr="007E01B4">
        <w:rPr>
          <w:sz w:val="22"/>
          <w:szCs w:val="22"/>
        </w:rPr>
        <w:t xml:space="preserve">section </w:t>
      </w:r>
      <w:r w:rsidR="00105B2D" w:rsidRPr="007E01B4">
        <w:rPr>
          <w:sz w:val="22"/>
          <w:szCs w:val="22"/>
        </w:rPr>
        <w:t xml:space="preserve">addresses </w:t>
      </w:r>
      <w:r w:rsidR="00CF0B90" w:rsidRPr="007E01B4">
        <w:rPr>
          <w:sz w:val="22"/>
          <w:szCs w:val="22"/>
        </w:rPr>
        <w:t xml:space="preserve">the </w:t>
      </w:r>
      <w:r w:rsidR="00342745" w:rsidRPr="007E01B4">
        <w:rPr>
          <w:sz w:val="22"/>
          <w:szCs w:val="22"/>
        </w:rPr>
        <w:t>institution’s</w:t>
      </w:r>
      <w:r w:rsidR="00CF0B90" w:rsidRPr="007E01B4">
        <w:rPr>
          <w:sz w:val="22"/>
          <w:szCs w:val="22"/>
        </w:rPr>
        <w:t xml:space="preserve"> specific plans to implement the proposed programs. The institutions should ensure their response is detailed and </w:t>
      </w:r>
      <w:r w:rsidR="004A01AD" w:rsidRPr="007E01B4">
        <w:rPr>
          <w:sz w:val="22"/>
          <w:szCs w:val="22"/>
        </w:rPr>
        <w:t>provide</w:t>
      </w:r>
      <w:r w:rsidR="00CF0B90" w:rsidRPr="007E01B4">
        <w:rPr>
          <w:sz w:val="22"/>
          <w:szCs w:val="22"/>
        </w:rPr>
        <w:t xml:space="preserve"> specific examples of how the initiative will be further developed on campus and include the mentioned eligible programming options above.</w:t>
      </w:r>
      <w:r w:rsidR="00CC22C6" w:rsidRPr="007E01B4">
        <w:rPr>
          <w:sz w:val="22"/>
          <w:szCs w:val="22"/>
        </w:rPr>
        <w:t xml:space="preserve"> </w:t>
      </w:r>
      <w:r w:rsidR="00793A90" w:rsidRPr="007E01B4">
        <w:rPr>
          <w:sz w:val="22"/>
          <w:szCs w:val="22"/>
        </w:rPr>
        <w:t xml:space="preserve">If institution was a grant recipient in prior years, data is required. </w:t>
      </w:r>
      <w:r w:rsidR="00CF0B90" w:rsidRPr="007E01B4">
        <w:rPr>
          <w:sz w:val="22"/>
          <w:szCs w:val="22"/>
        </w:rPr>
        <w:t xml:space="preserve">Institutions are encouraged to upload letters of commitment for proposed partners. </w:t>
      </w:r>
      <w:bookmarkStart w:id="5" w:name="_Hlk111186480"/>
      <w:r w:rsidR="00351C89" w:rsidRPr="007E01B4">
        <w:rPr>
          <w:sz w:val="22"/>
          <w:szCs w:val="22"/>
        </w:rPr>
        <w:t>The institution must explain how campus administration, along with the developed task force, will be instrumental in the execution of the proposed goal</w:t>
      </w:r>
      <w:r w:rsidR="00A55AC1" w:rsidRPr="007E01B4">
        <w:rPr>
          <w:sz w:val="22"/>
          <w:szCs w:val="22"/>
        </w:rPr>
        <w:t>s</w:t>
      </w:r>
      <w:r w:rsidR="00351C89" w:rsidRPr="007E01B4">
        <w:rPr>
          <w:sz w:val="22"/>
          <w:szCs w:val="22"/>
        </w:rPr>
        <w:t>/objectives.</w:t>
      </w:r>
    </w:p>
    <w:p w14:paraId="63DD5334" w14:textId="35F447F0" w:rsidR="00823BE9" w:rsidRPr="007E01B4" w:rsidRDefault="00823BE9" w:rsidP="00823BE9">
      <w:pPr>
        <w:ind w:left="720"/>
        <w:rPr>
          <w:rFonts w:eastAsiaTheme="majorEastAsia"/>
          <w:lang w:bidi="ar-SA"/>
        </w:rPr>
      </w:pPr>
      <w:r w:rsidRPr="007E01B4">
        <w:rPr>
          <w:b/>
          <w:bCs/>
        </w:rPr>
        <w:t>Expected Outcome</w:t>
      </w:r>
      <w:r w:rsidRPr="007E01B4">
        <w:t xml:space="preserve"> – In this section, the institution will tie each specific goal or objective stated in the goals/objectives section of this application to an expected outcome —what the institution hopes to see happen to show that the objective was met. The institution should state the expected outcomes in measurable terms, including baseline information and expected improvements, and explain how program impact will be assessed. </w:t>
      </w:r>
      <w:r w:rsidRPr="007E01B4">
        <w:rPr>
          <w:rFonts w:eastAsiaTheme="majorEastAsia"/>
          <w:lang w:bidi="ar-SA"/>
        </w:rPr>
        <w:t>Prior recipients are asked to address outcomes from prior PA Hunger-Free Campus grant years and how the institution plans to build on those outcomes.</w:t>
      </w:r>
    </w:p>
    <w:bookmarkEnd w:id="4"/>
    <w:p w14:paraId="7B679DA9" w14:textId="1EC003B4" w:rsidR="003C481E" w:rsidRPr="007E01B4" w:rsidRDefault="006747A7" w:rsidP="00FA4733">
      <w:pPr>
        <w:pStyle w:val="BodyText"/>
        <w:rPr>
          <w:b/>
          <w:bCs/>
          <w:sz w:val="22"/>
          <w:szCs w:val="22"/>
        </w:rPr>
      </w:pPr>
      <w:r w:rsidRPr="007E01B4">
        <w:rPr>
          <w:b/>
          <w:bCs/>
          <w:sz w:val="22"/>
          <w:szCs w:val="22"/>
        </w:rPr>
        <w:t>Area</w:t>
      </w:r>
      <w:r w:rsidR="002C76C3" w:rsidRPr="007E01B4">
        <w:rPr>
          <w:b/>
          <w:bCs/>
          <w:sz w:val="22"/>
          <w:szCs w:val="22"/>
        </w:rPr>
        <w:t xml:space="preserve"> </w:t>
      </w:r>
      <w:r w:rsidR="00AE6C86" w:rsidRPr="007E01B4">
        <w:rPr>
          <w:b/>
          <w:bCs/>
          <w:sz w:val="22"/>
          <w:szCs w:val="22"/>
        </w:rPr>
        <w:t>4</w:t>
      </w:r>
      <w:r w:rsidR="002C76C3" w:rsidRPr="007E01B4">
        <w:rPr>
          <w:b/>
          <w:bCs/>
          <w:sz w:val="22"/>
          <w:szCs w:val="22"/>
        </w:rPr>
        <w:t xml:space="preserve">. </w:t>
      </w:r>
      <w:r w:rsidR="008F36DB" w:rsidRPr="007E01B4">
        <w:rPr>
          <w:b/>
          <w:bCs/>
          <w:sz w:val="22"/>
          <w:szCs w:val="22"/>
        </w:rPr>
        <w:t>Budge</w:t>
      </w:r>
      <w:r w:rsidR="002457B8" w:rsidRPr="007E01B4">
        <w:rPr>
          <w:b/>
          <w:bCs/>
          <w:sz w:val="22"/>
          <w:szCs w:val="22"/>
        </w:rPr>
        <w:t>t</w:t>
      </w:r>
      <w:r w:rsidR="002C76C3" w:rsidRPr="007E01B4">
        <w:rPr>
          <w:b/>
          <w:bCs/>
          <w:sz w:val="22"/>
          <w:szCs w:val="22"/>
        </w:rPr>
        <w:t xml:space="preserve"> </w:t>
      </w:r>
    </w:p>
    <w:p w14:paraId="42887B0E" w14:textId="73D9BB29" w:rsidR="00823BE9" w:rsidRPr="007E01B4" w:rsidRDefault="00823BE9" w:rsidP="000360D9">
      <w:pPr>
        <w:widowControl/>
        <w:autoSpaceDE/>
        <w:autoSpaceDN/>
        <w:ind w:left="720"/>
        <w:outlineLvl w:val="2"/>
        <w:rPr>
          <w:b/>
          <w:bCs/>
        </w:rPr>
      </w:pPr>
      <w:r w:rsidRPr="007E01B4">
        <w:rPr>
          <w:b/>
          <w:bCs/>
        </w:rPr>
        <w:t xml:space="preserve">Instruction; Purchased Professional and Technical Services; Contracted Services; Supplies and Equipment </w:t>
      </w:r>
      <w:r w:rsidR="00477A0A" w:rsidRPr="007E01B4">
        <w:rPr>
          <w:b/>
          <w:bCs/>
        </w:rPr>
        <w:t xml:space="preserve">- </w:t>
      </w:r>
      <w:r w:rsidR="00477A0A" w:rsidRPr="007E01B4">
        <w:t>The</w:t>
      </w:r>
      <w:r w:rsidRPr="007E01B4">
        <w:rPr>
          <w:rStyle w:val="ui-provider"/>
        </w:rPr>
        <w:t xml:space="preserve"> budget demonstrates a fiscally sound allocation of funds to successfully provide activities related directly to the PA Hunger-Free initiatives. Round amounts to the nearest whole dollar. All budgets will be reviewed to evaluate appropriateness and connection to proposed grant activities and goals. </w:t>
      </w:r>
    </w:p>
    <w:p w14:paraId="18A33A3B" w14:textId="55ABFFFD" w:rsidR="002C76C3" w:rsidRPr="007E01B4" w:rsidRDefault="00426EA4" w:rsidP="000360D9">
      <w:pPr>
        <w:widowControl/>
        <w:autoSpaceDE/>
        <w:autoSpaceDN/>
        <w:ind w:firstLine="720"/>
        <w:outlineLvl w:val="2"/>
        <w:rPr>
          <w:b/>
          <w:bCs/>
        </w:rPr>
      </w:pPr>
      <w:r w:rsidRPr="007E01B4">
        <w:rPr>
          <w:b/>
          <w:bCs/>
        </w:rPr>
        <w:t>Budget Summary</w:t>
      </w:r>
    </w:p>
    <w:p w14:paraId="09CF5461" w14:textId="7BD75056" w:rsidR="008F36DB" w:rsidRPr="007E01B4" w:rsidRDefault="008F36DB" w:rsidP="000360D9">
      <w:pPr>
        <w:ind w:left="720"/>
        <w:rPr>
          <w:sz w:val="32"/>
          <w:szCs w:val="32"/>
        </w:rPr>
      </w:pPr>
      <w:r w:rsidRPr="007E01B4">
        <w:t>The budget demonstrate</w:t>
      </w:r>
      <w:r w:rsidR="007F334C" w:rsidRPr="007E01B4">
        <w:t>s</w:t>
      </w:r>
      <w:r w:rsidRPr="007E01B4">
        <w:t xml:space="preserve"> fiscally</w:t>
      </w:r>
      <w:r w:rsidR="0092139A" w:rsidRPr="007E01B4">
        <w:t>-</w:t>
      </w:r>
      <w:r w:rsidRPr="007E01B4">
        <w:t xml:space="preserve">sound allocation of funds to successfully provide </w:t>
      </w:r>
      <w:r w:rsidR="0079187A" w:rsidRPr="007E01B4">
        <w:t>activities</w:t>
      </w:r>
      <w:r w:rsidR="003C481E" w:rsidRPr="007E01B4">
        <w:t xml:space="preserve"> related directly to the </w:t>
      </w:r>
      <w:r w:rsidR="00B8303F" w:rsidRPr="007E01B4">
        <w:t>PA</w:t>
      </w:r>
      <w:r w:rsidR="00B878DC" w:rsidRPr="007E01B4">
        <w:t xml:space="preserve"> Hunger-Free Campus </w:t>
      </w:r>
      <w:r w:rsidR="0079187A" w:rsidRPr="007E01B4">
        <w:t>initiatives</w:t>
      </w:r>
      <w:r w:rsidRPr="007E01B4">
        <w:t xml:space="preserve">. </w:t>
      </w:r>
      <w:r w:rsidR="006B2627" w:rsidRPr="007E01B4">
        <w:rPr>
          <w:rFonts w:eastAsia="Calibri"/>
          <w:color w:val="000000"/>
        </w:rPr>
        <w:t xml:space="preserve">Round amounts to the nearest whole dollar. Grant funds may not be used for direct salaries, fringe benefits, or operational rates; however, funds can be used for honorariums and stipends. All budgets will be reviewed to evaluate appropriateness and connection to proposed grant activities and goals. </w:t>
      </w:r>
    </w:p>
    <w:bookmarkEnd w:id="5"/>
    <w:p w14:paraId="6B5370D6" w14:textId="77777777" w:rsidR="000E66AD" w:rsidRPr="007E01B4" w:rsidRDefault="00B878DC" w:rsidP="000360D9">
      <w:pPr>
        <w:pStyle w:val="BodyText"/>
        <w:ind w:firstLine="720"/>
        <w:rPr>
          <w:b/>
          <w:bCs/>
          <w:sz w:val="22"/>
          <w:szCs w:val="22"/>
        </w:rPr>
      </w:pPr>
      <w:r w:rsidRPr="007E01B4">
        <w:rPr>
          <w:b/>
          <w:bCs/>
          <w:sz w:val="22"/>
          <w:szCs w:val="22"/>
        </w:rPr>
        <w:t>Budget Narrative</w:t>
      </w:r>
    </w:p>
    <w:p w14:paraId="67C130DB" w14:textId="15AB6521" w:rsidR="00B878DC" w:rsidRPr="007E01B4" w:rsidRDefault="00B878DC" w:rsidP="00C26783">
      <w:pPr>
        <w:ind w:left="720"/>
      </w:pPr>
      <w:r w:rsidRPr="007E01B4">
        <w:t>In this section, the institution will provide an explanation of the budget items above and how they relate to the objectives of your proposal. Ensure that the budget narrative demonstrates how funds will be used equitably for supporting the highest-risk community members.</w:t>
      </w:r>
    </w:p>
    <w:p w14:paraId="2E3D7AA4" w14:textId="29BCEB5D" w:rsidR="006B2627" w:rsidRPr="007E01B4" w:rsidRDefault="006B2627" w:rsidP="00C26783">
      <w:pPr>
        <w:pStyle w:val="BodyText"/>
        <w:ind w:firstLine="720"/>
        <w:rPr>
          <w:b/>
          <w:bCs/>
          <w:sz w:val="22"/>
          <w:szCs w:val="22"/>
        </w:rPr>
      </w:pPr>
      <w:r w:rsidRPr="007E01B4">
        <w:rPr>
          <w:b/>
          <w:bCs/>
          <w:sz w:val="22"/>
          <w:szCs w:val="22"/>
        </w:rPr>
        <w:t xml:space="preserve">Compliance Objectives </w:t>
      </w:r>
    </w:p>
    <w:p w14:paraId="3DEC7586" w14:textId="4AA5EC28" w:rsidR="006B2627" w:rsidRPr="007E01B4" w:rsidRDefault="000C12EC" w:rsidP="00C26783">
      <w:pPr>
        <w:pStyle w:val="BodyText"/>
        <w:ind w:left="720"/>
        <w:rPr>
          <w:sz w:val="22"/>
          <w:szCs w:val="22"/>
        </w:rPr>
      </w:pPr>
      <w:r w:rsidRPr="007E01B4">
        <w:rPr>
          <w:sz w:val="22"/>
          <w:szCs w:val="22"/>
        </w:rPr>
        <w:t xml:space="preserve">All grantees will be required to sign a grant agreement with the Pennsylvania Department of Education. All grant funds must be spent, and services performed/products received on or before </w:t>
      </w:r>
      <w:r w:rsidR="00A50D24" w:rsidRPr="007E01B4">
        <w:rPr>
          <w:b/>
          <w:bCs/>
          <w:sz w:val="22"/>
          <w:szCs w:val="22"/>
        </w:rPr>
        <w:t>December 31, 202</w:t>
      </w:r>
      <w:r w:rsidR="00307728" w:rsidRPr="007E01B4">
        <w:rPr>
          <w:b/>
          <w:bCs/>
          <w:sz w:val="22"/>
          <w:szCs w:val="22"/>
        </w:rPr>
        <w:t>5</w:t>
      </w:r>
      <w:r w:rsidRPr="007E01B4">
        <w:rPr>
          <w:sz w:val="22"/>
          <w:szCs w:val="22"/>
        </w:rPr>
        <w:t xml:space="preserve">. The Pennsylvania Department of Education shall seek repayment of funds if it determines that funds were not utilized for the </w:t>
      </w:r>
      <w:r w:rsidR="007F4599" w:rsidRPr="007E01B4">
        <w:rPr>
          <w:sz w:val="22"/>
          <w:szCs w:val="22"/>
        </w:rPr>
        <w:t xml:space="preserve">stated </w:t>
      </w:r>
      <w:r w:rsidRPr="007E01B4">
        <w:rPr>
          <w:sz w:val="22"/>
          <w:szCs w:val="22"/>
        </w:rPr>
        <w:t xml:space="preserve">and approved purpose. Grantees will be required to submit reports in the eGrants system on forms supplied by the Pennsylvania Department of Education. Final Expenditure Reports must be submitted no later than </w:t>
      </w:r>
      <w:r w:rsidR="00A50D24" w:rsidRPr="007E01B4">
        <w:rPr>
          <w:b/>
          <w:bCs/>
          <w:sz w:val="22"/>
          <w:szCs w:val="22"/>
        </w:rPr>
        <w:t>January 31</w:t>
      </w:r>
      <w:r w:rsidRPr="007E01B4">
        <w:rPr>
          <w:b/>
          <w:bCs/>
          <w:sz w:val="22"/>
          <w:szCs w:val="22"/>
        </w:rPr>
        <w:t>, 202</w:t>
      </w:r>
      <w:r w:rsidR="00307728" w:rsidRPr="007E01B4">
        <w:rPr>
          <w:b/>
          <w:bCs/>
          <w:sz w:val="22"/>
          <w:szCs w:val="22"/>
        </w:rPr>
        <w:t>6</w:t>
      </w:r>
      <w:r w:rsidRPr="007E01B4">
        <w:rPr>
          <w:sz w:val="22"/>
          <w:szCs w:val="22"/>
        </w:rPr>
        <w:t xml:space="preserve">. </w:t>
      </w:r>
      <w:r w:rsidR="0092139A" w:rsidRPr="007E01B4">
        <w:rPr>
          <w:sz w:val="22"/>
          <w:szCs w:val="22"/>
        </w:rPr>
        <w:t>Grantees are also expected to participate in Pennsylvania Department of Education evaluation research, including staff interviews and student surveys</w:t>
      </w:r>
      <w:r w:rsidR="00BD2EFE" w:rsidRPr="007E01B4">
        <w:rPr>
          <w:sz w:val="22"/>
          <w:szCs w:val="22"/>
        </w:rPr>
        <w:t>.</w:t>
      </w:r>
    </w:p>
    <w:p w14:paraId="17D7E563" w14:textId="77777777" w:rsidR="00E9006E" w:rsidRPr="007E01B4" w:rsidRDefault="00E9006E" w:rsidP="00A82DD8">
      <w:pPr>
        <w:pStyle w:val="BodyText"/>
        <w:spacing w:before="11"/>
        <w:rPr>
          <w:sz w:val="22"/>
          <w:szCs w:val="22"/>
        </w:rPr>
      </w:pPr>
    </w:p>
    <w:p w14:paraId="553570BA" w14:textId="77777777" w:rsidR="009F483D" w:rsidRPr="007E01B4" w:rsidRDefault="00600918" w:rsidP="004C11EF">
      <w:pPr>
        <w:pStyle w:val="Heading1"/>
        <w:ind w:left="0"/>
      </w:pPr>
      <w:r w:rsidRPr="007E01B4">
        <w:lastRenderedPageBreak/>
        <w:t>Review Process</w:t>
      </w:r>
    </w:p>
    <w:p w14:paraId="7E326C7A" w14:textId="28C8F776" w:rsidR="009F483D" w:rsidRPr="007E01B4" w:rsidRDefault="00600918" w:rsidP="004C11EF">
      <w:pPr>
        <w:spacing w:before="28"/>
        <w:ind w:right="607"/>
        <w:rPr>
          <w:szCs w:val="20"/>
        </w:rPr>
      </w:pPr>
      <w:r w:rsidRPr="007E01B4">
        <w:rPr>
          <w:szCs w:val="20"/>
        </w:rPr>
        <w:t>Applications will be reviewed on a competitive basis by a team selected by the Office of Postsecondary and Higher Education. Applications will be reviewed for:</w:t>
      </w:r>
    </w:p>
    <w:p w14:paraId="6F788D83" w14:textId="77777777" w:rsidR="009F483D" w:rsidRPr="007E01B4" w:rsidRDefault="009F483D">
      <w:pPr>
        <w:pStyle w:val="BodyText"/>
        <w:spacing w:before="1"/>
        <w:rPr>
          <w:sz w:val="22"/>
          <w:szCs w:val="22"/>
        </w:rPr>
      </w:pPr>
    </w:p>
    <w:p w14:paraId="7ED9CAE7" w14:textId="45F30EF8" w:rsidR="009F483D" w:rsidRPr="007E01B4" w:rsidRDefault="00600918" w:rsidP="00334EA9">
      <w:pPr>
        <w:pStyle w:val="ListParagraph"/>
        <w:numPr>
          <w:ilvl w:val="0"/>
          <w:numId w:val="2"/>
        </w:numPr>
        <w:ind w:left="720" w:right="244"/>
        <w:rPr>
          <w:szCs w:val="20"/>
        </w:rPr>
      </w:pPr>
      <w:r w:rsidRPr="007E01B4">
        <w:rPr>
          <w:b/>
          <w:i/>
          <w:szCs w:val="20"/>
        </w:rPr>
        <w:t xml:space="preserve">Alignment </w:t>
      </w:r>
      <w:r w:rsidRPr="007E01B4">
        <w:rPr>
          <w:szCs w:val="20"/>
        </w:rPr>
        <w:t xml:space="preserve">of goals and objectives in the proposal to the </w:t>
      </w:r>
      <w:r w:rsidR="00B878DC" w:rsidRPr="007E01B4">
        <w:rPr>
          <w:szCs w:val="20"/>
        </w:rPr>
        <w:t xml:space="preserve">PA Hunger-Free Campus </w:t>
      </w:r>
      <w:r w:rsidR="00657529" w:rsidRPr="007E01B4">
        <w:rPr>
          <w:szCs w:val="20"/>
        </w:rPr>
        <w:t>initiatives.</w:t>
      </w:r>
    </w:p>
    <w:p w14:paraId="27916463" w14:textId="73853B82" w:rsidR="009F483D" w:rsidRPr="007E01B4" w:rsidRDefault="00600918" w:rsidP="00334EA9">
      <w:pPr>
        <w:pStyle w:val="ListParagraph"/>
        <w:numPr>
          <w:ilvl w:val="0"/>
          <w:numId w:val="2"/>
        </w:numPr>
        <w:ind w:left="720" w:right="212"/>
        <w:rPr>
          <w:szCs w:val="20"/>
        </w:rPr>
      </w:pPr>
      <w:r w:rsidRPr="007E01B4">
        <w:rPr>
          <w:b/>
          <w:i/>
          <w:szCs w:val="20"/>
        </w:rPr>
        <w:t xml:space="preserve">Clarity </w:t>
      </w:r>
      <w:r w:rsidRPr="007E01B4">
        <w:rPr>
          <w:szCs w:val="20"/>
        </w:rPr>
        <w:t xml:space="preserve">of narrative describing programming for which funding will be used, including details of how the proposed program will improve </w:t>
      </w:r>
      <w:r w:rsidR="00351C89" w:rsidRPr="007E01B4">
        <w:rPr>
          <w:szCs w:val="20"/>
        </w:rPr>
        <w:t xml:space="preserve">existing food pantry services on campus and how </w:t>
      </w:r>
      <w:r w:rsidR="00342745" w:rsidRPr="007E01B4">
        <w:rPr>
          <w:szCs w:val="20"/>
        </w:rPr>
        <w:t xml:space="preserve">the </w:t>
      </w:r>
      <w:r w:rsidR="00351C89" w:rsidRPr="007E01B4">
        <w:rPr>
          <w:szCs w:val="20"/>
        </w:rPr>
        <w:t>administration and the established task for</w:t>
      </w:r>
      <w:r w:rsidR="003B446B" w:rsidRPr="007E01B4">
        <w:rPr>
          <w:szCs w:val="20"/>
        </w:rPr>
        <w:t>ce</w:t>
      </w:r>
      <w:r w:rsidR="00351C89" w:rsidRPr="007E01B4">
        <w:rPr>
          <w:szCs w:val="20"/>
        </w:rPr>
        <w:t xml:space="preserve"> will be involved in </w:t>
      </w:r>
      <w:r w:rsidR="007F4599" w:rsidRPr="007E01B4">
        <w:rPr>
          <w:szCs w:val="20"/>
        </w:rPr>
        <w:t>executing</w:t>
      </w:r>
      <w:r w:rsidR="00351C89" w:rsidRPr="007E01B4">
        <w:rPr>
          <w:szCs w:val="20"/>
        </w:rPr>
        <w:t xml:space="preserve"> the proposed goals/objectives. </w:t>
      </w:r>
    </w:p>
    <w:p w14:paraId="1277FB4C" w14:textId="04662786" w:rsidR="009F483D" w:rsidRPr="007E01B4" w:rsidRDefault="00600918" w:rsidP="00334EA9">
      <w:pPr>
        <w:pStyle w:val="ListParagraph"/>
        <w:numPr>
          <w:ilvl w:val="0"/>
          <w:numId w:val="2"/>
        </w:numPr>
        <w:spacing w:before="1"/>
        <w:ind w:left="720" w:right="219"/>
        <w:rPr>
          <w:szCs w:val="20"/>
        </w:rPr>
      </w:pPr>
      <w:r w:rsidRPr="007E01B4">
        <w:rPr>
          <w:b/>
          <w:i/>
          <w:szCs w:val="20"/>
        </w:rPr>
        <w:t xml:space="preserve">Improvement </w:t>
      </w:r>
      <w:r w:rsidRPr="007E01B4">
        <w:rPr>
          <w:szCs w:val="20"/>
        </w:rPr>
        <w:t xml:space="preserve">of </w:t>
      </w:r>
      <w:r w:rsidR="007F4599" w:rsidRPr="007E01B4">
        <w:rPr>
          <w:szCs w:val="20"/>
        </w:rPr>
        <w:t>food services provided on campus, including expansion of the institution’s</w:t>
      </w:r>
      <w:r w:rsidRPr="007E01B4">
        <w:rPr>
          <w:szCs w:val="20"/>
        </w:rPr>
        <w:t xml:space="preserve"> </w:t>
      </w:r>
      <w:r w:rsidR="00A50D24" w:rsidRPr="007E01B4">
        <w:rPr>
          <w:szCs w:val="20"/>
        </w:rPr>
        <w:t xml:space="preserve">pantry </w:t>
      </w:r>
      <w:r w:rsidR="00342745" w:rsidRPr="007E01B4">
        <w:rPr>
          <w:szCs w:val="20"/>
        </w:rPr>
        <w:t>and meal services</w:t>
      </w:r>
      <w:r w:rsidR="00183361" w:rsidRPr="007E01B4">
        <w:rPr>
          <w:szCs w:val="20"/>
        </w:rPr>
        <w:t>.</w:t>
      </w:r>
    </w:p>
    <w:p w14:paraId="622D4F99" w14:textId="3A5567CD" w:rsidR="009F483D" w:rsidRPr="007E01B4" w:rsidRDefault="00600918" w:rsidP="00334EA9">
      <w:pPr>
        <w:pStyle w:val="ListParagraph"/>
        <w:numPr>
          <w:ilvl w:val="0"/>
          <w:numId w:val="2"/>
        </w:numPr>
        <w:ind w:left="720" w:right="810"/>
        <w:rPr>
          <w:szCs w:val="20"/>
        </w:rPr>
      </w:pPr>
      <w:r w:rsidRPr="007E01B4">
        <w:rPr>
          <w:b/>
          <w:i/>
          <w:szCs w:val="20"/>
        </w:rPr>
        <w:t xml:space="preserve">Correlation </w:t>
      </w:r>
      <w:r w:rsidRPr="007E01B4">
        <w:rPr>
          <w:szCs w:val="20"/>
        </w:rPr>
        <w:t xml:space="preserve">of detailed budget information with the goals and objectives of the </w:t>
      </w:r>
      <w:r w:rsidR="00657529" w:rsidRPr="007E01B4">
        <w:rPr>
          <w:szCs w:val="20"/>
        </w:rPr>
        <w:t>proposal.</w:t>
      </w:r>
    </w:p>
    <w:p w14:paraId="4471C608" w14:textId="25F6891F" w:rsidR="009F483D" w:rsidRPr="007E01B4" w:rsidRDefault="00600918" w:rsidP="00334EA9">
      <w:pPr>
        <w:pStyle w:val="ListParagraph"/>
        <w:numPr>
          <w:ilvl w:val="0"/>
          <w:numId w:val="2"/>
        </w:numPr>
        <w:ind w:left="720" w:hanging="361"/>
        <w:rPr>
          <w:szCs w:val="20"/>
        </w:rPr>
      </w:pPr>
      <w:r w:rsidRPr="007E01B4">
        <w:rPr>
          <w:b/>
          <w:i/>
          <w:szCs w:val="20"/>
        </w:rPr>
        <w:t xml:space="preserve">Viability </w:t>
      </w:r>
      <w:r w:rsidRPr="007E01B4">
        <w:rPr>
          <w:szCs w:val="20"/>
        </w:rPr>
        <w:t>of expected outcomes and alignment to program</w:t>
      </w:r>
      <w:r w:rsidRPr="007E01B4">
        <w:rPr>
          <w:spacing w:val="-2"/>
          <w:szCs w:val="20"/>
        </w:rPr>
        <w:t xml:space="preserve"> </w:t>
      </w:r>
      <w:r w:rsidR="00657529" w:rsidRPr="007E01B4">
        <w:rPr>
          <w:szCs w:val="20"/>
        </w:rPr>
        <w:t>activities.</w:t>
      </w:r>
    </w:p>
    <w:p w14:paraId="79EA95F0" w14:textId="1121F4F3" w:rsidR="009F483D" w:rsidRPr="007E01B4" w:rsidRDefault="00600918" w:rsidP="00334EA9">
      <w:pPr>
        <w:pStyle w:val="ListParagraph"/>
        <w:numPr>
          <w:ilvl w:val="0"/>
          <w:numId w:val="2"/>
        </w:numPr>
        <w:spacing w:before="1"/>
        <w:ind w:left="720" w:right="146"/>
        <w:rPr>
          <w:szCs w:val="20"/>
        </w:rPr>
      </w:pPr>
      <w:r w:rsidRPr="007E01B4">
        <w:rPr>
          <w:b/>
          <w:i/>
          <w:szCs w:val="20"/>
        </w:rPr>
        <w:t xml:space="preserve">Adaptability </w:t>
      </w:r>
      <w:r w:rsidRPr="007E01B4">
        <w:rPr>
          <w:szCs w:val="20"/>
        </w:rPr>
        <w:t xml:space="preserve">of the proposal </w:t>
      </w:r>
      <w:r w:rsidR="00351C89" w:rsidRPr="007E01B4">
        <w:rPr>
          <w:szCs w:val="20"/>
        </w:rPr>
        <w:t xml:space="preserve">to already established </w:t>
      </w:r>
      <w:r w:rsidR="00657529" w:rsidRPr="007E01B4">
        <w:rPr>
          <w:szCs w:val="20"/>
        </w:rPr>
        <w:t>resources.</w:t>
      </w:r>
    </w:p>
    <w:p w14:paraId="52DC9BCD" w14:textId="77777777" w:rsidR="009F483D" w:rsidRPr="007E01B4" w:rsidRDefault="00600918" w:rsidP="00334EA9">
      <w:pPr>
        <w:pStyle w:val="ListParagraph"/>
        <w:numPr>
          <w:ilvl w:val="0"/>
          <w:numId w:val="2"/>
        </w:numPr>
        <w:ind w:left="720" w:hanging="361"/>
        <w:rPr>
          <w:szCs w:val="20"/>
        </w:rPr>
      </w:pPr>
      <w:r w:rsidRPr="007E01B4">
        <w:rPr>
          <w:b/>
          <w:i/>
          <w:szCs w:val="20"/>
        </w:rPr>
        <w:t xml:space="preserve">Accuracy </w:t>
      </w:r>
      <w:r w:rsidRPr="007E01B4">
        <w:rPr>
          <w:szCs w:val="20"/>
        </w:rPr>
        <w:t>of the information</w:t>
      </w:r>
      <w:r w:rsidRPr="007E01B4">
        <w:rPr>
          <w:spacing w:val="-2"/>
          <w:szCs w:val="20"/>
        </w:rPr>
        <w:t xml:space="preserve"> </w:t>
      </w:r>
      <w:r w:rsidRPr="007E01B4">
        <w:rPr>
          <w:szCs w:val="20"/>
        </w:rPr>
        <w:t>submitted.</w:t>
      </w:r>
    </w:p>
    <w:p w14:paraId="7451E9A0" w14:textId="77777777" w:rsidR="009F483D" w:rsidRPr="007E01B4" w:rsidRDefault="009F483D">
      <w:pPr>
        <w:pStyle w:val="BodyText"/>
        <w:spacing w:before="10"/>
        <w:rPr>
          <w:sz w:val="20"/>
          <w:szCs w:val="22"/>
        </w:rPr>
      </w:pPr>
    </w:p>
    <w:p w14:paraId="057C9D62" w14:textId="5F8CB9D9" w:rsidR="009F483D" w:rsidRPr="007E01B4" w:rsidRDefault="00600918" w:rsidP="004C11EF">
      <w:pPr>
        <w:ind w:right="220"/>
        <w:rPr>
          <w:szCs w:val="20"/>
        </w:rPr>
      </w:pPr>
      <w:r w:rsidRPr="007E01B4">
        <w:rPr>
          <w:szCs w:val="20"/>
        </w:rPr>
        <w:t>Applications that do not include all the required information as stated on the application will not be considered for funding. Applications that include more than 25</w:t>
      </w:r>
      <w:r w:rsidR="00AE6C86" w:rsidRPr="007E01B4">
        <w:rPr>
          <w:szCs w:val="20"/>
        </w:rPr>
        <w:t xml:space="preserve">% </w:t>
      </w:r>
      <w:r w:rsidRPr="007E01B4">
        <w:rPr>
          <w:szCs w:val="20"/>
        </w:rPr>
        <w:t>of unallowable expenses will not be reviewed or scored. All qualifying applications will be reviewed and scored</w:t>
      </w:r>
      <w:r w:rsidR="001C0EFD" w:rsidRPr="007E01B4">
        <w:rPr>
          <w:szCs w:val="20"/>
        </w:rPr>
        <w:t xml:space="preserve"> based on a rubric</w:t>
      </w:r>
      <w:r w:rsidRPr="007E01B4">
        <w:rPr>
          <w:szCs w:val="20"/>
        </w:rPr>
        <w:t>.</w:t>
      </w:r>
      <w:r w:rsidR="001C0EFD" w:rsidRPr="007E01B4">
        <w:rPr>
          <w:szCs w:val="20"/>
        </w:rPr>
        <w:t xml:space="preserve"> Each application will be scored twice by unique grant evaluators. </w:t>
      </w:r>
    </w:p>
    <w:p w14:paraId="18AE6EA1" w14:textId="77777777" w:rsidR="009F483D" w:rsidRPr="007E01B4" w:rsidRDefault="009F483D">
      <w:pPr>
        <w:pStyle w:val="BodyText"/>
        <w:spacing w:before="10"/>
        <w:rPr>
          <w:sz w:val="20"/>
        </w:rPr>
      </w:pPr>
    </w:p>
    <w:p w14:paraId="76D6C88A" w14:textId="77777777" w:rsidR="009F483D" w:rsidRPr="007E01B4" w:rsidRDefault="00600918" w:rsidP="004C11EF">
      <w:pPr>
        <w:pStyle w:val="Heading1"/>
        <w:spacing w:before="1"/>
        <w:ind w:left="0"/>
      </w:pPr>
      <w:r w:rsidRPr="007E01B4">
        <w:t>Scoring</w:t>
      </w:r>
    </w:p>
    <w:p w14:paraId="28D83CDC" w14:textId="77777777" w:rsidR="009F483D" w:rsidRPr="007E01B4" w:rsidRDefault="00600918" w:rsidP="004C11EF">
      <w:pPr>
        <w:spacing w:before="28"/>
        <w:rPr>
          <w:szCs w:val="20"/>
        </w:rPr>
      </w:pPr>
      <w:r w:rsidRPr="007E01B4">
        <w:rPr>
          <w:szCs w:val="20"/>
        </w:rPr>
        <w:t>The following criteria will be evaluated to rank and score applications:</w:t>
      </w:r>
    </w:p>
    <w:p w14:paraId="0AA39EF7" w14:textId="77777777" w:rsidR="009F483D" w:rsidRPr="007E01B4" w:rsidRDefault="009F483D">
      <w:pPr>
        <w:pStyle w:val="BodyText"/>
        <w:spacing w:before="1"/>
        <w:rPr>
          <w:sz w:val="22"/>
          <w:szCs w:val="22"/>
        </w:rPr>
      </w:pPr>
    </w:p>
    <w:p w14:paraId="42161171" w14:textId="66E3E400" w:rsidR="009F483D" w:rsidRPr="007E01B4" w:rsidRDefault="00600918" w:rsidP="00334EA9">
      <w:pPr>
        <w:pStyle w:val="ListParagraph"/>
        <w:numPr>
          <w:ilvl w:val="0"/>
          <w:numId w:val="1"/>
        </w:numPr>
        <w:ind w:left="720" w:right="368"/>
        <w:rPr>
          <w:szCs w:val="20"/>
        </w:rPr>
      </w:pPr>
      <w:r w:rsidRPr="007E01B4">
        <w:rPr>
          <w:szCs w:val="20"/>
        </w:rPr>
        <w:t xml:space="preserve">Goals and Objectives </w:t>
      </w:r>
      <w:r w:rsidRPr="007E01B4">
        <w:rPr>
          <w:b/>
          <w:bCs/>
          <w:szCs w:val="20"/>
        </w:rPr>
        <w:t>(</w:t>
      </w:r>
      <w:r w:rsidR="002572A7" w:rsidRPr="007E01B4">
        <w:rPr>
          <w:b/>
          <w:bCs/>
          <w:szCs w:val="20"/>
        </w:rPr>
        <w:t>15</w:t>
      </w:r>
      <w:r w:rsidRPr="007E01B4">
        <w:rPr>
          <w:b/>
          <w:bCs/>
          <w:szCs w:val="20"/>
        </w:rPr>
        <w:t xml:space="preserve"> points)</w:t>
      </w:r>
      <w:r w:rsidRPr="007E01B4">
        <w:rPr>
          <w:szCs w:val="20"/>
        </w:rPr>
        <w:t xml:space="preserve"> – Goals and objectives of the program are</w:t>
      </w:r>
      <w:r w:rsidRPr="007E01B4">
        <w:rPr>
          <w:spacing w:val="-19"/>
          <w:szCs w:val="20"/>
        </w:rPr>
        <w:t xml:space="preserve"> </w:t>
      </w:r>
      <w:r w:rsidRPr="007E01B4">
        <w:rPr>
          <w:szCs w:val="20"/>
        </w:rPr>
        <w:t>clearly stated.</w:t>
      </w:r>
    </w:p>
    <w:p w14:paraId="3F1DABA7" w14:textId="5193E776" w:rsidR="009F483D" w:rsidRPr="007E01B4" w:rsidRDefault="00600918" w:rsidP="00AE6C86">
      <w:pPr>
        <w:pStyle w:val="ListParagraph"/>
        <w:numPr>
          <w:ilvl w:val="0"/>
          <w:numId w:val="1"/>
        </w:numPr>
        <w:ind w:left="720" w:right="158"/>
        <w:rPr>
          <w:szCs w:val="20"/>
        </w:rPr>
      </w:pPr>
      <w:r w:rsidRPr="007E01B4">
        <w:rPr>
          <w:szCs w:val="20"/>
        </w:rPr>
        <w:t>Proposal Narrative</w:t>
      </w:r>
      <w:r w:rsidR="00E466FF" w:rsidRPr="007E01B4">
        <w:rPr>
          <w:szCs w:val="20"/>
        </w:rPr>
        <w:t>, Expected O</w:t>
      </w:r>
      <w:r w:rsidR="00E07BE9" w:rsidRPr="007E01B4">
        <w:rPr>
          <w:szCs w:val="20"/>
        </w:rPr>
        <w:t xml:space="preserve">utcomes and </w:t>
      </w:r>
      <w:r w:rsidR="00E466FF" w:rsidRPr="007E01B4">
        <w:rPr>
          <w:szCs w:val="20"/>
        </w:rPr>
        <w:t>A</w:t>
      </w:r>
      <w:r w:rsidR="00AE6C86" w:rsidRPr="007E01B4">
        <w:rPr>
          <w:szCs w:val="20"/>
        </w:rPr>
        <w:t xml:space="preserve">ssessment </w:t>
      </w:r>
      <w:r w:rsidR="00AE6C86" w:rsidRPr="007E01B4">
        <w:rPr>
          <w:b/>
          <w:bCs/>
          <w:szCs w:val="20"/>
        </w:rPr>
        <w:t>(</w:t>
      </w:r>
      <w:r w:rsidR="00E07BE9" w:rsidRPr="007E01B4">
        <w:rPr>
          <w:b/>
          <w:bCs/>
          <w:szCs w:val="20"/>
        </w:rPr>
        <w:t xml:space="preserve">45 </w:t>
      </w:r>
      <w:r w:rsidRPr="007E01B4">
        <w:rPr>
          <w:b/>
          <w:bCs/>
          <w:szCs w:val="20"/>
        </w:rPr>
        <w:t xml:space="preserve">points) </w:t>
      </w:r>
      <w:r w:rsidRPr="007E01B4">
        <w:rPr>
          <w:szCs w:val="20"/>
        </w:rPr>
        <w:t xml:space="preserve">– The proposal includes a detailed description of the program, fully addressing each component </w:t>
      </w:r>
      <w:r w:rsidR="00E25C48" w:rsidRPr="007E01B4">
        <w:rPr>
          <w:szCs w:val="20"/>
        </w:rPr>
        <w:t xml:space="preserve">of the grant application. </w:t>
      </w:r>
    </w:p>
    <w:p w14:paraId="048BD9EB" w14:textId="58A641A9" w:rsidR="009F483D" w:rsidRPr="007E01B4" w:rsidRDefault="00600918" w:rsidP="00AE6C86">
      <w:pPr>
        <w:pStyle w:val="ListParagraph"/>
        <w:numPr>
          <w:ilvl w:val="0"/>
          <w:numId w:val="1"/>
        </w:numPr>
        <w:ind w:left="720" w:right="275"/>
        <w:rPr>
          <w:szCs w:val="20"/>
        </w:rPr>
      </w:pPr>
      <w:bookmarkStart w:id="6" w:name="_Hlk111186703"/>
      <w:r w:rsidRPr="007E01B4">
        <w:rPr>
          <w:szCs w:val="20"/>
        </w:rPr>
        <w:t xml:space="preserve">Budget information </w:t>
      </w:r>
      <w:r w:rsidRPr="007E01B4">
        <w:rPr>
          <w:b/>
          <w:bCs/>
          <w:szCs w:val="20"/>
        </w:rPr>
        <w:t>(</w:t>
      </w:r>
      <w:r w:rsidR="002572A7" w:rsidRPr="007E01B4">
        <w:rPr>
          <w:b/>
          <w:bCs/>
          <w:szCs w:val="20"/>
        </w:rPr>
        <w:t xml:space="preserve">40 </w:t>
      </w:r>
      <w:r w:rsidRPr="007E01B4">
        <w:rPr>
          <w:b/>
          <w:bCs/>
          <w:szCs w:val="20"/>
        </w:rPr>
        <w:t>points)</w:t>
      </w:r>
      <w:r w:rsidRPr="007E01B4">
        <w:rPr>
          <w:szCs w:val="20"/>
        </w:rPr>
        <w:t xml:space="preserve"> – Budget information is aligned to the </w:t>
      </w:r>
      <w:r w:rsidR="007F4599" w:rsidRPr="007E01B4">
        <w:rPr>
          <w:szCs w:val="20"/>
        </w:rPr>
        <w:t>program’s goals</w:t>
      </w:r>
      <w:r w:rsidR="00A9324D" w:rsidRPr="007E01B4">
        <w:rPr>
          <w:szCs w:val="20"/>
        </w:rPr>
        <w:t xml:space="preserve"> and</w:t>
      </w:r>
      <w:r w:rsidRPr="007E01B4">
        <w:rPr>
          <w:szCs w:val="20"/>
        </w:rPr>
        <w:t xml:space="preserve"> is accurate and itemized using </w:t>
      </w:r>
      <w:r w:rsidR="00657529" w:rsidRPr="007E01B4">
        <w:rPr>
          <w:szCs w:val="20"/>
        </w:rPr>
        <w:t>per–</w:t>
      </w:r>
      <w:r w:rsidRPr="007E01B4">
        <w:rPr>
          <w:szCs w:val="20"/>
        </w:rPr>
        <w:t>unit cost and total expenditure.</w:t>
      </w:r>
      <w:r w:rsidRPr="007E01B4">
        <w:rPr>
          <w:spacing w:val="-13"/>
          <w:szCs w:val="20"/>
        </w:rPr>
        <w:t xml:space="preserve"> </w:t>
      </w:r>
    </w:p>
    <w:bookmarkEnd w:id="6"/>
    <w:p w14:paraId="0433B49D" w14:textId="77777777" w:rsidR="009F483D" w:rsidRPr="007E01B4" w:rsidRDefault="009F483D" w:rsidP="00334EA9">
      <w:pPr>
        <w:pStyle w:val="BodyText"/>
        <w:spacing w:before="1"/>
        <w:ind w:left="720"/>
        <w:rPr>
          <w:sz w:val="22"/>
          <w:szCs w:val="22"/>
        </w:rPr>
      </w:pPr>
    </w:p>
    <w:p w14:paraId="3635846D" w14:textId="77777777" w:rsidR="009F483D" w:rsidRPr="007E01B4" w:rsidRDefault="00600918" w:rsidP="004C11EF">
      <w:pPr>
        <w:pStyle w:val="Heading1"/>
        <w:ind w:left="0"/>
      </w:pPr>
      <w:r w:rsidRPr="007E01B4">
        <w:t>Award and Disbursement</w:t>
      </w:r>
    </w:p>
    <w:p w14:paraId="3E260C82" w14:textId="7C568EDE" w:rsidR="009F483D" w:rsidRPr="007E01B4" w:rsidRDefault="00600918" w:rsidP="004C11EF">
      <w:pPr>
        <w:spacing w:before="31"/>
        <w:ind w:right="275"/>
        <w:rPr>
          <w:b/>
          <w:bCs/>
          <w:szCs w:val="20"/>
        </w:rPr>
      </w:pPr>
      <w:r w:rsidRPr="007E01B4">
        <w:rPr>
          <w:szCs w:val="20"/>
        </w:rPr>
        <w:t>All grantees will be required to sign a grant agreement with the Office of Postsecondary and Higher Education</w:t>
      </w:r>
      <w:r w:rsidR="00575990" w:rsidRPr="007E01B4">
        <w:rPr>
          <w:szCs w:val="20"/>
        </w:rPr>
        <w:t xml:space="preserve"> (OPHE)</w:t>
      </w:r>
      <w:r w:rsidRPr="007E01B4">
        <w:rPr>
          <w:szCs w:val="20"/>
        </w:rPr>
        <w:t xml:space="preserve">. All grant funds must be </w:t>
      </w:r>
      <w:r w:rsidR="00657529" w:rsidRPr="007E01B4">
        <w:rPr>
          <w:szCs w:val="20"/>
        </w:rPr>
        <w:t>committed,</w:t>
      </w:r>
      <w:r w:rsidRPr="007E01B4">
        <w:rPr>
          <w:szCs w:val="20"/>
        </w:rPr>
        <w:t xml:space="preserve"> and services performed by </w:t>
      </w:r>
      <w:r w:rsidR="002572A7" w:rsidRPr="007E01B4">
        <w:rPr>
          <w:szCs w:val="20"/>
        </w:rPr>
        <w:t>December 31, 202</w:t>
      </w:r>
      <w:r w:rsidR="00F75783" w:rsidRPr="007E01B4">
        <w:rPr>
          <w:szCs w:val="20"/>
        </w:rPr>
        <w:t>5</w:t>
      </w:r>
      <w:r w:rsidRPr="007E01B4">
        <w:rPr>
          <w:szCs w:val="20"/>
        </w:rPr>
        <w:t>.</w:t>
      </w:r>
      <w:r w:rsidR="00E25C48" w:rsidRPr="007E01B4">
        <w:t xml:space="preserve"> </w:t>
      </w:r>
      <w:r w:rsidR="00E25C48" w:rsidRPr="007E01B4">
        <w:rPr>
          <w:szCs w:val="20"/>
        </w:rPr>
        <w:t>Funding must be spent by the end of the grant period</w:t>
      </w:r>
      <w:r w:rsidR="00342745" w:rsidRPr="007E01B4">
        <w:rPr>
          <w:szCs w:val="20"/>
        </w:rPr>
        <w:t>,</w:t>
      </w:r>
      <w:r w:rsidR="00E25C48" w:rsidRPr="007E01B4">
        <w:rPr>
          <w:szCs w:val="20"/>
        </w:rPr>
        <w:t xml:space="preserve"> and institutions may ask for a </w:t>
      </w:r>
      <w:r w:rsidR="00E25C48" w:rsidRPr="007E01B4">
        <w:rPr>
          <w:b/>
          <w:bCs/>
          <w:szCs w:val="20"/>
        </w:rPr>
        <w:t>no-cost extension 60 days prior to the end of the grant period</w:t>
      </w:r>
      <w:r w:rsidR="00D5098C" w:rsidRPr="007E01B4">
        <w:rPr>
          <w:b/>
          <w:bCs/>
          <w:szCs w:val="20"/>
        </w:rPr>
        <w:t>.</w:t>
      </w:r>
      <w:r w:rsidR="00E25C48" w:rsidRPr="007E01B4">
        <w:rPr>
          <w:szCs w:val="20"/>
        </w:rPr>
        <w:t xml:space="preserve"> </w:t>
      </w:r>
      <w:r w:rsidR="00D5098C" w:rsidRPr="007E01B4">
        <w:rPr>
          <w:b/>
          <w:bCs/>
          <w:szCs w:val="20"/>
        </w:rPr>
        <w:t>Requests made</w:t>
      </w:r>
      <w:r w:rsidR="00E25C48" w:rsidRPr="007E01B4">
        <w:rPr>
          <w:b/>
          <w:bCs/>
          <w:szCs w:val="20"/>
        </w:rPr>
        <w:t xml:space="preserve"> </w:t>
      </w:r>
      <w:r w:rsidR="00D5098C" w:rsidRPr="007E01B4">
        <w:rPr>
          <w:b/>
          <w:bCs/>
          <w:szCs w:val="20"/>
        </w:rPr>
        <w:t>after November 1, 202</w:t>
      </w:r>
      <w:r w:rsidR="00F75783" w:rsidRPr="007E01B4">
        <w:rPr>
          <w:b/>
          <w:bCs/>
          <w:szCs w:val="20"/>
        </w:rPr>
        <w:t>5</w:t>
      </w:r>
      <w:r w:rsidR="00D5098C" w:rsidRPr="007E01B4">
        <w:rPr>
          <w:b/>
          <w:bCs/>
          <w:szCs w:val="20"/>
        </w:rPr>
        <w:t>,</w:t>
      </w:r>
      <w:r w:rsidR="00E25C48" w:rsidRPr="007E01B4">
        <w:rPr>
          <w:b/>
          <w:bCs/>
          <w:szCs w:val="20"/>
        </w:rPr>
        <w:t xml:space="preserve"> will not be granted.</w:t>
      </w:r>
    </w:p>
    <w:p w14:paraId="54BAB8EF" w14:textId="77777777" w:rsidR="009F483D" w:rsidRPr="007E01B4" w:rsidRDefault="009F483D">
      <w:pPr>
        <w:pStyle w:val="BodyText"/>
        <w:spacing w:before="1"/>
        <w:rPr>
          <w:sz w:val="22"/>
          <w:szCs w:val="22"/>
        </w:rPr>
      </w:pPr>
    </w:p>
    <w:p w14:paraId="1A557D45" w14:textId="5649CBA2" w:rsidR="009F483D" w:rsidRPr="007E01B4" w:rsidRDefault="003047C7" w:rsidP="004C11EF">
      <w:pPr>
        <w:ind w:right="824"/>
        <w:rPr>
          <w:szCs w:val="20"/>
        </w:rPr>
      </w:pPr>
      <w:r w:rsidRPr="007E01B4">
        <w:rPr>
          <w:szCs w:val="20"/>
        </w:rPr>
        <w:t>OPHE</w:t>
      </w:r>
      <w:r w:rsidR="00600918" w:rsidRPr="007E01B4">
        <w:rPr>
          <w:szCs w:val="20"/>
        </w:rPr>
        <w:t xml:space="preserve"> shall seek repayment of funds if it determines that funds were not utilized for the original stated and approved purpose.</w:t>
      </w:r>
      <w:r w:rsidR="001B2862" w:rsidRPr="007E01B4">
        <w:rPr>
          <w:szCs w:val="20"/>
        </w:rPr>
        <w:t xml:space="preserve"> All unused grant funds must be returned to OPHE with the final report. </w:t>
      </w:r>
    </w:p>
    <w:p w14:paraId="5CB38EBD" w14:textId="77777777" w:rsidR="009F483D" w:rsidRPr="007E01B4" w:rsidRDefault="009F483D">
      <w:pPr>
        <w:pStyle w:val="BodyText"/>
        <w:spacing w:before="8"/>
        <w:rPr>
          <w:sz w:val="20"/>
        </w:rPr>
      </w:pPr>
    </w:p>
    <w:p w14:paraId="6F77DE38" w14:textId="77777777" w:rsidR="009F483D" w:rsidRPr="007E01B4" w:rsidRDefault="00600918" w:rsidP="004C11EF">
      <w:pPr>
        <w:pStyle w:val="Heading1"/>
        <w:spacing w:before="1"/>
        <w:ind w:left="0"/>
      </w:pPr>
      <w:r w:rsidRPr="007E01B4">
        <w:t>Program Reporting and Evaluation</w:t>
      </w:r>
    </w:p>
    <w:p w14:paraId="64950A52" w14:textId="36573244" w:rsidR="009F483D" w:rsidRPr="007E01B4" w:rsidRDefault="00600918" w:rsidP="004C11EF">
      <w:pPr>
        <w:spacing w:before="30"/>
        <w:rPr>
          <w:szCs w:val="20"/>
        </w:rPr>
      </w:pPr>
      <w:r w:rsidRPr="007E01B4">
        <w:rPr>
          <w:szCs w:val="20"/>
        </w:rPr>
        <w:t xml:space="preserve">Upon completion of the grant, grantees will be required to submit a final report on forms supplied by </w:t>
      </w:r>
      <w:r w:rsidR="00575990" w:rsidRPr="007E01B4">
        <w:rPr>
          <w:szCs w:val="20"/>
        </w:rPr>
        <w:t>OPHE</w:t>
      </w:r>
      <w:r w:rsidRPr="007E01B4">
        <w:rPr>
          <w:szCs w:val="20"/>
        </w:rPr>
        <w:t xml:space="preserve">. </w:t>
      </w:r>
      <w:r w:rsidRPr="007E01B4">
        <w:rPr>
          <w:b/>
          <w:bCs/>
          <w:szCs w:val="20"/>
        </w:rPr>
        <w:t xml:space="preserve">Final reports </w:t>
      </w:r>
      <w:r w:rsidR="00A9324D" w:rsidRPr="007E01B4">
        <w:rPr>
          <w:b/>
          <w:bCs/>
          <w:szCs w:val="20"/>
        </w:rPr>
        <w:t xml:space="preserve">and correlating invoices/receipts </w:t>
      </w:r>
      <w:r w:rsidRPr="007E01B4">
        <w:rPr>
          <w:b/>
          <w:bCs/>
          <w:szCs w:val="20"/>
        </w:rPr>
        <w:t xml:space="preserve">must be submitted no later than </w:t>
      </w:r>
      <w:r w:rsidR="002572A7" w:rsidRPr="007E01B4">
        <w:rPr>
          <w:b/>
          <w:bCs/>
          <w:szCs w:val="20"/>
        </w:rPr>
        <w:t>January 31, 202</w:t>
      </w:r>
      <w:r w:rsidR="00F75783" w:rsidRPr="007E01B4">
        <w:rPr>
          <w:b/>
          <w:bCs/>
          <w:szCs w:val="20"/>
        </w:rPr>
        <w:t>6</w:t>
      </w:r>
      <w:r w:rsidR="002572A7" w:rsidRPr="007E01B4">
        <w:rPr>
          <w:b/>
          <w:bCs/>
          <w:szCs w:val="20"/>
        </w:rPr>
        <w:t xml:space="preserve">. </w:t>
      </w:r>
      <w:r w:rsidR="00B32D7C" w:rsidRPr="007E01B4">
        <w:rPr>
          <w:szCs w:val="20"/>
        </w:rPr>
        <w:t xml:space="preserve"> It is highly recommended to include various individuals involved in the grant administration activities </w:t>
      </w:r>
      <w:r w:rsidR="00342745" w:rsidRPr="007E01B4">
        <w:rPr>
          <w:szCs w:val="20"/>
        </w:rPr>
        <w:t xml:space="preserve">to </w:t>
      </w:r>
      <w:r w:rsidR="00B32D7C" w:rsidRPr="007E01B4">
        <w:rPr>
          <w:szCs w:val="20"/>
        </w:rPr>
        <w:t xml:space="preserve">coordinate across campus to ensure </w:t>
      </w:r>
      <w:r w:rsidR="00342745" w:rsidRPr="007E01B4">
        <w:rPr>
          <w:szCs w:val="20"/>
        </w:rPr>
        <w:t>awareness</w:t>
      </w:r>
      <w:r w:rsidR="00B32D7C" w:rsidRPr="007E01B4">
        <w:rPr>
          <w:szCs w:val="20"/>
        </w:rPr>
        <w:t xml:space="preserve"> of the program reporting and evaluation deadlines.</w:t>
      </w:r>
      <w:r w:rsidR="00382D79" w:rsidRPr="007E01B4">
        <w:rPr>
          <w:szCs w:val="20"/>
        </w:rPr>
        <w:t xml:space="preserve"> </w:t>
      </w:r>
    </w:p>
    <w:p w14:paraId="06F7D32E" w14:textId="77777777" w:rsidR="00A85672" w:rsidRPr="007E01B4" w:rsidRDefault="00A85672">
      <w:pPr>
        <w:pStyle w:val="BodyText"/>
        <w:spacing w:before="8"/>
        <w:rPr>
          <w:sz w:val="20"/>
        </w:rPr>
      </w:pPr>
    </w:p>
    <w:p w14:paraId="2743F320" w14:textId="77777777" w:rsidR="009F483D" w:rsidRPr="007E01B4" w:rsidRDefault="00600918" w:rsidP="004C11EF">
      <w:pPr>
        <w:pStyle w:val="Heading1"/>
        <w:spacing w:before="1"/>
        <w:ind w:left="0"/>
      </w:pPr>
      <w:r w:rsidRPr="007E01B4">
        <w:t>Program Changes</w:t>
      </w:r>
    </w:p>
    <w:p w14:paraId="0E85F3C9" w14:textId="33432DDD" w:rsidR="005F3D29" w:rsidRPr="007E01B4" w:rsidRDefault="00600918" w:rsidP="004C11EF">
      <w:pPr>
        <w:spacing w:before="30"/>
        <w:ind w:right="377"/>
        <w:rPr>
          <w:szCs w:val="20"/>
        </w:rPr>
      </w:pPr>
      <w:r w:rsidRPr="007E01B4">
        <w:rPr>
          <w:szCs w:val="20"/>
        </w:rPr>
        <w:t xml:space="preserve">All requests for changes to the approved grant must be submitted to the Office of Postsecondary and Higher Education in writing no later than </w:t>
      </w:r>
      <w:r w:rsidR="00342745" w:rsidRPr="007E01B4">
        <w:rPr>
          <w:b/>
          <w:bCs/>
          <w:szCs w:val="20"/>
        </w:rPr>
        <w:t>March 31</w:t>
      </w:r>
      <w:r w:rsidRPr="007E01B4">
        <w:rPr>
          <w:b/>
          <w:bCs/>
          <w:szCs w:val="20"/>
        </w:rPr>
        <w:t>, 202</w:t>
      </w:r>
      <w:r w:rsidR="00F75783" w:rsidRPr="007E01B4">
        <w:rPr>
          <w:b/>
          <w:bCs/>
          <w:szCs w:val="20"/>
        </w:rPr>
        <w:t>5</w:t>
      </w:r>
      <w:r w:rsidRPr="007E01B4">
        <w:rPr>
          <w:szCs w:val="20"/>
        </w:rPr>
        <w:t xml:space="preserve">. </w:t>
      </w:r>
      <w:r w:rsidR="00342745" w:rsidRPr="007E01B4">
        <w:rPr>
          <w:szCs w:val="20"/>
        </w:rPr>
        <w:t>OPHE must approve program changes</w:t>
      </w:r>
      <w:r w:rsidR="00382D79" w:rsidRPr="007E01B4">
        <w:rPr>
          <w:szCs w:val="20"/>
        </w:rPr>
        <w:t>,</w:t>
      </w:r>
      <w:r w:rsidRPr="007E01B4">
        <w:rPr>
          <w:szCs w:val="20"/>
        </w:rPr>
        <w:t xml:space="preserve"> or </w:t>
      </w:r>
      <w:r w:rsidR="00AF1E85" w:rsidRPr="007E01B4">
        <w:rPr>
          <w:szCs w:val="20"/>
        </w:rPr>
        <w:t xml:space="preserve">the </w:t>
      </w:r>
      <w:r w:rsidRPr="007E01B4">
        <w:rPr>
          <w:szCs w:val="20"/>
        </w:rPr>
        <w:t>grant will be rescinded.</w:t>
      </w:r>
      <w:r w:rsidR="00A85672" w:rsidRPr="007E01B4">
        <w:rPr>
          <w:szCs w:val="20"/>
        </w:rPr>
        <w:t xml:space="preserve"> If approved, the institution must revise the budget in eGrants.</w:t>
      </w:r>
    </w:p>
    <w:p w14:paraId="58DDB8E3" w14:textId="77777777" w:rsidR="009F483D" w:rsidRPr="007E01B4" w:rsidRDefault="009F483D">
      <w:pPr>
        <w:pStyle w:val="BodyText"/>
        <w:spacing w:before="8"/>
        <w:rPr>
          <w:sz w:val="20"/>
        </w:rPr>
      </w:pPr>
    </w:p>
    <w:p w14:paraId="4D0ABFE5" w14:textId="77777777" w:rsidR="009F483D" w:rsidRPr="007E01B4" w:rsidRDefault="00600918" w:rsidP="004C11EF">
      <w:pPr>
        <w:pStyle w:val="Heading1"/>
        <w:ind w:left="0"/>
      </w:pPr>
      <w:r w:rsidRPr="007E01B4">
        <w:lastRenderedPageBreak/>
        <w:t>Technical Assistance</w:t>
      </w:r>
    </w:p>
    <w:p w14:paraId="6C682C78" w14:textId="2F98410B" w:rsidR="004C0C46" w:rsidRPr="007E01B4" w:rsidRDefault="00600918" w:rsidP="00334EA9">
      <w:pPr>
        <w:ind w:right="130"/>
        <w:rPr>
          <w:szCs w:val="20"/>
        </w:rPr>
      </w:pPr>
      <w:r w:rsidRPr="007E01B4">
        <w:rPr>
          <w:szCs w:val="20"/>
        </w:rPr>
        <w:t xml:space="preserve">Contact </w:t>
      </w:r>
      <w:r w:rsidR="00CE6EF6" w:rsidRPr="007E01B4">
        <w:rPr>
          <w:szCs w:val="20"/>
        </w:rPr>
        <w:t>OPHE</w:t>
      </w:r>
      <w:r w:rsidRPr="007E01B4">
        <w:rPr>
          <w:szCs w:val="20"/>
        </w:rPr>
        <w:t xml:space="preserve"> at </w:t>
      </w:r>
      <w:hyperlink r:id="rId18" w:history="1">
        <w:r w:rsidR="00EB143F" w:rsidRPr="007E01B4">
          <w:rPr>
            <w:rStyle w:val="Hyperlink"/>
            <w:szCs w:val="20"/>
          </w:rPr>
          <w:t xml:space="preserve">ra-edhungerfreecampus@pa.gov </w:t>
        </w:r>
      </w:hyperlink>
      <w:r w:rsidRPr="007E01B4">
        <w:rPr>
          <w:szCs w:val="20"/>
        </w:rPr>
        <w:t xml:space="preserve">for technical assistance or </w:t>
      </w:r>
      <w:r w:rsidR="00A82DD8" w:rsidRPr="007E01B4">
        <w:rPr>
          <w:szCs w:val="20"/>
        </w:rPr>
        <w:t xml:space="preserve">to obtain answers to </w:t>
      </w:r>
      <w:r w:rsidRPr="007E01B4">
        <w:rPr>
          <w:szCs w:val="20"/>
        </w:rPr>
        <w:t xml:space="preserve">questions related to the grant application. All substantive questions must be submitted by </w:t>
      </w:r>
      <w:r w:rsidR="00307728" w:rsidRPr="007E01B4">
        <w:rPr>
          <w:b/>
          <w:bCs/>
          <w:szCs w:val="20"/>
        </w:rPr>
        <w:t>Tues</w:t>
      </w:r>
      <w:r w:rsidR="00C570DF" w:rsidRPr="007E01B4">
        <w:rPr>
          <w:b/>
          <w:bCs/>
          <w:szCs w:val="20"/>
        </w:rPr>
        <w:t>day</w:t>
      </w:r>
      <w:r w:rsidR="00A85672" w:rsidRPr="007E01B4">
        <w:rPr>
          <w:b/>
          <w:bCs/>
          <w:szCs w:val="20"/>
        </w:rPr>
        <w:t xml:space="preserve">, </w:t>
      </w:r>
      <w:r w:rsidR="00307728" w:rsidRPr="007E01B4">
        <w:rPr>
          <w:b/>
          <w:bCs/>
          <w:szCs w:val="20"/>
        </w:rPr>
        <w:t>September 3</w:t>
      </w:r>
      <w:r w:rsidR="00A85672" w:rsidRPr="007E01B4">
        <w:rPr>
          <w:b/>
          <w:bCs/>
          <w:szCs w:val="20"/>
        </w:rPr>
        <w:t>, 202</w:t>
      </w:r>
      <w:r w:rsidR="00307728" w:rsidRPr="007E01B4">
        <w:rPr>
          <w:b/>
          <w:bCs/>
          <w:szCs w:val="20"/>
        </w:rPr>
        <w:t>4</w:t>
      </w:r>
      <w:r w:rsidR="00E152C6" w:rsidRPr="007E01B4">
        <w:rPr>
          <w:szCs w:val="20"/>
        </w:rPr>
        <w:t>.</w:t>
      </w:r>
      <w:r w:rsidRPr="007E01B4">
        <w:rPr>
          <w:szCs w:val="20"/>
        </w:rPr>
        <w:t xml:space="preserve"> Responses will be provided in the form of an FAQ distributed to all institutions on </w:t>
      </w:r>
      <w:r w:rsidR="00307728" w:rsidRPr="007E01B4">
        <w:rPr>
          <w:b/>
          <w:bCs/>
          <w:szCs w:val="20"/>
        </w:rPr>
        <w:t>Friday</w:t>
      </w:r>
      <w:r w:rsidR="00A85672" w:rsidRPr="007E01B4">
        <w:rPr>
          <w:b/>
          <w:bCs/>
          <w:szCs w:val="20"/>
        </w:rPr>
        <w:t xml:space="preserve">, </w:t>
      </w:r>
      <w:r w:rsidR="00307728" w:rsidRPr="007E01B4">
        <w:rPr>
          <w:b/>
          <w:bCs/>
          <w:szCs w:val="20"/>
        </w:rPr>
        <w:t>September 6</w:t>
      </w:r>
      <w:r w:rsidR="00A85672" w:rsidRPr="007E01B4">
        <w:rPr>
          <w:b/>
          <w:bCs/>
          <w:szCs w:val="20"/>
        </w:rPr>
        <w:t>,</w:t>
      </w:r>
      <w:r w:rsidR="00E152C6" w:rsidRPr="007E01B4">
        <w:rPr>
          <w:b/>
          <w:bCs/>
          <w:szCs w:val="20"/>
        </w:rPr>
        <w:t xml:space="preserve"> 20</w:t>
      </w:r>
      <w:r w:rsidR="00307728" w:rsidRPr="007E01B4">
        <w:rPr>
          <w:b/>
          <w:bCs/>
          <w:szCs w:val="20"/>
        </w:rPr>
        <w:t>24</w:t>
      </w:r>
      <w:r w:rsidRPr="007E01B4">
        <w:rPr>
          <w:szCs w:val="20"/>
        </w:rPr>
        <w:t>.</w:t>
      </w:r>
    </w:p>
    <w:p w14:paraId="10C3892D" w14:textId="77777777" w:rsidR="00334EA9" w:rsidRPr="007E01B4" w:rsidRDefault="00334EA9" w:rsidP="00334EA9">
      <w:pPr>
        <w:ind w:right="130"/>
        <w:rPr>
          <w:szCs w:val="20"/>
        </w:rPr>
      </w:pPr>
    </w:p>
    <w:p w14:paraId="34506B61" w14:textId="2AC31FF7" w:rsidR="004C0C46" w:rsidRPr="007E01B4" w:rsidRDefault="001141EE" w:rsidP="00334EA9">
      <w:pPr>
        <w:ind w:right="130"/>
        <w:rPr>
          <w:szCs w:val="20"/>
        </w:rPr>
      </w:pPr>
      <w:r w:rsidRPr="007E01B4">
        <w:rPr>
          <w:b/>
          <w:bCs/>
          <w:szCs w:val="20"/>
        </w:rPr>
        <w:t>Please ensure that staffing changes are communicated to our office</w:t>
      </w:r>
      <w:r w:rsidR="00342745" w:rsidRPr="007E01B4">
        <w:rPr>
          <w:b/>
          <w:bCs/>
          <w:szCs w:val="20"/>
        </w:rPr>
        <w:t>,</w:t>
      </w:r>
      <w:r w:rsidRPr="007E01B4">
        <w:rPr>
          <w:b/>
          <w:bCs/>
          <w:szCs w:val="20"/>
        </w:rPr>
        <w:t xml:space="preserve"> so your institution maintains access to the eGrants system. </w:t>
      </w:r>
    </w:p>
    <w:p w14:paraId="32568B28" w14:textId="1CBF9884" w:rsidR="00323DE3" w:rsidRPr="007E01B4" w:rsidRDefault="00323DE3" w:rsidP="00334EA9">
      <w:pPr>
        <w:ind w:right="130"/>
        <w:rPr>
          <w:szCs w:val="20"/>
        </w:rPr>
      </w:pPr>
    </w:p>
    <w:p w14:paraId="7D4AD19F" w14:textId="66A4D2A0" w:rsidR="00323DE3" w:rsidRPr="00F017F7" w:rsidRDefault="00E25C48" w:rsidP="00334EA9">
      <w:pPr>
        <w:ind w:right="130"/>
        <w:rPr>
          <w:szCs w:val="20"/>
        </w:rPr>
      </w:pPr>
      <w:r w:rsidRPr="007E01B4">
        <w:rPr>
          <w:szCs w:val="20"/>
        </w:rPr>
        <w:t xml:space="preserve">The deadline for submission is </w:t>
      </w:r>
      <w:r w:rsidR="00307728" w:rsidRPr="007E01B4">
        <w:rPr>
          <w:b/>
          <w:bCs/>
          <w:szCs w:val="20"/>
        </w:rPr>
        <w:t>Monday</w:t>
      </w:r>
      <w:r w:rsidR="00B814A2" w:rsidRPr="007E01B4">
        <w:rPr>
          <w:b/>
          <w:bCs/>
          <w:szCs w:val="20"/>
        </w:rPr>
        <w:t>,</w:t>
      </w:r>
      <w:r w:rsidR="00307728" w:rsidRPr="007E01B4">
        <w:rPr>
          <w:b/>
          <w:bCs/>
          <w:szCs w:val="20"/>
        </w:rPr>
        <w:t xml:space="preserve"> September 23, 2024,</w:t>
      </w:r>
      <w:r w:rsidRPr="007E01B4">
        <w:rPr>
          <w:b/>
          <w:bCs/>
          <w:szCs w:val="20"/>
        </w:rPr>
        <w:t xml:space="preserve"> </w:t>
      </w:r>
      <w:r w:rsidR="00657529" w:rsidRPr="007E01B4">
        <w:rPr>
          <w:b/>
          <w:bCs/>
          <w:szCs w:val="20"/>
        </w:rPr>
        <w:t>at</w:t>
      </w:r>
      <w:r w:rsidRPr="007E01B4">
        <w:rPr>
          <w:b/>
          <w:bCs/>
          <w:szCs w:val="20"/>
        </w:rPr>
        <w:t xml:space="preserve"> </w:t>
      </w:r>
      <w:r w:rsidR="00342745" w:rsidRPr="007E01B4">
        <w:rPr>
          <w:b/>
          <w:bCs/>
          <w:szCs w:val="20"/>
        </w:rPr>
        <w:t>11:59 pm</w:t>
      </w:r>
      <w:r w:rsidRPr="007E01B4">
        <w:rPr>
          <w:szCs w:val="20"/>
        </w:rPr>
        <w:t>. Application</w:t>
      </w:r>
      <w:r w:rsidR="00CE00DB" w:rsidRPr="007E01B4">
        <w:rPr>
          <w:szCs w:val="20"/>
        </w:rPr>
        <w:t>s</w:t>
      </w:r>
      <w:r w:rsidRPr="007E01B4">
        <w:rPr>
          <w:szCs w:val="20"/>
        </w:rPr>
        <w:t xml:space="preserve"> received after this time will not be </w:t>
      </w:r>
      <w:r w:rsidR="0092139A" w:rsidRPr="007E01B4">
        <w:rPr>
          <w:szCs w:val="20"/>
        </w:rPr>
        <w:t>considered</w:t>
      </w:r>
      <w:r w:rsidR="00294DB8" w:rsidRPr="007E01B4">
        <w:rPr>
          <w:szCs w:val="20"/>
        </w:rPr>
        <w:t>.</w:t>
      </w:r>
      <w:r w:rsidR="00294DB8">
        <w:rPr>
          <w:szCs w:val="20"/>
        </w:rPr>
        <w:t xml:space="preserve"> </w:t>
      </w:r>
      <w:r>
        <w:rPr>
          <w:szCs w:val="20"/>
        </w:rPr>
        <w:t xml:space="preserve"> </w:t>
      </w:r>
    </w:p>
    <w:sectPr w:rsidR="00323DE3" w:rsidRPr="00F017F7" w:rsidSect="00657529">
      <w:footerReference w:type="default" r:id="rId19"/>
      <w:pgSz w:w="12240" w:h="15840"/>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4D009E" w14:textId="77777777" w:rsidR="005C5999" w:rsidRDefault="005C5999" w:rsidP="004C323D">
      <w:r>
        <w:separator/>
      </w:r>
    </w:p>
  </w:endnote>
  <w:endnote w:type="continuationSeparator" w:id="0">
    <w:p w14:paraId="5CC9C6AB" w14:textId="77777777" w:rsidR="005C5999" w:rsidRDefault="005C5999" w:rsidP="004C3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91545913"/>
      <w:docPartObj>
        <w:docPartGallery w:val="Page Numbers (Bottom of Page)"/>
        <w:docPartUnique/>
      </w:docPartObj>
    </w:sdtPr>
    <w:sdtEndPr>
      <w:rPr>
        <w:noProof/>
      </w:rPr>
    </w:sdtEndPr>
    <w:sdtContent>
      <w:p w14:paraId="3DF56817" w14:textId="0B080B0D" w:rsidR="00E466FF" w:rsidRDefault="00E466F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D394CD5" w14:textId="35F57AAC" w:rsidR="00AE7DBC" w:rsidRPr="000E211D" w:rsidRDefault="00AE7DBC">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A06C2F" w14:textId="77777777" w:rsidR="005C5999" w:rsidRDefault="005C5999" w:rsidP="004C323D">
      <w:r>
        <w:separator/>
      </w:r>
    </w:p>
  </w:footnote>
  <w:footnote w:type="continuationSeparator" w:id="0">
    <w:p w14:paraId="71A89F97" w14:textId="77777777" w:rsidR="005C5999" w:rsidRDefault="005C5999" w:rsidP="004C323D">
      <w:r>
        <w:continuationSeparator/>
      </w:r>
    </w:p>
  </w:footnote>
  <w:footnote w:id="1">
    <w:p w14:paraId="0EC38800" w14:textId="2B40770D" w:rsidR="007263B6" w:rsidRPr="00A3524A" w:rsidRDefault="007263B6">
      <w:pPr>
        <w:pStyle w:val="FootnoteText"/>
        <w:rPr>
          <w:sz w:val="12"/>
          <w:szCs w:val="12"/>
        </w:rPr>
      </w:pPr>
      <w:r>
        <w:rPr>
          <w:rStyle w:val="FootnoteReference"/>
        </w:rPr>
        <w:footnoteRef/>
      </w:r>
      <w:r w:rsidRPr="007263B6">
        <w:rPr>
          <w:sz w:val="12"/>
          <w:szCs w:val="12"/>
        </w:rPr>
        <w:t xml:space="preserve"> </w:t>
      </w:r>
      <w:hyperlink r:id="rId1" w:history="1">
        <w:r w:rsidRPr="00A3524A">
          <w:rPr>
            <w:rStyle w:val="Hyperlink"/>
            <w:sz w:val="12"/>
            <w:szCs w:val="12"/>
          </w:rPr>
          <w:t>Feeding America study shows the amount of money people facing hunger need to be food secure reaches highest level in 20 years - Feeding Pennsylvania (feedingpa.org)</w:t>
        </w:r>
      </w:hyperlink>
    </w:p>
  </w:footnote>
  <w:footnote w:id="2">
    <w:p w14:paraId="36F4A9F6" w14:textId="4559601D" w:rsidR="007E7C68" w:rsidRPr="00A3524A" w:rsidRDefault="007E7C68" w:rsidP="00604009">
      <w:pPr>
        <w:pStyle w:val="Footer"/>
        <w:rPr>
          <w:sz w:val="12"/>
          <w:szCs w:val="12"/>
        </w:rPr>
      </w:pPr>
      <w:r w:rsidRPr="00A3524A">
        <w:rPr>
          <w:rStyle w:val="FootnoteReference"/>
          <w:sz w:val="12"/>
          <w:szCs w:val="12"/>
        </w:rPr>
        <w:footnoteRef/>
      </w:r>
      <w:r w:rsidRPr="00A3524A">
        <w:rPr>
          <w:sz w:val="12"/>
          <w:szCs w:val="12"/>
        </w:rPr>
        <w:t xml:space="preserve">Snelling, A., &amp; Hagedorn, R. (2021). 1 in 3 college students face food insecurity – expanding SNAP benefits on campus will help stave off hunger. The Conversation. </w:t>
      </w:r>
      <w:hyperlink r:id="rId2" w:history="1">
        <w:r w:rsidRPr="00A3524A">
          <w:rPr>
            <w:rStyle w:val="Hyperlink"/>
            <w:sz w:val="12"/>
            <w:szCs w:val="12"/>
          </w:rPr>
          <w:t>https://theconversation.com/1-in-3- college-students-face-food-insecurity-expanding-snap-benefits-on-campus-will-help-stave-offhunger-156360</w:t>
        </w:r>
      </w:hyperlink>
      <w:r w:rsidR="00604009" w:rsidRPr="00A3524A">
        <w:rPr>
          <w:sz w:val="12"/>
          <w:szCs w:val="12"/>
        </w:rPr>
        <w:t xml:space="preserve"> </w:t>
      </w:r>
    </w:p>
  </w:footnote>
  <w:footnote w:id="3">
    <w:p w14:paraId="7E2C1B25" w14:textId="2E6BEAF1" w:rsidR="00604009" w:rsidRPr="00A3524A" w:rsidRDefault="00604009" w:rsidP="00604009">
      <w:pPr>
        <w:pStyle w:val="Footer"/>
        <w:rPr>
          <w:sz w:val="12"/>
          <w:szCs w:val="12"/>
        </w:rPr>
      </w:pPr>
      <w:r w:rsidRPr="00A3524A">
        <w:rPr>
          <w:rStyle w:val="FootnoteReference"/>
          <w:sz w:val="12"/>
          <w:szCs w:val="12"/>
        </w:rPr>
        <w:footnoteRef/>
      </w:r>
      <w:hyperlink r:id="rId3" w:history="1">
        <w:r w:rsidR="00E466FF" w:rsidRPr="00A3524A">
          <w:rPr>
            <w:rStyle w:val="Hyperlink"/>
            <w:sz w:val="12"/>
            <w:szCs w:val="12"/>
          </w:rPr>
          <w:t>Fighting Stigma in Hunger Relief, One Small Step at a Time - Food Bank News</w:t>
        </w:r>
      </w:hyperlink>
    </w:p>
    <w:p w14:paraId="757CFB91" w14:textId="7D1A4B0E" w:rsidR="00604009" w:rsidRPr="00A3524A" w:rsidRDefault="00604009">
      <w:pPr>
        <w:pStyle w:val="FootnoteText"/>
        <w:rPr>
          <w:sz w:val="12"/>
          <w:szCs w:val="12"/>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B0952"/>
    <w:multiLevelType w:val="hybridMultilevel"/>
    <w:tmpl w:val="F2203A4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E94047"/>
    <w:multiLevelType w:val="hybridMultilevel"/>
    <w:tmpl w:val="3D86C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630D47"/>
    <w:multiLevelType w:val="hybridMultilevel"/>
    <w:tmpl w:val="C742BB5C"/>
    <w:lvl w:ilvl="0" w:tplc="0D2230F6">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0B64813"/>
    <w:multiLevelType w:val="hybridMultilevel"/>
    <w:tmpl w:val="64080A64"/>
    <w:lvl w:ilvl="0" w:tplc="E3CE0B28">
      <w:start w:val="1"/>
      <w:numFmt w:val="decimal"/>
      <w:lvlText w:val="%1."/>
      <w:lvlJc w:val="left"/>
      <w:pPr>
        <w:ind w:left="860" w:hanging="360"/>
      </w:pPr>
      <w:rPr>
        <w:rFonts w:ascii="Arial" w:eastAsia="Arial" w:hAnsi="Arial" w:cs="Arial" w:hint="default"/>
        <w:spacing w:val="-1"/>
        <w:w w:val="100"/>
        <w:sz w:val="23"/>
        <w:szCs w:val="23"/>
        <w:lang w:val="en-US" w:eastAsia="en-US" w:bidi="en-US"/>
      </w:rPr>
    </w:lvl>
    <w:lvl w:ilvl="1" w:tplc="5964C35C">
      <w:numFmt w:val="bullet"/>
      <w:lvlText w:val="•"/>
      <w:lvlJc w:val="left"/>
      <w:pPr>
        <w:ind w:left="1738" w:hanging="360"/>
      </w:pPr>
      <w:rPr>
        <w:rFonts w:hint="default"/>
        <w:lang w:val="en-US" w:eastAsia="en-US" w:bidi="en-US"/>
      </w:rPr>
    </w:lvl>
    <w:lvl w:ilvl="2" w:tplc="4BD8F90C">
      <w:numFmt w:val="bullet"/>
      <w:lvlText w:val="•"/>
      <w:lvlJc w:val="left"/>
      <w:pPr>
        <w:ind w:left="2616" w:hanging="360"/>
      </w:pPr>
      <w:rPr>
        <w:rFonts w:hint="default"/>
        <w:lang w:val="en-US" w:eastAsia="en-US" w:bidi="en-US"/>
      </w:rPr>
    </w:lvl>
    <w:lvl w:ilvl="3" w:tplc="D7347AB2">
      <w:numFmt w:val="bullet"/>
      <w:lvlText w:val="•"/>
      <w:lvlJc w:val="left"/>
      <w:pPr>
        <w:ind w:left="3494" w:hanging="360"/>
      </w:pPr>
      <w:rPr>
        <w:rFonts w:hint="default"/>
        <w:lang w:val="en-US" w:eastAsia="en-US" w:bidi="en-US"/>
      </w:rPr>
    </w:lvl>
    <w:lvl w:ilvl="4" w:tplc="7A962B0A">
      <w:numFmt w:val="bullet"/>
      <w:lvlText w:val="•"/>
      <w:lvlJc w:val="left"/>
      <w:pPr>
        <w:ind w:left="4372" w:hanging="360"/>
      </w:pPr>
      <w:rPr>
        <w:rFonts w:hint="default"/>
        <w:lang w:val="en-US" w:eastAsia="en-US" w:bidi="en-US"/>
      </w:rPr>
    </w:lvl>
    <w:lvl w:ilvl="5" w:tplc="A02099B6">
      <w:numFmt w:val="bullet"/>
      <w:lvlText w:val="•"/>
      <w:lvlJc w:val="left"/>
      <w:pPr>
        <w:ind w:left="5250" w:hanging="360"/>
      </w:pPr>
      <w:rPr>
        <w:rFonts w:hint="default"/>
        <w:lang w:val="en-US" w:eastAsia="en-US" w:bidi="en-US"/>
      </w:rPr>
    </w:lvl>
    <w:lvl w:ilvl="6" w:tplc="75A01C18">
      <w:numFmt w:val="bullet"/>
      <w:lvlText w:val="•"/>
      <w:lvlJc w:val="left"/>
      <w:pPr>
        <w:ind w:left="6128" w:hanging="360"/>
      </w:pPr>
      <w:rPr>
        <w:rFonts w:hint="default"/>
        <w:lang w:val="en-US" w:eastAsia="en-US" w:bidi="en-US"/>
      </w:rPr>
    </w:lvl>
    <w:lvl w:ilvl="7" w:tplc="31D2D096">
      <w:numFmt w:val="bullet"/>
      <w:lvlText w:val="•"/>
      <w:lvlJc w:val="left"/>
      <w:pPr>
        <w:ind w:left="7006" w:hanging="360"/>
      </w:pPr>
      <w:rPr>
        <w:rFonts w:hint="default"/>
        <w:lang w:val="en-US" w:eastAsia="en-US" w:bidi="en-US"/>
      </w:rPr>
    </w:lvl>
    <w:lvl w:ilvl="8" w:tplc="AF003E1C">
      <w:numFmt w:val="bullet"/>
      <w:lvlText w:val="•"/>
      <w:lvlJc w:val="left"/>
      <w:pPr>
        <w:ind w:left="7884" w:hanging="360"/>
      </w:pPr>
      <w:rPr>
        <w:rFonts w:hint="default"/>
        <w:lang w:val="en-US" w:eastAsia="en-US" w:bidi="en-US"/>
      </w:rPr>
    </w:lvl>
  </w:abstractNum>
  <w:abstractNum w:abstractNumId="4" w15:restartNumberingAfterBreak="0">
    <w:nsid w:val="10F53DB2"/>
    <w:multiLevelType w:val="hybridMultilevel"/>
    <w:tmpl w:val="37341BDE"/>
    <w:lvl w:ilvl="0" w:tplc="58924FDA">
      <w:start w:val="1"/>
      <w:numFmt w:val="decimal"/>
      <w:lvlText w:val="%1"/>
      <w:lvlJc w:val="left"/>
      <w:pPr>
        <w:ind w:left="140" w:hanging="156"/>
      </w:pPr>
      <w:rPr>
        <w:rFonts w:ascii="Arial" w:eastAsia="Arial" w:hAnsi="Arial" w:cs="Arial" w:hint="default"/>
        <w:w w:val="100"/>
        <w:position w:val="8"/>
        <w:sz w:val="16"/>
        <w:szCs w:val="16"/>
        <w:lang w:val="en-US" w:eastAsia="en-US" w:bidi="en-US"/>
      </w:rPr>
    </w:lvl>
    <w:lvl w:ilvl="1" w:tplc="C98805B0">
      <w:start w:val="1"/>
      <w:numFmt w:val="decimal"/>
      <w:lvlText w:val="%2."/>
      <w:lvlJc w:val="left"/>
      <w:pPr>
        <w:ind w:left="989" w:hanging="269"/>
      </w:pPr>
      <w:rPr>
        <w:rFonts w:ascii="Arial" w:eastAsia="Arial" w:hAnsi="Arial" w:cs="Arial" w:hint="default"/>
        <w:b/>
        <w:bCs/>
        <w:w w:val="99"/>
        <w:sz w:val="24"/>
        <w:szCs w:val="24"/>
        <w:lang w:val="en-US" w:eastAsia="en-US" w:bidi="en-US"/>
      </w:rPr>
    </w:lvl>
    <w:lvl w:ilvl="2" w:tplc="A588E8F0">
      <w:numFmt w:val="bullet"/>
      <w:lvlText w:val="•"/>
      <w:lvlJc w:val="left"/>
      <w:pPr>
        <w:ind w:left="2084" w:hanging="269"/>
      </w:pPr>
      <w:rPr>
        <w:rFonts w:hint="default"/>
        <w:lang w:val="en-US" w:eastAsia="en-US" w:bidi="en-US"/>
      </w:rPr>
    </w:lvl>
    <w:lvl w:ilvl="3" w:tplc="E510218A">
      <w:numFmt w:val="bullet"/>
      <w:lvlText w:val="•"/>
      <w:lvlJc w:val="left"/>
      <w:pPr>
        <w:ind w:left="3028" w:hanging="269"/>
      </w:pPr>
      <w:rPr>
        <w:rFonts w:hint="default"/>
        <w:lang w:val="en-US" w:eastAsia="en-US" w:bidi="en-US"/>
      </w:rPr>
    </w:lvl>
    <w:lvl w:ilvl="4" w:tplc="091CBF48">
      <w:numFmt w:val="bullet"/>
      <w:lvlText w:val="•"/>
      <w:lvlJc w:val="left"/>
      <w:pPr>
        <w:ind w:left="3973" w:hanging="269"/>
      </w:pPr>
      <w:rPr>
        <w:rFonts w:hint="default"/>
        <w:lang w:val="en-US" w:eastAsia="en-US" w:bidi="en-US"/>
      </w:rPr>
    </w:lvl>
    <w:lvl w:ilvl="5" w:tplc="E7C8A6B6">
      <w:numFmt w:val="bullet"/>
      <w:lvlText w:val="•"/>
      <w:lvlJc w:val="left"/>
      <w:pPr>
        <w:ind w:left="4917" w:hanging="269"/>
      </w:pPr>
      <w:rPr>
        <w:rFonts w:hint="default"/>
        <w:lang w:val="en-US" w:eastAsia="en-US" w:bidi="en-US"/>
      </w:rPr>
    </w:lvl>
    <w:lvl w:ilvl="6" w:tplc="212CFAF8">
      <w:numFmt w:val="bullet"/>
      <w:lvlText w:val="•"/>
      <w:lvlJc w:val="left"/>
      <w:pPr>
        <w:ind w:left="5862" w:hanging="269"/>
      </w:pPr>
      <w:rPr>
        <w:rFonts w:hint="default"/>
        <w:lang w:val="en-US" w:eastAsia="en-US" w:bidi="en-US"/>
      </w:rPr>
    </w:lvl>
    <w:lvl w:ilvl="7" w:tplc="B5341B66">
      <w:numFmt w:val="bullet"/>
      <w:lvlText w:val="•"/>
      <w:lvlJc w:val="left"/>
      <w:pPr>
        <w:ind w:left="6806" w:hanging="269"/>
      </w:pPr>
      <w:rPr>
        <w:rFonts w:hint="default"/>
        <w:lang w:val="en-US" w:eastAsia="en-US" w:bidi="en-US"/>
      </w:rPr>
    </w:lvl>
    <w:lvl w:ilvl="8" w:tplc="7EFABDA6">
      <w:numFmt w:val="bullet"/>
      <w:lvlText w:val="•"/>
      <w:lvlJc w:val="left"/>
      <w:pPr>
        <w:ind w:left="7751" w:hanging="269"/>
      </w:pPr>
      <w:rPr>
        <w:rFonts w:hint="default"/>
        <w:lang w:val="en-US" w:eastAsia="en-US" w:bidi="en-US"/>
      </w:rPr>
    </w:lvl>
  </w:abstractNum>
  <w:abstractNum w:abstractNumId="5" w15:restartNumberingAfterBreak="0">
    <w:nsid w:val="119067CA"/>
    <w:multiLevelType w:val="hybridMultilevel"/>
    <w:tmpl w:val="F2A2B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28F1D71"/>
    <w:multiLevelType w:val="hybridMultilevel"/>
    <w:tmpl w:val="6BB2287E"/>
    <w:lvl w:ilvl="0" w:tplc="CBE0DD96">
      <w:start w:val="1"/>
      <w:numFmt w:val="decimal"/>
      <w:lvlText w:val="%1."/>
      <w:lvlJc w:val="left"/>
      <w:pPr>
        <w:ind w:left="860" w:hanging="360"/>
      </w:pPr>
      <w:rPr>
        <w:rFonts w:ascii="Arial" w:eastAsia="Arial" w:hAnsi="Arial" w:cs="Arial" w:hint="default"/>
        <w:spacing w:val="-4"/>
        <w:w w:val="99"/>
        <w:sz w:val="24"/>
        <w:szCs w:val="24"/>
        <w:lang w:val="en-US" w:eastAsia="en-US" w:bidi="en-US"/>
      </w:rPr>
    </w:lvl>
    <w:lvl w:ilvl="1" w:tplc="74267602">
      <w:numFmt w:val="bullet"/>
      <w:lvlText w:val="•"/>
      <w:lvlJc w:val="left"/>
      <w:pPr>
        <w:ind w:left="1738" w:hanging="360"/>
      </w:pPr>
      <w:rPr>
        <w:rFonts w:hint="default"/>
        <w:lang w:val="en-US" w:eastAsia="en-US" w:bidi="en-US"/>
      </w:rPr>
    </w:lvl>
    <w:lvl w:ilvl="2" w:tplc="B070419C">
      <w:numFmt w:val="bullet"/>
      <w:lvlText w:val="•"/>
      <w:lvlJc w:val="left"/>
      <w:pPr>
        <w:ind w:left="2616" w:hanging="360"/>
      </w:pPr>
      <w:rPr>
        <w:rFonts w:hint="default"/>
        <w:lang w:val="en-US" w:eastAsia="en-US" w:bidi="en-US"/>
      </w:rPr>
    </w:lvl>
    <w:lvl w:ilvl="3" w:tplc="58C886F4">
      <w:numFmt w:val="bullet"/>
      <w:lvlText w:val="•"/>
      <w:lvlJc w:val="left"/>
      <w:pPr>
        <w:ind w:left="3494" w:hanging="360"/>
      </w:pPr>
      <w:rPr>
        <w:rFonts w:hint="default"/>
        <w:lang w:val="en-US" w:eastAsia="en-US" w:bidi="en-US"/>
      </w:rPr>
    </w:lvl>
    <w:lvl w:ilvl="4" w:tplc="B0E27D60">
      <w:numFmt w:val="bullet"/>
      <w:lvlText w:val="•"/>
      <w:lvlJc w:val="left"/>
      <w:pPr>
        <w:ind w:left="4372" w:hanging="360"/>
      </w:pPr>
      <w:rPr>
        <w:rFonts w:hint="default"/>
        <w:lang w:val="en-US" w:eastAsia="en-US" w:bidi="en-US"/>
      </w:rPr>
    </w:lvl>
    <w:lvl w:ilvl="5" w:tplc="65B64E5A">
      <w:numFmt w:val="bullet"/>
      <w:lvlText w:val="•"/>
      <w:lvlJc w:val="left"/>
      <w:pPr>
        <w:ind w:left="5250" w:hanging="360"/>
      </w:pPr>
      <w:rPr>
        <w:rFonts w:hint="default"/>
        <w:lang w:val="en-US" w:eastAsia="en-US" w:bidi="en-US"/>
      </w:rPr>
    </w:lvl>
    <w:lvl w:ilvl="6" w:tplc="3D729984">
      <w:numFmt w:val="bullet"/>
      <w:lvlText w:val="•"/>
      <w:lvlJc w:val="left"/>
      <w:pPr>
        <w:ind w:left="6128" w:hanging="360"/>
      </w:pPr>
      <w:rPr>
        <w:rFonts w:hint="default"/>
        <w:lang w:val="en-US" w:eastAsia="en-US" w:bidi="en-US"/>
      </w:rPr>
    </w:lvl>
    <w:lvl w:ilvl="7" w:tplc="D9DC72BC">
      <w:numFmt w:val="bullet"/>
      <w:lvlText w:val="•"/>
      <w:lvlJc w:val="left"/>
      <w:pPr>
        <w:ind w:left="7006" w:hanging="360"/>
      </w:pPr>
      <w:rPr>
        <w:rFonts w:hint="default"/>
        <w:lang w:val="en-US" w:eastAsia="en-US" w:bidi="en-US"/>
      </w:rPr>
    </w:lvl>
    <w:lvl w:ilvl="8" w:tplc="082E3D36">
      <w:numFmt w:val="bullet"/>
      <w:lvlText w:val="•"/>
      <w:lvlJc w:val="left"/>
      <w:pPr>
        <w:ind w:left="7884" w:hanging="360"/>
      </w:pPr>
      <w:rPr>
        <w:rFonts w:hint="default"/>
        <w:lang w:val="en-US" w:eastAsia="en-US" w:bidi="en-US"/>
      </w:rPr>
    </w:lvl>
  </w:abstractNum>
  <w:abstractNum w:abstractNumId="7" w15:restartNumberingAfterBreak="0">
    <w:nsid w:val="180D4EC5"/>
    <w:multiLevelType w:val="hybridMultilevel"/>
    <w:tmpl w:val="DD4436F2"/>
    <w:lvl w:ilvl="0" w:tplc="959E43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2A3A72"/>
    <w:multiLevelType w:val="hybridMultilevel"/>
    <w:tmpl w:val="3D567EA2"/>
    <w:lvl w:ilvl="0" w:tplc="BB94C8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DCD02EA"/>
    <w:multiLevelType w:val="hybridMultilevel"/>
    <w:tmpl w:val="6D720CC8"/>
    <w:lvl w:ilvl="0" w:tplc="D47AD85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EE9091A"/>
    <w:multiLevelType w:val="hybridMultilevel"/>
    <w:tmpl w:val="BFC69C6C"/>
    <w:lvl w:ilvl="0" w:tplc="CA662DDC">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1" w15:restartNumberingAfterBreak="0">
    <w:nsid w:val="24156560"/>
    <w:multiLevelType w:val="hybridMultilevel"/>
    <w:tmpl w:val="FC6A165A"/>
    <w:lvl w:ilvl="0" w:tplc="F0A8204A">
      <w:start w:val="1"/>
      <w:numFmt w:val="decimal"/>
      <w:lvlText w:val="%1."/>
      <w:lvlJc w:val="left"/>
      <w:pPr>
        <w:ind w:left="590" w:hanging="360"/>
      </w:pPr>
      <w:rPr>
        <w:rFonts w:hint="default"/>
      </w:rPr>
    </w:lvl>
    <w:lvl w:ilvl="1" w:tplc="04090019">
      <w:start w:val="1"/>
      <w:numFmt w:val="lowerLetter"/>
      <w:lvlText w:val="%2."/>
      <w:lvlJc w:val="left"/>
      <w:pPr>
        <w:ind w:left="1310" w:hanging="360"/>
      </w:pPr>
    </w:lvl>
    <w:lvl w:ilvl="2" w:tplc="0409001B" w:tentative="1">
      <w:start w:val="1"/>
      <w:numFmt w:val="lowerRoman"/>
      <w:lvlText w:val="%3."/>
      <w:lvlJc w:val="right"/>
      <w:pPr>
        <w:ind w:left="2030" w:hanging="180"/>
      </w:pPr>
    </w:lvl>
    <w:lvl w:ilvl="3" w:tplc="0409000F" w:tentative="1">
      <w:start w:val="1"/>
      <w:numFmt w:val="decimal"/>
      <w:lvlText w:val="%4."/>
      <w:lvlJc w:val="left"/>
      <w:pPr>
        <w:ind w:left="2750" w:hanging="360"/>
      </w:pPr>
    </w:lvl>
    <w:lvl w:ilvl="4" w:tplc="04090019" w:tentative="1">
      <w:start w:val="1"/>
      <w:numFmt w:val="lowerLetter"/>
      <w:lvlText w:val="%5."/>
      <w:lvlJc w:val="left"/>
      <w:pPr>
        <w:ind w:left="3470" w:hanging="360"/>
      </w:pPr>
    </w:lvl>
    <w:lvl w:ilvl="5" w:tplc="0409001B" w:tentative="1">
      <w:start w:val="1"/>
      <w:numFmt w:val="lowerRoman"/>
      <w:lvlText w:val="%6."/>
      <w:lvlJc w:val="right"/>
      <w:pPr>
        <w:ind w:left="4190" w:hanging="180"/>
      </w:pPr>
    </w:lvl>
    <w:lvl w:ilvl="6" w:tplc="0409000F" w:tentative="1">
      <w:start w:val="1"/>
      <w:numFmt w:val="decimal"/>
      <w:lvlText w:val="%7."/>
      <w:lvlJc w:val="left"/>
      <w:pPr>
        <w:ind w:left="4910" w:hanging="360"/>
      </w:pPr>
    </w:lvl>
    <w:lvl w:ilvl="7" w:tplc="04090019" w:tentative="1">
      <w:start w:val="1"/>
      <w:numFmt w:val="lowerLetter"/>
      <w:lvlText w:val="%8."/>
      <w:lvlJc w:val="left"/>
      <w:pPr>
        <w:ind w:left="5630" w:hanging="360"/>
      </w:pPr>
    </w:lvl>
    <w:lvl w:ilvl="8" w:tplc="0409001B" w:tentative="1">
      <w:start w:val="1"/>
      <w:numFmt w:val="lowerRoman"/>
      <w:lvlText w:val="%9."/>
      <w:lvlJc w:val="right"/>
      <w:pPr>
        <w:ind w:left="6350" w:hanging="180"/>
      </w:pPr>
    </w:lvl>
  </w:abstractNum>
  <w:abstractNum w:abstractNumId="12" w15:restartNumberingAfterBreak="0">
    <w:nsid w:val="24870ACE"/>
    <w:multiLevelType w:val="hybridMultilevel"/>
    <w:tmpl w:val="7376182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C776AE"/>
    <w:multiLevelType w:val="hybridMultilevel"/>
    <w:tmpl w:val="3790E346"/>
    <w:lvl w:ilvl="0" w:tplc="EE908BA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AB34801"/>
    <w:multiLevelType w:val="hybridMultilevel"/>
    <w:tmpl w:val="7C0AEDC2"/>
    <w:lvl w:ilvl="0" w:tplc="B3065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C21D1C"/>
    <w:multiLevelType w:val="hybridMultilevel"/>
    <w:tmpl w:val="02524964"/>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6" w15:restartNumberingAfterBreak="0">
    <w:nsid w:val="38067606"/>
    <w:multiLevelType w:val="hybridMultilevel"/>
    <w:tmpl w:val="1FCA0F70"/>
    <w:lvl w:ilvl="0" w:tplc="01F2FA0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91D53C0"/>
    <w:multiLevelType w:val="hybridMultilevel"/>
    <w:tmpl w:val="74C89CAA"/>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18" w15:restartNumberingAfterBreak="0">
    <w:nsid w:val="421B4482"/>
    <w:multiLevelType w:val="hybridMultilevel"/>
    <w:tmpl w:val="C842400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6C82DDC"/>
    <w:multiLevelType w:val="hybridMultilevel"/>
    <w:tmpl w:val="33743C56"/>
    <w:lvl w:ilvl="0" w:tplc="1EE6A3E2">
      <w:numFmt w:val="bullet"/>
      <w:lvlText w:val=""/>
      <w:lvlJc w:val="left"/>
      <w:pPr>
        <w:ind w:left="861" w:hanging="360"/>
      </w:pPr>
      <w:rPr>
        <w:rFonts w:ascii="Symbol" w:eastAsia="Symbol" w:hAnsi="Symbol" w:cs="Symbol" w:hint="default"/>
        <w:w w:val="100"/>
        <w:sz w:val="24"/>
        <w:szCs w:val="24"/>
        <w:lang w:val="en-US" w:eastAsia="en-US" w:bidi="en-US"/>
      </w:rPr>
    </w:lvl>
    <w:lvl w:ilvl="1" w:tplc="95405272">
      <w:numFmt w:val="bullet"/>
      <w:lvlText w:val="•"/>
      <w:lvlJc w:val="left"/>
      <w:pPr>
        <w:ind w:left="1739" w:hanging="360"/>
      </w:pPr>
      <w:rPr>
        <w:rFonts w:hint="default"/>
        <w:lang w:val="en-US" w:eastAsia="en-US" w:bidi="en-US"/>
      </w:rPr>
    </w:lvl>
    <w:lvl w:ilvl="2" w:tplc="759A17B6">
      <w:numFmt w:val="bullet"/>
      <w:lvlText w:val="•"/>
      <w:lvlJc w:val="left"/>
      <w:pPr>
        <w:ind w:left="2617" w:hanging="360"/>
      </w:pPr>
      <w:rPr>
        <w:rFonts w:hint="default"/>
        <w:lang w:val="en-US" w:eastAsia="en-US" w:bidi="en-US"/>
      </w:rPr>
    </w:lvl>
    <w:lvl w:ilvl="3" w:tplc="FD541A62">
      <w:numFmt w:val="bullet"/>
      <w:lvlText w:val="•"/>
      <w:lvlJc w:val="left"/>
      <w:pPr>
        <w:ind w:left="3495" w:hanging="360"/>
      </w:pPr>
      <w:rPr>
        <w:rFonts w:hint="default"/>
        <w:lang w:val="en-US" w:eastAsia="en-US" w:bidi="en-US"/>
      </w:rPr>
    </w:lvl>
    <w:lvl w:ilvl="4" w:tplc="6FF0B47A">
      <w:numFmt w:val="bullet"/>
      <w:lvlText w:val="•"/>
      <w:lvlJc w:val="left"/>
      <w:pPr>
        <w:ind w:left="4373" w:hanging="360"/>
      </w:pPr>
      <w:rPr>
        <w:rFonts w:hint="default"/>
        <w:lang w:val="en-US" w:eastAsia="en-US" w:bidi="en-US"/>
      </w:rPr>
    </w:lvl>
    <w:lvl w:ilvl="5" w:tplc="4DECE6A6">
      <w:numFmt w:val="bullet"/>
      <w:lvlText w:val="•"/>
      <w:lvlJc w:val="left"/>
      <w:pPr>
        <w:ind w:left="5251" w:hanging="360"/>
      </w:pPr>
      <w:rPr>
        <w:rFonts w:hint="default"/>
        <w:lang w:val="en-US" w:eastAsia="en-US" w:bidi="en-US"/>
      </w:rPr>
    </w:lvl>
    <w:lvl w:ilvl="6" w:tplc="22BE5DCA">
      <w:numFmt w:val="bullet"/>
      <w:lvlText w:val="•"/>
      <w:lvlJc w:val="left"/>
      <w:pPr>
        <w:ind w:left="6129" w:hanging="360"/>
      </w:pPr>
      <w:rPr>
        <w:rFonts w:hint="default"/>
        <w:lang w:val="en-US" w:eastAsia="en-US" w:bidi="en-US"/>
      </w:rPr>
    </w:lvl>
    <w:lvl w:ilvl="7" w:tplc="9BCEB382">
      <w:numFmt w:val="bullet"/>
      <w:lvlText w:val="•"/>
      <w:lvlJc w:val="left"/>
      <w:pPr>
        <w:ind w:left="7007" w:hanging="360"/>
      </w:pPr>
      <w:rPr>
        <w:rFonts w:hint="default"/>
        <w:lang w:val="en-US" w:eastAsia="en-US" w:bidi="en-US"/>
      </w:rPr>
    </w:lvl>
    <w:lvl w:ilvl="8" w:tplc="04E88B5E">
      <w:numFmt w:val="bullet"/>
      <w:lvlText w:val="•"/>
      <w:lvlJc w:val="left"/>
      <w:pPr>
        <w:ind w:left="7885" w:hanging="360"/>
      </w:pPr>
      <w:rPr>
        <w:rFonts w:hint="default"/>
        <w:lang w:val="en-US" w:eastAsia="en-US" w:bidi="en-US"/>
      </w:rPr>
    </w:lvl>
  </w:abstractNum>
  <w:abstractNum w:abstractNumId="20" w15:restartNumberingAfterBreak="0">
    <w:nsid w:val="479606A2"/>
    <w:multiLevelType w:val="hybridMultilevel"/>
    <w:tmpl w:val="38E63EA8"/>
    <w:lvl w:ilvl="0" w:tplc="EAE2A4AC">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D6854BC"/>
    <w:multiLevelType w:val="hybridMultilevel"/>
    <w:tmpl w:val="318ACF9C"/>
    <w:lvl w:ilvl="0" w:tplc="28D8671C">
      <w:start w:val="3"/>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902757A"/>
    <w:multiLevelType w:val="hybridMultilevel"/>
    <w:tmpl w:val="5824B4EE"/>
    <w:lvl w:ilvl="0" w:tplc="04090001">
      <w:start w:val="1"/>
      <w:numFmt w:val="bullet"/>
      <w:lvlText w:val=""/>
      <w:lvlJc w:val="left"/>
      <w:pPr>
        <w:ind w:left="860" w:hanging="360"/>
      </w:pPr>
      <w:rPr>
        <w:rFonts w:ascii="Symbol" w:hAnsi="Symbol" w:hint="default"/>
      </w:rPr>
    </w:lvl>
    <w:lvl w:ilvl="1" w:tplc="04090003" w:tentative="1">
      <w:start w:val="1"/>
      <w:numFmt w:val="bullet"/>
      <w:lvlText w:val="o"/>
      <w:lvlJc w:val="left"/>
      <w:pPr>
        <w:ind w:left="1580" w:hanging="360"/>
      </w:pPr>
      <w:rPr>
        <w:rFonts w:ascii="Courier New" w:hAnsi="Courier New" w:cs="Courier New" w:hint="default"/>
      </w:rPr>
    </w:lvl>
    <w:lvl w:ilvl="2" w:tplc="04090005" w:tentative="1">
      <w:start w:val="1"/>
      <w:numFmt w:val="bullet"/>
      <w:lvlText w:val=""/>
      <w:lvlJc w:val="left"/>
      <w:pPr>
        <w:ind w:left="2300" w:hanging="360"/>
      </w:pPr>
      <w:rPr>
        <w:rFonts w:ascii="Wingdings" w:hAnsi="Wingdings" w:hint="default"/>
      </w:rPr>
    </w:lvl>
    <w:lvl w:ilvl="3" w:tplc="04090001" w:tentative="1">
      <w:start w:val="1"/>
      <w:numFmt w:val="bullet"/>
      <w:lvlText w:val=""/>
      <w:lvlJc w:val="left"/>
      <w:pPr>
        <w:ind w:left="3020" w:hanging="360"/>
      </w:pPr>
      <w:rPr>
        <w:rFonts w:ascii="Symbol" w:hAnsi="Symbol" w:hint="default"/>
      </w:rPr>
    </w:lvl>
    <w:lvl w:ilvl="4" w:tplc="04090003" w:tentative="1">
      <w:start w:val="1"/>
      <w:numFmt w:val="bullet"/>
      <w:lvlText w:val="o"/>
      <w:lvlJc w:val="left"/>
      <w:pPr>
        <w:ind w:left="3740" w:hanging="360"/>
      </w:pPr>
      <w:rPr>
        <w:rFonts w:ascii="Courier New" w:hAnsi="Courier New" w:cs="Courier New" w:hint="default"/>
      </w:rPr>
    </w:lvl>
    <w:lvl w:ilvl="5" w:tplc="04090005" w:tentative="1">
      <w:start w:val="1"/>
      <w:numFmt w:val="bullet"/>
      <w:lvlText w:val=""/>
      <w:lvlJc w:val="left"/>
      <w:pPr>
        <w:ind w:left="4460" w:hanging="360"/>
      </w:pPr>
      <w:rPr>
        <w:rFonts w:ascii="Wingdings" w:hAnsi="Wingdings" w:hint="default"/>
      </w:rPr>
    </w:lvl>
    <w:lvl w:ilvl="6" w:tplc="04090001" w:tentative="1">
      <w:start w:val="1"/>
      <w:numFmt w:val="bullet"/>
      <w:lvlText w:val=""/>
      <w:lvlJc w:val="left"/>
      <w:pPr>
        <w:ind w:left="5180" w:hanging="360"/>
      </w:pPr>
      <w:rPr>
        <w:rFonts w:ascii="Symbol" w:hAnsi="Symbol" w:hint="default"/>
      </w:rPr>
    </w:lvl>
    <w:lvl w:ilvl="7" w:tplc="04090003" w:tentative="1">
      <w:start w:val="1"/>
      <w:numFmt w:val="bullet"/>
      <w:lvlText w:val="o"/>
      <w:lvlJc w:val="left"/>
      <w:pPr>
        <w:ind w:left="5900" w:hanging="360"/>
      </w:pPr>
      <w:rPr>
        <w:rFonts w:ascii="Courier New" w:hAnsi="Courier New" w:cs="Courier New" w:hint="default"/>
      </w:rPr>
    </w:lvl>
    <w:lvl w:ilvl="8" w:tplc="04090005" w:tentative="1">
      <w:start w:val="1"/>
      <w:numFmt w:val="bullet"/>
      <w:lvlText w:val=""/>
      <w:lvlJc w:val="left"/>
      <w:pPr>
        <w:ind w:left="6620" w:hanging="360"/>
      </w:pPr>
      <w:rPr>
        <w:rFonts w:ascii="Wingdings" w:hAnsi="Wingdings" w:hint="default"/>
      </w:rPr>
    </w:lvl>
  </w:abstractNum>
  <w:abstractNum w:abstractNumId="23" w15:restartNumberingAfterBreak="0">
    <w:nsid w:val="59846256"/>
    <w:multiLevelType w:val="hybridMultilevel"/>
    <w:tmpl w:val="F4087686"/>
    <w:lvl w:ilvl="0" w:tplc="EAE2A4AC">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A168D7"/>
    <w:multiLevelType w:val="hybridMultilevel"/>
    <w:tmpl w:val="C50E66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10F59BB"/>
    <w:multiLevelType w:val="hybridMultilevel"/>
    <w:tmpl w:val="2984FE1C"/>
    <w:lvl w:ilvl="0" w:tplc="03AAFC2E">
      <w:start w:val="1"/>
      <w:numFmt w:val="decimal"/>
      <w:lvlText w:val="%1."/>
      <w:lvlJc w:val="left"/>
      <w:pPr>
        <w:ind w:left="860" w:hanging="360"/>
      </w:pPr>
      <w:rPr>
        <w:rFonts w:ascii="Arial" w:eastAsia="Arial" w:hAnsi="Arial" w:cs="Arial" w:hint="default"/>
        <w:b/>
        <w:bCs/>
        <w:spacing w:val="-3"/>
        <w:w w:val="99"/>
        <w:sz w:val="24"/>
        <w:szCs w:val="24"/>
        <w:lang w:val="en-US" w:eastAsia="en-US" w:bidi="en-US"/>
      </w:rPr>
    </w:lvl>
    <w:lvl w:ilvl="1" w:tplc="1C8EE6C2">
      <w:numFmt w:val="bullet"/>
      <w:lvlText w:val="•"/>
      <w:lvlJc w:val="left"/>
      <w:pPr>
        <w:ind w:left="1738" w:hanging="360"/>
      </w:pPr>
      <w:rPr>
        <w:rFonts w:hint="default"/>
        <w:lang w:val="en-US" w:eastAsia="en-US" w:bidi="en-US"/>
      </w:rPr>
    </w:lvl>
    <w:lvl w:ilvl="2" w:tplc="34D89640">
      <w:numFmt w:val="bullet"/>
      <w:lvlText w:val="•"/>
      <w:lvlJc w:val="left"/>
      <w:pPr>
        <w:ind w:left="2616" w:hanging="360"/>
      </w:pPr>
      <w:rPr>
        <w:rFonts w:hint="default"/>
        <w:lang w:val="en-US" w:eastAsia="en-US" w:bidi="en-US"/>
      </w:rPr>
    </w:lvl>
    <w:lvl w:ilvl="3" w:tplc="81EA63B8">
      <w:numFmt w:val="bullet"/>
      <w:lvlText w:val="•"/>
      <w:lvlJc w:val="left"/>
      <w:pPr>
        <w:ind w:left="3494" w:hanging="360"/>
      </w:pPr>
      <w:rPr>
        <w:rFonts w:hint="default"/>
        <w:lang w:val="en-US" w:eastAsia="en-US" w:bidi="en-US"/>
      </w:rPr>
    </w:lvl>
    <w:lvl w:ilvl="4" w:tplc="09426B56">
      <w:numFmt w:val="bullet"/>
      <w:lvlText w:val="•"/>
      <w:lvlJc w:val="left"/>
      <w:pPr>
        <w:ind w:left="4372" w:hanging="360"/>
      </w:pPr>
      <w:rPr>
        <w:rFonts w:hint="default"/>
        <w:lang w:val="en-US" w:eastAsia="en-US" w:bidi="en-US"/>
      </w:rPr>
    </w:lvl>
    <w:lvl w:ilvl="5" w:tplc="1C8EE046">
      <w:numFmt w:val="bullet"/>
      <w:lvlText w:val="•"/>
      <w:lvlJc w:val="left"/>
      <w:pPr>
        <w:ind w:left="5250" w:hanging="360"/>
      </w:pPr>
      <w:rPr>
        <w:rFonts w:hint="default"/>
        <w:lang w:val="en-US" w:eastAsia="en-US" w:bidi="en-US"/>
      </w:rPr>
    </w:lvl>
    <w:lvl w:ilvl="6" w:tplc="61E63CCA">
      <w:numFmt w:val="bullet"/>
      <w:lvlText w:val="•"/>
      <w:lvlJc w:val="left"/>
      <w:pPr>
        <w:ind w:left="6128" w:hanging="360"/>
      </w:pPr>
      <w:rPr>
        <w:rFonts w:hint="default"/>
        <w:lang w:val="en-US" w:eastAsia="en-US" w:bidi="en-US"/>
      </w:rPr>
    </w:lvl>
    <w:lvl w:ilvl="7" w:tplc="7BBE8834">
      <w:numFmt w:val="bullet"/>
      <w:lvlText w:val="•"/>
      <w:lvlJc w:val="left"/>
      <w:pPr>
        <w:ind w:left="7006" w:hanging="360"/>
      </w:pPr>
      <w:rPr>
        <w:rFonts w:hint="default"/>
        <w:lang w:val="en-US" w:eastAsia="en-US" w:bidi="en-US"/>
      </w:rPr>
    </w:lvl>
    <w:lvl w:ilvl="8" w:tplc="97AE527A">
      <w:numFmt w:val="bullet"/>
      <w:lvlText w:val="•"/>
      <w:lvlJc w:val="left"/>
      <w:pPr>
        <w:ind w:left="7884" w:hanging="360"/>
      </w:pPr>
      <w:rPr>
        <w:rFonts w:hint="default"/>
        <w:lang w:val="en-US" w:eastAsia="en-US" w:bidi="en-US"/>
      </w:rPr>
    </w:lvl>
  </w:abstractNum>
  <w:abstractNum w:abstractNumId="26" w15:restartNumberingAfterBreak="0">
    <w:nsid w:val="646A748C"/>
    <w:multiLevelType w:val="hybridMultilevel"/>
    <w:tmpl w:val="63785A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9F930C6"/>
    <w:multiLevelType w:val="hybridMultilevel"/>
    <w:tmpl w:val="C4A8D5BE"/>
    <w:lvl w:ilvl="0" w:tplc="9CD88920">
      <w:start w:val="1"/>
      <w:numFmt w:val="decimal"/>
      <w:lvlText w:val="%1."/>
      <w:lvlJc w:val="left"/>
      <w:pPr>
        <w:ind w:left="860" w:hanging="360"/>
      </w:pPr>
      <w:rPr>
        <w:rFonts w:ascii="Arial" w:eastAsia="Arial" w:hAnsi="Arial" w:cs="Arial" w:hint="default"/>
        <w:spacing w:val="-1"/>
        <w:w w:val="100"/>
        <w:sz w:val="23"/>
        <w:szCs w:val="23"/>
        <w:lang w:val="en-US" w:eastAsia="en-US" w:bidi="en-US"/>
      </w:rPr>
    </w:lvl>
    <w:lvl w:ilvl="1" w:tplc="1B5E4C5E">
      <w:numFmt w:val="bullet"/>
      <w:lvlText w:val="•"/>
      <w:lvlJc w:val="left"/>
      <w:pPr>
        <w:ind w:left="1738" w:hanging="360"/>
      </w:pPr>
      <w:rPr>
        <w:rFonts w:hint="default"/>
        <w:lang w:val="en-US" w:eastAsia="en-US" w:bidi="en-US"/>
      </w:rPr>
    </w:lvl>
    <w:lvl w:ilvl="2" w:tplc="311A19C2">
      <w:numFmt w:val="bullet"/>
      <w:lvlText w:val="•"/>
      <w:lvlJc w:val="left"/>
      <w:pPr>
        <w:ind w:left="2616" w:hanging="360"/>
      </w:pPr>
      <w:rPr>
        <w:rFonts w:hint="default"/>
        <w:lang w:val="en-US" w:eastAsia="en-US" w:bidi="en-US"/>
      </w:rPr>
    </w:lvl>
    <w:lvl w:ilvl="3" w:tplc="6ECC05A2">
      <w:numFmt w:val="bullet"/>
      <w:lvlText w:val="•"/>
      <w:lvlJc w:val="left"/>
      <w:pPr>
        <w:ind w:left="3494" w:hanging="360"/>
      </w:pPr>
      <w:rPr>
        <w:rFonts w:hint="default"/>
        <w:lang w:val="en-US" w:eastAsia="en-US" w:bidi="en-US"/>
      </w:rPr>
    </w:lvl>
    <w:lvl w:ilvl="4" w:tplc="6402025E">
      <w:numFmt w:val="bullet"/>
      <w:lvlText w:val="•"/>
      <w:lvlJc w:val="left"/>
      <w:pPr>
        <w:ind w:left="4372" w:hanging="360"/>
      </w:pPr>
      <w:rPr>
        <w:rFonts w:hint="default"/>
        <w:lang w:val="en-US" w:eastAsia="en-US" w:bidi="en-US"/>
      </w:rPr>
    </w:lvl>
    <w:lvl w:ilvl="5" w:tplc="1B3E76A4">
      <w:numFmt w:val="bullet"/>
      <w:lvlText w:val="•"/>
      <w:lvlJc w:val="left"/>
      <w:pPr>
        <w:ind w:left="5250" w:hanging="360"/>
      </w:pPr>
      <w:rPr>
        <w:rFonts w:hint="default"/>
        <w:lang w:val="en-US" w:eastAsia="en-US" w:bidi="en-US"/>
      </w:rPr>
    </w:lvl>
    <w:lvl w:ilvl="6" w:tplc="CCF0AEDA">
      <w:numFmt w:val="bullet"/>
      <w:lvlText w:val="•"/>
      <w:lvlJc w:val="left"/>
      <w:pPr>
        <w:ind w:left="6128" w:hanging="360"/>
      </w:pPr>
      <w:rPr>
        <w:rFonts w:hint="default"/>
        <w:lang w:val="en-US" w:eastAsia="en-US" w:bidi="en-US"/>
      </w:rPr>
    </w:lvl>
    <w:lvl w:ilvl="7" w:tplc="93802BDA">
      <w:numFmt w:val="bullet"/>
      <w:lvlText w:val="•"/>
      <w:lvlJc w:val="left"/>
      <w:pPr>
        <w:ind w:left="7006" w:hanging="360"/>
      </w:pPr>
      <w:rPr>
        <w:rFonts w:hint="default"/>
        <w:lang w:val="en-US" w:eastAsia="en-US" w:bidi="en-US"/>
      </w:rPr>
    </w:lvl>
    <w:lvl w:ilvl="8" w:tplc="D2B05C7A">
      <w:numFmt w:val="bullet"/>
      <w:lvlText w:val="•"/>
      <w:lvlJc w:val="left"/>
      <w:pPr>
        <w:ind w:left="7884" w:hanging="360"/>
      </w:pPr>
      <w:rPr>
        <w:rFonts w:hint="default"/>
        <w:lang w:val="en-US" w:eastAsia="en-US" w:bidi="en-US"/>
      </w:rPr>
    </w:lvl>
  </w:abstractNum>
  <w:abstractNum w:abstractNumId="28" w15:restartNumberingAfterBreak="0">
    <w:nsid w:val="6C901A08"/>
    <w:multiLevelType w:val="multilevel"/>
    <w:tmpl w:val="BCD6EEC0"/>
    <w:styleLink w:val="CurrentList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FBB35F5"/>
    <w:multiLevelType w:val="hybridMultilevel"/>
    <w:tmpl w:val="14648D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C56BE7"/>
    <w:multiLevelType w:val="hybridMultilevel"/>
    <w:tmpl w:val="6F488394"/>
    <w:lvl w:ilvl="0" w:tplc="2494960C">
      <w:start w:val="1"/>
      <w:numFmt w:val="upperLetter"/>
      <w:lvlText w:val="%1."/>
      <w:lvlJc w:val="left"/>
      <w:pPr>
        <w:ind w:left="1530" w:hanging="360"/>
      </w:pPr>
      <w:rPr>
        <w:b w:val="0"/>
        <w:i w:val="0"/>
        <w:iCs w:val="0"/>
      </w:rPr>
    </w:lvl>
    <w:lvl w:ilvl="1" w:tplc="8A7E8318">
      <w:start w:val="1"/>
      <w:numFmt w:val="lowerLetter"/>
      <w:lvlText w:val="%2."/>
      <w:lvlJc w:val="left"/>
      <w:pPr>
        <w:ind w:left="1440" w:hanging="360"/>
      </w:pPr>
    </w:lvl>
    <w:lvl w:ilvl="2" w:tplc="8D6E4A12">
      <w:start w:val="1"/>
      <w:numFmt w:val="lowerRoman"/>
      <w:lvlText w:val="%3."/>
      <w:lvlJc w:val="right"/>
      <w:pPr>
        <w:ind w:left="2160" w:hanging="180"/>
      </w:pPr>
    </w:lvl>
    <w:lvl w:ilvl="3" w:tplc="FEC0A0B6">
      <w:start w:val="1"/>
      <w:numFmt w:val="decimal"/>
      <w:lvlText w:val="%4."/>
      <w:lvlJc w:val="left"/>
      <w:pPr>
        <w:ind w:left="2880" w:hanging="360"/>
      </w:pPr>
    </w:lvl>
    <w:lvl w:ilvl="4" w:tplc="DCAA0F28">
      <w:start w:val="1"/>
      <w:numFmt w:val="lowerLetter"/>
      <w:lvlText w:val="%5."/>
      <w:lvlJc w:val="left"/>
      <w:pPr>
        <w:ind w:left="3600" w:hanging="360"/>
      </w:pPr>
    </w:lvl>
    <w:lvl w:ilvl="5" w:tplc="E3C21792">
      <w:start w:val="1"/>
      <w:numFmt w:val="lowerRoman"/>
      <w:lvlText w:val="%6."/>
      <w:lvlJc w:val="right"/>
      <w:pPr>
        <w:ind w:left="4320" w:hanging="180"/>
      </w:pPr>
    </w:lvl>
    <w:lvl w:ilvl="6" w:tplc="8ECA47DA">
      <w:start w:val="1"/>
      <w:numFmt w:val="decimal"/>
      <w:lvlText w:val="%7."/>
      <w:lvlJc w:val="left"/>
      <w:pPr>
        <w:ind w:left="5040" w:hanging="360"/>
      </w:pPr>
    </w:lvl>
    <w:lvl w:ilvl="7" w:tplc="DF4E53FE">
      <w:start w:val="1"/>
      <w:numFmt w:val="lowerLetter"/>
      <w:lvlText w:val="%8."/>
      <w:lvlJc w:val="left"/>
      <w:pPr>
        <w:ind w:left="5760" w:hanging="360"/>
      </w:pPr>
    </w:lvl>
    <w:lvl w:ilvl="8" w:tplc="8F50693A">
      <w:start w:val="1"/>
      <w:numFmt w:val="lowerRoman"/>
      <w:lvlText w:val="%9."/>
      <w:lvlJc w:val="right"/>
      <w:pPr>
        <w:ind w:left="6480" w:hanging="180"/>
      </w:pPr>
    </w:lvl>
  </w:abstractNum>
  <w:abstractNum w:abstractNumId="31" w15:restartNumberingAfterBreak="0">
    <w:nsid w:val="750050D1"/>
    <w:multiLevelType w:val="hybridMultilevel"/>
    <w:tmpl w:val="39224630"/>
    <w:lvl w:ilvl="0" w:tplc="2012B5F6">
      <w:start w:val="1"/>
      <w:numFmt w:val="bullet"/>
      <w:lvlText w:val="-"/>
      <w:lvlJc w:val="left"/>
      <w:pPr>
        <w:ind w:left="1080" w:hanging="360"/>
      </w:pPr>
      <w:rPr>
        <w:rFonts w:ascii="Arial" w:hAnsi="Aria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59C36FF"/>
    <w:multiLevelType w:val="hybridMultilevel"/>
    <w:tmpl w:val="93BE534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C675F20"/>
    <w:multiLevelType w:val="hybridMultilevel"/>
    <w:tmpl w:val="75BAD0C6"/>
    <w:lvl w:ilvl="0" w:tplc="AE28B9D4">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001197285">
    <w:abstractNumId w:val="27"/>
  </w:num>
  <w:num w:numId="2" w16cid:durableId="1347488007">
    <w:abstractNumId w:val="3"/>
  </w:num>
  <w:num w:numId="3" w16cid:durableId="1863935997">
    <w:abstractNumId w:val="6"/>
  </w:num>
  <w:num w:numId="4" w16cid:durableId="636229678">
    <w:abstractNumId w:val="25"/>
  </w:num>
  <w:num w:numId="5" w16cid:durableId="1572351528">
    <w:abstractNumId w:val="19"/>
  </w:num>
  <w:num w:numId="6" w16cid:durableId="1114250635">
    <w:abstractNumId w:val="4"/>
  </w:num>
  <w:num w:numId="7" w16cid:durableId="1249458875">
    <w:abstractNumId w:val="10"/>
  </w:num>
  <w:num w:numId="8" w16cid:durableId="1370030522">
    <w:abstractNumId w:val="26"/>
  </w:num>
  <w:num w:numId="9" w16cid:durableId="490875611">
    <w:abstractNumId w:val="15"/>
  </w:num>
  <w:num w:numId="10" w16cid:durableId="1199271749">
    <w:abstractNumId w:val="11"/>
  </w:num>
  <w:num w:numId="11" w16cid:durableId="781337300">
    <w:abstractNumId w:val="22"/>
  </w:num>
  <w:num w:numId="12" w16cid:durableId="1176846451">
    <w:abstractNumId w:val="12"/>
  </w:num>
  <w:num w:numId="13" w16cid:durableId="1536388036">
    <w:abstractNumId w:val="2"/>
  </w:num>
  <w:num w:numId="14" w16cid:durableId="278728980">
    <w:abstractNumId w:val="9"/>
  </w:num>
  <w:num w:numId="15" w16cid:durableId="946084537">
    <w:abstractNumId w:val="8"/>
  </w:num>
  <w:num w:numId="16" w16cid:durableId="511336057">
    <w:abstractNumId w:val="0"/>
  </w:num>
  <w:num w:numId="17" w16cid:durableId="254630312">
    <w:abstractNumId w:val="14"/>
  </w:num>
  <w:num w:numId="18" w16cid:durableId="73551902">
    <w:abstractNumId w:val="33"/>
  </w:num>
  <w:num w:numId="19" w16cid:durableId="584922852">
    <w:abstractNumId w:val="13"/>
  </w:num>
  <w:num w:numId="20" w16cid:durableId="1633442074">
    <w:abstractNumId w:val="31"/>
  </w:num>
  <w:num w:numId="21" w16cid:durableId="1305116022">
    <w:abstractNumId w:val="30"/>
  </w:num>
  <w:num w:numId="22" w16cid:durableId="74057699">
    <w:abstractNumId w:val="29"/>
  </w:num>
  <w:num w:numId="23" w16cid:durableId="985889951">
    <w:abstractNumId w:val="28"/>
  </w:num>
  <w:num w:numId="24" w16cid:durableId="1422873671">
    <w:abstractNumId w:val="1"/>
  </w:num>
  <w:num w:numId="25" w16cid:durableId="1082721349">
    <w:abstractNumId w:val="16"/>
  </w:num>
  <w:num w:numId="26" w16cid:durableId="806897739">
    <w:abstractNumId w:val="17"/>
  </w:num>
  <w:num w:numId="27" w16cid:durableId="1892381482">
    <w:abstractNumId w:val="24"/>
  </w:num>
  <w:num w:numId="28" w16cid:durableId="414207889">
    <w:abstractNumId w:val="32"/>
  </w:num>
  <w:num w:numId="29" w16cid:durableId="1576164826">
    <w:abstractNumId w:val="7"/>
  </w:num>
  <w:num w:numId="30" w16cid:durableId="1903759841">
    <w:abstractNumId w:val="21"/>
  </w:num>
  <w:num w:numId="31" w16cid:durableId="141701726">
    <w:abstractNumId w:val="23"/>
  </w:num>
  <w:num w:numId="32" w16cid:durableId="2104373265">
    <w:abstractNumId w:val="20"/>
  </w:num>
  <w:num w:numId="33" w16cid:durableId="1434013854">
    <w:abstractNumId w:val="5"/>
  </w:num>
  <w:num w:numId="34" w16cid:durableId="166835979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83D"/>
    <w:rsid w:val="000177A2"/>
    <w:rsid w:val="00021A00"/>
    <w:rsid w:val="00022C9A"/>
    <w:rsid w:val="00033B82"/>
    <w:rsid w:val="0003608C"/>
    <w:rsid w:val="000360D9"/>
    <w:rsid w:val="00036A5F"/>
    <w:rsid w:val="00041AC8"/>
    <w:rsid w:val="000575AD"/>
    <w:rsid w:val="0007379B"/>
    <w:rsid w:val="00085499"/>
    <w:rsid w:val="00096735"/>
    <w:rsid w:val="000B4895"/>
    <w:rsid w:val="000B4A93"/>
    <w:rsid w:val="000B583B"/>
    <w:rsid w:val="000C12EC"/>
    <w:rsid w:val="000D168C"/>
    <w:rsid w:val="000D293E"/>
    <w:rsid w:val="000E043A"/>
    <w:rsid w:val="000E211D"/>
    <w:rsid w:val="000E66AD"/>
    <w:rsid w:val="000E7B3F"/>
    <w:rsid w:val="000F721E"/>
    <w:rsid w:val="00102BA1"/>
    <w:rsid w:val="0010345D"/>
    <w:rsid w:val="00105B2D"/>
    <w:rsid w:val="00106E3B"/>
    <w:rsid w:val="001124E2"/>
    <w:rsid w:val="001141EE"/>
    <w:rsid w:val="0011633B"/>
    <w:rsid w:val="001165E0"/>
    <w:rsid w:val="00130395"/>
    <w:rsid w:val="00135D75"/>
    <w:rsid w:val="00142908"/>
    <w:rsid w:val="0016053C"/>
    <w:rsid w:val="00165DEA"/>
    <w:rsid w:val="00166421"/>
    <w:rsid w:val="00167B7D"/>
    <w:rsid w:val="00171FD6"/>
    <w:rsid w:val="00175F2E"/>
    <w:rsid w:val="00182C9E"/>
    <w:rsid w:val="00183361"/>
    <w:rsid w:val="00184901"/>
    <w:rsid w:val="001A5CD2"/>
    <w:rsid w:val="001A7819"/>
    <w:rsid w:val="001B076A"/>
    <w:rsid w:val="001B1E78"/>
    <w:rsid w:val="001B2862"/>
    <w:rsid w:val="001C0EFD"/>
    <w:rsid w:val="001C718C"/>
    <w:rsid w:val="001D0375"/>
    <w:rsid w:val="001F09D8"/>
    <w:rsid w:val="001F0EFA"/>
    <w:rsid w:val="001F45B7"/>
    <w:rsid w:val="001F7BAC"/>
    <w:rsid w:val="002069CC"/>
    <w:rsid w:val="00227727"/>
    <w:rsid w:val="0022797B"/>
    <w:rsid w:val="00234CD9"/>
    <w:rsid w:val="00236FE6"/>
    <w:rsid w:val="00237B1F"/>
    <w:rsid w:val="002457B8"/>
    <w:rsid w:val="00245BEB"/>
    <w:rsid w:val="00250795"/>
    <w:rsid w:val="00252C35"/>
    <w:rsid w:val="002572A7"/>
    <w:rsid w:val="00262399"/>
    <w:rsid w:val="0026303C"/>
    <w:rsid w:val="00267947"/>
    <w:rsid w:val="002870AB"/>
    <w:rsid w:val="00294DB8"/>
    <w:rsid w:val="002A1C3F"/>
    <w:rsid w:val="002A7294"/>
    <w:rsid w:val="002B0680"/>
    <w:rsid w:val="002B23D2"/>
    <w:rsid w:val="002B5220"/>
    <w:rsid w:val="002C1E92"/>
    <w:rsid w:val="002C2608"/>
    <w:rsid w:val="002C76C3"/>
    <w:rsid w:val="002D033D"/>
    <w:rsid w:val="002D0918"/>
    <w:rsid w:val="002D16F7"/>
    <w:rsid w:val="002E0C92"/>
    <w:rsid w:val="002F3661"/>
    <w:rsid w:val="002F460F"/>
    <w:rsid w:val="0030243C"/>
    <w:rsid w:val="003047C7"/>
    <w:rsid w:val="00305717"/>
    <w:rsid w:val="00306CB7"/>
    <w:rsid w:val="0030703E"/>
    <w:rsid w:val="00307728"/>
    <w:rsid w:val="00321613"/>
    <w:rsid w:val="00322E78"/>
    <w:rsid w:val="0032312B"/>
    <w:rsid w:val="00323DE3"/>
    <w:rsid w:val="00323F3A"/>
    <w:rsid w:val="00326E3B"/>
    <w:rsid w:val="00330E06"/>
    <w:rsid w:val="00334EA9"/>
    <w:rsid w:val="00342745"/>
    <w:rsid w:val="00342D69"/>
    <w:rsid w:val="003503BD"/>
    <w:rsid w:val="00350FBA"/>
    <w:rsid w:val="00351C89"/>
    <w:rsid w:val="003522C9"/>
    <w:rsid w:val="00352B33"/>
    <w:rsid w:val="00353D58"/>
    <w:rsid w:val="00356864"/>
    <w:rsid w:val="00364918"/>
    <w:rsid w:val="0036573E"/>
    <w:rsid w:val="003700D9"/>
    <w:rsid w:val="00372736"/>
    <w:rsid w:val="00372745"/>
    <w:rsid w:val="0037395D"/>
    <w:rsid w:val="00376065"/>
    <w:rsid w:val="00382ACC"/>
    <w:rsid w:val="00382D79"/>
    <w:rsid w:val="00384964"/>
    <w:rsid w:val="003931E1"/>
    <w:rsid w:val="003976D7"/>
    <w:rsid w:val="003A284B"/>
    <w:rsid w:val="003A31FF"/>
    <w:rsid w:val="003A4A92"/>
    <w:rsid w:val="003B446B"/>
    <w:rsid w:val="003C2C6A"/>
    <w:rsid w:val="003C481E"/>
    <w:rsid w:val="003C70B1"/>
    <w:rsid w:val="003D073B"/>
    <w:rsid w:val="003D1202"/>
    <w:rsid w:val="003E604D"/>
    <w:rsid w:val="003F083F"/>
    <w:rsid w:val="003F145C"/>
    <w:rsid w:val="003F209B"/>
    <w:rsid w:val="003F7219"/>
    <w:rsid w:val="00402E91"/>
    <w:rsid w:val="00426EA4"/>
    <w:rsid w:val="004307A4"/>
    <w:rsid w:val="00432125"/>
    <w:rsid w:val="004328F2"/>
    <w:rsid w:val="00457638"/>
    <w:rsid w:val="0046612D"/>
    <w:rsid w:val="004670D1"/>
    <w:rsid w:val="004701B8"/>
    <w:rsid w:val="0047089F"/>
    <w:rsid w:val="00477A0A"/>
    <w:rsid w:val="00477AEF"/>
    <w:rsid w:val="00477E02"/>
    <w:rsid w:val="00481C82"/>
    <w:rsid w:val="004923A8"/>
    <w:rsid w:val="004A01AD"/>
    <w:rsid w:val="004A278E"/>
    <w:rsid w:val="004A7346"/>
    <w:rsid w:val="004B1DEE"/>
    <w:rsid w:val="004C0C46"/>
    <w:rsid w:val="004C11EF"/>
    <w:rsid w:val="004C2845"/>
    <w:rsid w:val="004C323D"/>
    <w:rsid w:val="004C3B9A"/>
    <w:rsid w:val="004C5060"/>
    <w:rsid w:val="004D003F"/>
    <w:rsid w:val="004D0463"/>
    <w:rsid w:val="004D1B21"/>
    <w:rsid w:val="004D5548"/>
    <w:rsid w:val="004D6528"/>
    <w:rsid w:val="004F0409"/>
    <w:rsid w:val="004F0D06"/>
    <w:rsid w:val="00507A38"/>
    <w:rsid w:val="0051118A"/>
    <w:rsid w:val="00521E03"/>
    <w:rsid w:val="005221AD"/>
    <w:rsid w:val="00524EBE"/>
    <w:rsid w:val="00525279"/>
    <w:rsid w:val="005266FB"/>
    <w:rsid w:val="005273DA"/>
    <w:rsid w:val="0053501C"/>
    <w:rsid w:val="005407C6"/>
    <w:rsid w:val="00544D4C"/>
    <w:rsid w:val="00545C74"/>
    <w:rsid w:val="00555A55"/>
    <w:rsid w:val="005619E9"/>
    <w:rsid w:val="00563ABF"/>
    <w:rsid w:val="0056693E"/>
    <w:rsid w:val="00567481"/>
    <w:rsid w:val="005718AB"/>
    <w:rsid w:val="00573444"/>
    <w:rsid w:val="00575990"/>
    <w:rsid w:val="005769DC"/>
    <w:rsid w:val="005772BF"/>
    <w:rsid w:val="00591E4C"/>
    <w:rsid w:val="00594C7F"/>
    <w:rsid w:val="005A056B"/>
    <w:rsid w:val="005A1069"/>
    <w:rsid w:val="005B2C70"/>
    <w:rsid w:val="005B6204"/>
    <w:rsid w:val="005C5999"/>
    <w:rsid w:val="005C5DE2"/>
    <w:rsid w:val="005D0AF9"/>
    <w:rsid w:val="005D14EA"/>
    <w:rsid w:val="005D2867"/>
    <w:rsid w:val="005D6F63"/>
    <w:rsid w:val="005E027D"/>
    <w:rsid w:val="005F02C5"/>
    <w:rsid w:val="005F3D29"/>
    <w:rsid w:val="005F5EF3"/>
    <w:rsid w:val="005F7B88"/>
    <w:rsid w:val="00600918"/>
    <w:rsid w:val="00601C62"/>
    <w:rsid w:val="00604009"/>
    <w:rsid w:val="00605D69"/>
    <w:rsid w:val="006075F7"/>
    <w:rsid w:val="00616462"/>
    <w:rsid w:val="00617E7A"/>
    <w:rsid w:val="0063247A"/>
    <w:rsid w:val="00642596"/>
    <w:rsid w:val="00644585"/>
    <w:rsid w:val="0064506B"/>
    <w:rsid w:val="00646CB2"/>
    <w:rsid w:val="006505F3"/>
    <w:rsid w:val="00656A6B"/>
    <w:rsid w:val="00656FD6"/>
    <w:rsid w:val="00657529"/>
    <w:rsid w:val="00657B6C"/>
    <w:rsid w:val="00665E14"/>
    <w:rsid w:val="006677F2"/>
    <w:rsid w:val="00670A1A"/>
    <w:rsid w:val="00673C35"/>
    <w:rsid w:val="006747A7"/>
    <w:rsid w:val="0068152D"/>
    <w:rsid w:val="00683ED5"/>
    <w:rsid w:val="00685E8C"/>
    <w:rsid w:val="006A2CE2"/>
    <w:rsid w:val="006A47F1"/>
    <w:rsid w:val="006A71A6"/>
    <w:rsid w:val="006B2627"/>
    <w:rsid w:val="006B2CE8"/>
    <w:rsid w:val="006D0206"/>
    <w:rsid w:val="006D3FE2"/>
    <w:rsid w:val="006F153D"/>
    <w:rsid w:val="006F43B4"/>
    <w:rsid w:val="006F67E4"/>
    <w:rsid w:val="006F6951"/>
    <w:rsid w:val="006F76BA"/>
    <w:rsid w:val="00706A78"/>
    <w:rsid w:val="00715BD8"/>
    <w:rsid w:val="007163CF"/>
    <w:rsid w:val="007263B6"/>
    <w:rsid w:val="00732C7D"/>
    <w:rsid w:val="00733988"/>
    <w:rsid w:val="00734489"/>
    <w:rsid w:val="00747DB7"/>
    <w:rsid w:val="007521BD"/>
    <w:rsid w:val="007549E2"/>
    <w:rsid w:val="00755854"/>
    <w:rsid w:val="0077316C"/>
    <w:rsid w:val="00773E3B"/>
    <w:rsid w:val="00781FC1"/>
    <w:rsid w:val="00783EF7"/>
    <w:rsid w:val="007860FC"/>
    <w:rsid w:val="0079187A"/>
    <w:rsid w:val="00793A90"/>
    <w:rsid w:val="0079437B"/>
    <w:rsid w:val="00795A59"/>
    <w:rsid w:val="007A378F"/>
    <w:rsid w:val="007A713F"/>
    <w:rsid w:val="007B3B5A"/>
    <w:rsid w:val="007B42C9"/>
    <w:rsid w:val="007B4714"/>
    <w:rsid w:val="007C1B8C"/>
    <w:rsid w:val="007C39D8"/>
    <w:rsid w:val="007D23E3"/>
    <w:rsid w:val="007D39C1"/>
    <w:rsid w:val="007D683D"/>
    <w:rsid w:val="007E01B4"/>
    <w:rsid w:val="007E1FC9"/>
    <w:rsid w:val="007E6356"/>
    <w:rsid w:val="007E7C68"/>
    <w:rsid w:val="007F094D"/>
    <w:rsid w:val="007F2292"/>
    <w:rsid w:val="007F334C"/>
    <w:rsid w:val="007F4599"/>
    <w:rsid w:val="007F642F"/>
    <w:rsid w:val="0080128A"/>
    <w:rsid w:val="00807485"/>
    <w:rsid w:val="00815DA9"/>
    <w:rsid w:val="00820F83"/>
    <w:rsid w:val="00823BE9"/>
    <w:rsid w:val="00825E4E"/>
    <w:rsid w:val="00827B70"/>
    <w:rsid w:val="008311EB"/>
    <w:rsid w:val="008342AC"/>
    <w:rsid w:val="00840EAB"/>
    <w:rsid w:val="008428FC"/>
    <w:rsid w:val="008446AB"/>
    <w:rsid w:val="00851BA8"/>
    <w:rsid w:val="0086126E"/>
    <w:rsid w:val="0086399B"/>
    <w:rsid w:val="00881A6F"/>
    <w:rsid w:val="008924D6"/>
    <w:rsid w:val="00897C3A"/>
    <w:rsid w:val="008A22F6"/>
    <w:rsid w:val="008A487A"/>
    <w:rsid w:val="008A7C4D"/>
    <w:rsid w:val="008B04DF"/>
    <w:rsid w:val="008C3E00"/>
    <w:rsid w:val="008C4307"/>
    <w:rsid w:val="008D6A46"/>
    <w:rsid w:val="008E1D65"/>
    <w:rsid w:val="008E28DC"/>
    <w:rsid w:val="008F148A"/>
    <w:rsid w:val="008F36DB"/>
    <w:rsid w:val="008F4C94"/>
    <w:rsid w:val="00905F3B"/>
    <w:rsid w:val="00913F13"/>
    <w:rsid w:val="009208D4"/>
    <w:rsid w:val="0092139A"/>
    <w:rsid w:val="00926DD7"/>
    <w:rsid w:val="00926F24"/>
    <w:rsid w:val="009509C5"/>
    <w:rsid w:val="00950A28"/>
    <w:rsid w:val="009627F6"/>
    <w:rsid w:val="00970833"/>
    <w:rsid w:val="0097738C"/>
    <w:rsid w:val="00981890"/>
    <w:rsid w:val="00984530"/>
    <w:rsid w:val="009900D8"/>
    <w:rsid w:val="00993A02"/>
    <w:rsid w:val="00997526"/>
    <w:rsid w:val="009A128E"/>
    <w:rsid w:val="009B0916"/>
    <w:rsid w:val="009B4B93"/>
    <w:rsid w:val="009B62F2"/>
    <w:rsid w:val="009C33D6"/>
    <w:rsid w:val="009C5959"/>
    <w:rsid w:val="009D337B"/>
    <w:rsid w:val="009E20FE"/>
    <w:rsid w:val="009E5DD7"/>
    <w:rsid w:val="009F480A"/>
    <w:rsid w:val="009F483D"/>
    <w:rsid w:val="009F50CF"/>
    <w:rsid w:val="009F625B"/>
    <w:rsid w:val="00A007E9"/>
    <w:rsid w:val="00A045C3"/>
    <w:rsid w:val="00A13374"/>
    <w:rsid w:val="00A13B0F"/>
    <w:rsid w:val="00A26775"/>
    <w:rsid w:val="00A268FE"/>
    <w:rsid w:val="00A26955"/>
    <w:rsid w:val="00A3479F"/>
    <w:rsid w:val="00A3524A"/>
    <w:rsid w:val="00A4120E"/>
    <w:rsid w:val="00A44003"/>
    <w:rsid w:val="00A468FA"/>
    <w:rsid w:val="00A50D24"/>
    <w:rsid w:val="00A51CDD"/>
    <w:rsid w:val="00A55AC1"/>
    <w:rsid w:val="00A55C67"/>
    <w:rsid w:val="00A5717C"/>
    <w:rsid w:val="00A62E78"/>
    <w:rsid w:val="00A64CC1"/>
    <w:rsid w:val="00A70020"/>
    <w:rsid w:val="00A70524"/>
    <w:rsid w:val="00A748ED"/>
    <w:rsid w:val="00A76524"/>
    <w:rsid w:val="00A80F90"/>
    <w:rsid w:val="00A81EB0"/>
    <w:rsid w:val="00A82066"/>
    <w:rsid w:val="00A82DD8"/>
    <w:rsid w:val="00A84680"/>
    <w:rsid w:val="00A85672"/>
    <w:rsid w:val="00A85910"/>
    <w:rsid w:val="00A86D8D"/>
    <w:rsid w:val="00A9324D"/>
    <w:rsid w:val="00AA3A38"/>
    <w:rsid w:val="00AA453F"/>
    <w:rsid w:val="00AA6283"/>
    <w:rsid w:val="00AB0156"/>
    <w:rsid w:val="00AB6665"/>
    <w:rsid w:val="00AC3297"/>
    <w:rsid w:val="00AC5CC9"/>
    <w:rsid w:val="00AC78B0"/>
    <w:rsid w:val="00AD1F88"/>
    <w:rsid w:val="00AD3C81"/>
    <w:rsid w:val="00AD433F"/>
    <w:rsid w:val="00AD5E39"/>
    <w:rsid w:val="00AE3981"/>
    <w:rsid w:val="00AE68F1"/>
    <w:rsid w:val="00AE6C86"/>
    <w:rsid w:val="00AE7DBC"/>
    <w:rsid w:val="00AF1E85"/>
    <w:rsid w:val="00AF5920"/>
    <w:rsid w:val="00B00A5B"/>
    <w:rsid w:val="00B036A7"/>
    <w:rsid w:val="00B2120E"/>
    <w:rsid w:val="00B32D7C"/>
    <w:rsid w:val="00B346F3"/>
    <w:rsid w:val="00B374A2"/>
    <w:rsid w:val="00B40456"/>
    <w:rsid w:val="00B40C17"/>
    <w:rsid w:val="00B452B2"/>
    <w:rsid w:val="00B47EE2"/>
    <w:rsid w:val="00B814A2"/>
    <w:rsid w:val="00B8303F"/>
    <w:rsid w:val="00B834BF"/>
    <w:rsid w:val="00B837C6"/>
    <w:rsid w:val="00B84067"/>
    <w:rsid w:val="00B878DC"/>
    <w:rsid w:val="00B91239"/>
    <w:rsid w:val="00B96DE4"/>
    <w:rsid w:val="00B97A35"/>
    <w:rsid w:val="00BB1709"/>
    <w:rsid w:val="00BB478D"/>
    <w:rsid w:val="00BB49E3"/>
    <w:rsid w:val="00BB4BFB"/>
    <w:rsid w:val="00BB616C"/>
    <w:rsid w:val="00BC3989"/>
    <w:rsid w:val="00BD21FB"/>
    <w:rsid w:val="00BD2EFE"/>
    <w:rsid w:val="00BE025C"/>
    <w:rsid w:val="00BE290E"/>
    <w:rsid w:val="00BE2BAE"/>
    <w:rsid w:val="00BF1BDE"/>
    <w:rsid w:val="00C10AAB"/>
    <w:rsid w:val="00C168C1"/>
    <w:rsid w:val="00C229F5"/>
    <w:rsid w:val="00C26783"/>
    <w:rsid w:val="00C33E0C"/>
    <w:rsid w:val="00C33EE2"/>
    <w:rsid w:val="00C345D0"/>
    <w:rsid w:val="00C3653D"/>
    <w:rsid w:val="00C3788D"/>
    <w:rsid w:val="00C530EF"/>
    <w:rsid w:val="00C541B7"/>
    <w:rsid w:val="00C570DF"/>
    <w:rsid w:val="00C728F8"/>
    <w:rsid w:val="00C76664"/>
    <w:rsid w:val="00C80D6B"/>
    <w:rsid w:val="00C84E7A"/>
    <w:rsid w:val="00C9033C"/>
    <w:rsid w:val="00C907A0"/>
    <w:rsid w:val="00CA0B7B"/>
    <w:rsid w:val="00CB1506"/>
    <w:rsid w:val="00CB747F"/>
    <w:rsid w:val="00CB7749"/>
    <w:rsid w:val="00CC1586"/>
    <w:rsid w:val="00CC22C6"/>
    <w:rsid w:val="00CC2BFE"/>
    <w:rsid w:val="00CC5B42"/>
    <w:rsid w:val="00CC6CC7"/>
    <w:rsid w:val="00CD1A06"/>
    <w:rsid w:val="00CD564B"/>
    <w:rsid w:val="00CD64B1"/>
    <w:rsid w:val="00CD6DEB"/>
    <w:rsid w:val="00CD73D2"/>
    <w:rsid w:val="00CE00DB"/>
    <w:rsid w:val="00CE1453"/>
    <w:rsid w:val="00CE6EF6"/>
    <w:rsid w:val="00CF0B90"/>
    <w:rsid w:val="00CF7934"/>
    <w:rsid w:val="00D0559E"/>
    <w:rsid w:val="00D06A14"/>
    <w:rsid w:val="00D131E4"/>
    <w:rsid w:val="00D14980"/>
    <w:rsid w:val="00D16F25"/>
    <w:rsid w:val="00D22FC7"/>
    <w:rsid w:val="00D332DC"/>
    <w:rsid w:val="00D3463A"/>
    <w:rsid w:val="00D36007"/>
    <w:rsid w:val="00D441D0"/>
    <w:rsid w:val="00D4523E"/>
    <w:rsid w:val="00D5098C"/>
    <w:rsid w:val="00D676A3"/>
    <w:rsid w:val="00D678BE"/>
    <w:rsid w:val="00D706A2"/>
    <w:rsid w:val="00D740B3"/>
    <w:rsid w:val="00D76895"/>
    <w:rsid w:val="00D83433"/>
    <w:rsid w:val="00D83B2B"/>
    <w:rsid w:val="00D97B91"/>
    <w:rsid w:val="00DB25DB"/>
    <w:rsid w:val="00DD33DD"/>
    <w:rsid w:val="00DE2C23"/>
    <w:rsid w:val="00DE558F"/>
    <w:rsid w:val="00DF242B"/>
    <w:rsid w:val="00DF2C6F"/>
    <w:rsid w:val="00DF4EDA"/>
    <w:rsid w:val="00DF729D"/>
    <w:rsid w:val="00E03FEE"/>
    <w:rsid w:val="00E07BC6"/>
    <w:rsid w:val="00E07BE9"/>
    <w:rsid w:val="00E134D7"/>
    <w:rsid w:val="00E152C6"/>
    <w:rsid w:val="00E25C48"/>
    <w:rsid w:val="00E31776"/>
    <w:rsid w:val="00E3248C"/>
    <w:rsid w:val="00E4449E"/>
    <w:rsid w:val="00E466FF"/>
    <w:rsid w:val="00E506B9"/>
    <w:rsid w:val="00E52515"/>
    <w:rsid w:val="00E52A49"/>
    <w:rsid w:val="00E5385B"/>
    <w:rsid w:val="00E569FF"/>
    <w:rsid w:val="00E6443F"/>
    <w:rsid w:val="00E646B3"/>
    <w:rsid w:val="00E6507B"/>
    <w:rsid w:val="00E659A6"/>
    <w:rsid w:val="00E679C0"/>
    <w:rsid w:val="00E67E2B"/>
    <w:rsid w:val="00E7439F"/>
    <w:rsid w:val="00E77450"/>
    <w:rsid w:val="00E85B13"/>
    <w:rsid w:val="00E9006E"/>
    <w:rsid w:val="00E9073E"/>
    <w:rsid w:val="00EA1BD6"/>
    <w:rsid w:val="00EA59AE"/>
    <w:rsid w:val="00EB143F"/>
    <w:rsid w:val="00EC3DE8"/>
    <w:rsid w:val="00EC3F0D"/>
    <w:rsid w:val="00EC48E7"/>
    <w:rsid w:val="00EC52E1"/>
    <w:rsid w:val="00EC7949"/>
    <w:rsid w:val="00ED28A5"/>
    <w:rsid w:val="00ED2AD7"/>
    <w:rsid w:val="00ED611C"/>
    <w:rsid w:val="00ED7535"/>
    <w:rsid w:val="00EE523D"/>
    <w:rsid w:val="00EE5674"/>
    <w:rsid w:val="00EE7D64"/>
    <w:rsid w:val="00EF1586"/>
    <w:rsid w:val="00EF4B37"/>
    <w:rsid w:val="00EF5D71"/>
    <w:rsid w:val="00F006F9"/>
    <w:rsid w:val="00F013DF"/>
    <w:rsid w:val="00F017F7"/>
    <w:rsid w:val="00F120ED"/>
    <w:rsid w:val="00F14B62"/>
    <w:rsid w:val="00F14F2D"/>
    <w:rsid w:val="00F171E4"/>
    <w:rsid w:val="00F21359"/>
    <w:rsid w:val="00F21425"/>
    <w:rsid w:val="00F215C7"/>
    <w:rsid w:val="00F21ABB"/>
    <w:rsid w:val="00F30880"/>
    <w:rsid w:val="00F30DF5"/>
    <w:rsid w:val="00F35AF9"/>
    <w:rsid w:val="00F40E47"/>
    <w:rsid w:val="00F44E60"/>
    <w:rsid w:val="00F477F6"/>
    <w:rsid w:val="00F478AC"/>
    <w:rsid w:val="00F50B52"/>
    <w:rsid w:val="00F52AA4"/>
    <w:rsid w:val="00F62C47"/>
    <w:rsid w:val="00F643DD"/>
    <w:rsid w:val="00F6711D"/>
    <w:rsid w:val="00F73C27"/>
    <w:rsid w:val="00F745C9"/>
    <w:rsid w:val="00F75783"/>
    <w:rsid w:val="00F757F7"/>
    <w:rsid w:val="00F767C0"/>
    <w:rsid w:val="00F82D18"/>
    <w:rsid w:val="00F879EA"/>
    <w:rsid w:val="00FA4580"/>
    <w:rsid w:val="00FA4733"/>
    <w:rsid w:val="00FD17B3"/>
    <w:rsid w:val="00FE239C"/>
    <w:rsid w:val="00FE4982"/>
    <w:rsid w:val="00FF4C91"/>
    <w:rsid w:val="00FF6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9AA0A"/>
  <w15:docId w15:val="{45B5B79C-875F-43D6-AB31-224483B03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bidi="en-US"/>
    </w:rPr>
  </w:style>
  <w:style w:type="paragraph" w:styleId="Heading1">
    <w:name w:val="heading 1"/>
    <w:basedOn w:val="Normal"/>
    <w:uiPriority w:val="9"/>
    <w:qFormat/>
    <w:pPr>
      <w:ind w:left="140"/>
      <w:outlineLvl w:val="0"/>
    </w:pPr>
    <w:rPr>
      <w:b/>
      <w:bCs/>
      <w:sz w:val="32"/>
      <w:szCs w:val="32"/>
    </w:rPr>
  </w:style>
  <w:style w:type="paragraph" w:styleId="Heading2">
    <w:name w:val="heading 2"/>
    <w:basedOn w:val="Normal"/>
    <w:uiPriority w:val="9"/>
    <w:unhideWhenUsed/>
    <w:qFormat/>
    <w:pPr>
      <w:ind w:left="860" w:hanging="36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34"/>
    <w:qFormat/>
    <w:pPr>
      <w:ind w:left="860" w:hanging="360"/>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563ABF"/>
    <w:rPr>
      <w:sz w:val="16"/>
      <w:szCs w:val="16"/>
    </w:rPr>
  </w:style>
  <w:style w:type="paragraph" w:styleId="CommentText">
    <w:name w:val="annotation text"/>
    <w:basedOn w:val="Normal"/>
    <w:link w:val="CommentTextChar"/>
    <w:uiPriority w:val="99"/>
    <w:unhideWhenUsed/>
    <w:rsid w:val="00563ABF"/>
    <w:rPr>
      <w:sz w:val="20"/>
      <w:szCs w:val="20"/>
    </w:rPr>
  </w:style>
  <w:style w:type="character" w:customStyle="1" w:styleId="CommentTextChar">
    <w:name w:val="Comment Text Char"/>
    <w:basedOn w:val="DefaultParagraphFont"/>
    <w:link w:val="CommentText"/>
    <w:uiPriority w:val="99"/>
    <w:rsid w:val="00563ABF"/>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563ABF"/>
    <w:rPr>
      <w:b/>
      <w:bCs/>
    </w:rPr>
  </w:style>
  <w:style w:type="character" w:customStyle="1" w:styleId="CommentSubjectChar">
    <w:name w:val="Comment Subject Char"/>
    <w:basedOn w:val="CommentTextChar"/>
    <w:link w:val="CommentSubject"/>
    <w:uiPriority w:val="99"/>
    <w:semiHidden/>
    <w:rsid w:val="00563ABF"/>
    <w:rPr>
      <w:rFonts w:ascii="Arial" w:eastAsia="Arial" w:hAnsi="Arial" w:cs="Arial"/>
      <w:b/>
      <w:bCs/>
      <w:sz w:val="20"/>
      <w:szCs w:val="20"/>
      <w:lang w:bidi="en-US"/>
    </w:rPr>
  </w:style>
  <w:style w:type="character" w:styleId="Hyperlink">
    <w:name w:val="Hyperlink"/>
    <w:basedOn w:val="DefaultParagraphFont"/>
    <w:uiPriority w:val="99"/>
    <w:unhideWhenUsed/>
    <w:rsid w:val="001D0375"/>
    <w:rPr>
      <w:color w:val="0000FF" w:themeColor="hyperlink"/>
      <w:u w:val="single"/>
    </w:rPr>
  </w:style>
  <w:style w:type="character" w:styleId="UnresolvedMention">
    <w:name w:val="Unresolved Mention"/>
    <w:basedOn w:val="DefaultParagraphFont"/>
    <w:uiPriority w:val="99"/>
    <w:semiHidden/>
    <w:unhideWhenUsed/>
    <w:rsid w:val="001D0375"/>
    <w:rPr>
      <w:color w:val="605E5C"/>
      <w:shd w:val="clear" w:color="auto" w:fill="E1DFDD"/>
    </w:rPr>
  </w:style>
  <w:style w:type="paragraph" w:styleId="FootnoteText">
    <w:name w:val="footnote text"/>
    <w:basedOn w:val="Normal"/>
    <w:link w:val="FootnoteTextChar"/>
    <w:uiPriority w:val="99"/>
    <w:semiHidden/>
    <w:unhideWhenUsed/>
    <w:rsid w:val="004C323D"/>
    <w:rPr>
      <w:sz w:val="20"/>
      <w:szCs w:val="20"/>
    </w:rPr>
  </w:style>
  <w:style w:type="character" w:customStyle="1" w:styleId="FootnoteTextChar">
    <w:name w:val="Footnote Text Char"/>
    <w:basedOn w:val="DefaultParagraphFont"/>
    <w:link w:val="FootnoteText"/>
    <w:uiPriority w:val="99"/>
    <w:semiHidden/>
    <w:rsid w:val="004C323D"/>
    <w:rPr>
      <w:rFonts w:ascii="Arial" w:eastAsia="Arial" w:hAnsi="Arial" w:cs="Arial"/>
      <w:sz w:val="20"/>
      <w:szCs w:val="20"/>
      <w:lang w:bidi="en-US"/>
    </w:rPr>
  </w:style>
  <w:style w:type="character" w:styleId="FootnoteReference">
    <w:name w:val="footnote reference"/>
    <w:basedOn w:val="DefaultParagraphFont"/>
    <w:uiPriority w:val="99"/>
    <w:semiHidden/>
    <w:unhideWhenUsed/>
    <w:rsid w:val="004C323D"/>
    <w:rPr>
      <w:vertAlign w:val="superscript"/>
    </w:rPr>
  </w:style>
  <w:style w:type="paragraph" w:styleId="Revision">
    <w:name w:val="Revision"/>
    <w:hidden/>
    <w:uiPriority w:val="99"/>
    <w:semiHidden/>
    <w:rsid w:val="00F017F7"/>
    <w:pPr>
      <w:widowControl/>
      <w:autoSpaceDE/>
      <w:autoSpaceDN/>
    </w:pPr>
    <w:rPr>
      <w:rFonts w:ascii="Arial" w:eastAsia="Arial" w:hAnsi="Arial" w:cs="Arial"/>
      <w:lang w:bidi="en-US"/>
    </w:rPr>
  </w:style>
  <w:style w:type="character" w:styleId="FollowedHyperlink">
    <w:name w:val="FollowedHyperlink"/>
    <w:basedOn w:val="DefaultParagraphFont"/>
    <w:uiPriority w:val="99"/>
    <w:semiHidden/>
    <w:unhideWhenUsed/>
    <w:rsid w:val="008C4307"/>
    <w:rPr>
      <w:color w:val="800080" w:themeColor="followedHyperlink"/>
      <w:u w:val="single"/>
    </w:rPr>
  </w:style>
  <w:style w:type="paragraph" w:styleId="Title">
    <w:name w:val="Title"/>
    <w:basedOn w:val="Normal"/>
    <w:next w:val="Normal"/>
    <w:link w:val="TitleChar"/>
    <w:uiPriority w:val="10"/>
    <w:qFormat/>
    <w:rsid w:val="00CD564B"/>
    <w:pPr>
      <w:widowControl/>
      <w:pBdr>
        <w:bottom w:val="single" w:sz="8" w:space="4" w:color="4F81BD" w:themeColor="accent1"/>
      </w:pBdr>
      <w:autoSpaceDE/>
      <w:autoSpaceDN/>
      <w:spacing w:after="300"/>
      <w:contextualSpacing/>
    </w:pPr>
    <w:rPr>
      <w:rFonts w:asciiTheme="majorHAnsi" w:eastAsiaTheme="majorEastAsia" w:hAnsiTheme="majorHAnsi" w:cstheme="majorBidi"/>
      <w:color w:val="17365D" w:themeColor="text2" w:themeShade="BF"/>
      <w:spacing w:val="5"/>
      <w:kern w:val="28"/>
      <w:sz w:val="52"/>
      <w:szCs w:val="52"/>
      <w:lang w:bidi="ar-SA"/>
    </w:rPr>
  </w:style>
  <w:style w:type="character" w:customStyle="1" w:styleId="TitleChar">
    <w:name w:val="Title Char"/>
    <w:basedOn w:val="DefaultParagraphFont"/>
    <w:link w:val="Title"/>
    <w:uiPriority w:val="10"/>
    <w:rsid w:val="00CD564B"/>
    <w:rPr>
      <w:rFonts w:asciiTheme="majorHAnsi" w:eastAsiaTheme="majorEastAsia" w:hAnsiTheme="majorHAnsi" w:cstheme="majorBidi"/>
      <w:color w:val="17365D" w:themeColor="text2" w:themeShade="BF"/>
      <w:spacing w:val="5"/>
      <w:kern w:val="28"/>
      <w:sz w:val="52"/>
      <w:szCs w:val="52"/>
    </w:rPr>
  </w:style>
  <w:style w:type="numbering" w:customStyle="1" w:styleId="CurrentList1">
    <w:name w:val="Current List1"/>
    <w:uiPriority w:val="99"/>
    <w:rsid w:val="00CD564B"/>
    <w:pPr>
      <w:numPr>
        <w:numId w:val="23"/>
      </w:numPr>
    </w:pPr>
  </w:style>
  <w:style w:type="paragraph" w:styleId="NormalWeb">
    <w:name w:val="Normal (Web)"/>
    <w:basedOn w:val="Normal"/>
    <w:uiPriority w:val="99"/>
    <w:unhideWhenUsed/>
    <w:rsid w:val="00F40E47"/>
    <w:pPr>
      <w:widowControl/>
      <w:autoSpaceDE/>
      <w:autoSpaceDN/>
      <w:spacing w:before="100" w:beforeAutospacing="1" w:after="100" w:afterAutospacing="1" w:line="276" w:lineRule="auto"/>
    </w:pPr>
    <w:rPr>
      <w:rFonts w:eastAsiaTheme="minorEastAsia" w:cstheme="minorBidi"/>
      <w:lang w:bidi="ar-SA"/>
    </w:rPr>
  </w:style>
  <w:style w:type="character" w:styleId="Emphasis">
    <w:name w:val="Emphasis"/>
    <w:uiPriority w:val="20"/>
    <w:qFormat/>
    <w:rsid w:val="00F40E47"/>
    <w:rPr>
      <w:rFonts w:ascii="Arial" w:hAnsi="Arial"/>
      <w:b/>
      <w:bCs/>
      <w:i/>
      <w:iCs/>
      <w:spacing w:val="10"/>
      <w:bdr w:val="none" w:sz="0" w:space="0" w:color="auto"/>
      <w:shd w:val="clear" w:color="auto" w:fill="auto"/>
    </w:rPr>
  </w:style>
  <w:style w:type="character" w:customStyle="1" w:styleId="ref-journal">
    <w:name w:val="ref-journal"/>
    <w:basedOn w:val="DefaultParagraphFont"/>
    <w:rsid w:val="00DF4EDA"/>
  </w:style>
  <w:style w:type="paragraph" w:styleId="EndnoteText">
    <w:name w:val="endnote text"/>
    <w:basedOn w:val="Normal"/>
    <w:link w:val="EndnoteTextChar"/>
    <w:uiPriority w:val="99"/>
    <w:semiHidden/>
    <w:unhideWhenUsed/>
    <w:rsid w:val="00DF4EDA"/>
    <w:rPr>
      <w:sz w:val="20"/>
      <w:szCs w:val="20"/>
    </w:rPr>
  </w:style>
  <w:style w:type="character" w:customStyle="1" w:styleId="EndnoteTextChar">
    <w:name w:val="Endnote Text Char"/>
    <w:basedOn w:val="DefaultParagraphFont"/>
    <w:link w:val="EndnoteText"/>
    <w:uiPriority w:val="99"/>
    <w:semiHidden/>
    <w:rsid w:val="00DF4EDA"/>
    <w:rPr>
      <w:rFonts w:ascii="Arial" w:eastAsia="Arial" w:hAnsi="Arial" w:cs="Arial"/>
      <w:sz w:val="20"/>
      <w:szCs w:val="20"/>
      <w:lang w:bidi="en-US"/>
    </w:rPr>
  </w:style>
  <w:style w:type="character" w:styleId="EndnoteReference">
    <w:name w:val="endnote reference"/>
    <w:basedOn w:val="DefaultParagraphFont"/>
    <w:uiPriority w:val="99"/>
    <w:semiHidden/>
    <w:unhideWhenUsed/>
    <w:rsid w:val="00DF4EDA"/>
    <w:rPr>
      <w:vertAlign w:val="superscript"/>
    </w:rPr>
  </w:style>
  <w:style w:type="character" w:customStyle="1" w:styleId="BodyTextChar">
    <w:name w:val="Body Text Char"/>
    <w:basedOn w:val="DefaultParagraphFont"/>
    <w:link w:val="BodyText"/>
    <w:uiPriority w:val="1"/>
    <w:rsid w:val="006505F3"/>
    <w:rPr>
      <w:rFonts w:ascii="Arial" w:eastAsia="Arial" w:hAnsi="Arial" w:cs="Arial"/>
      <w:sz w:val="24"/>
      <w:szCs w:val="24"/>
      <w:lang w:bidi="en-US"/>
    </w:rPr>
  </w:style>
  <w:style w:type="paragraph" w:styleId="Header">
    <w:name w:val="header"/>
    <w:basedOn w:val="Normal"/>
    <w:link w:val="HeaderChar"/>
    <w:uiPriority w:val="99"/>
    <w:unhideWhenUsed/>
    <w:rsid w:val="00AE7DBC"/>
    <w:pPr>
      <w:tabs>
        <w:tab w:val="center" w:pos="4680"/>
        <w:tab w:val="right" w:pos="9360"/>
      </w:tabs>
    </w:pPr>
  </w:style>
  <w:style w:type="character" w:customStyle="1" w:styleId="HeaderChar">
    <w:name w:val="Header Char"/>
    <w:basedOn w:val="DefaultParagraphFont"/>
    <w:link w:val="Header"/>
    <w:uiPriority w:val="99"/>
    <w:rsid w:val="00AE7DBC"/>
    <w:rPr>
      <w:rFonts w:ascii="Arial" w:eastAsia="Arial" w:hAnsi="Arial" w:cs="Arial"/>
      <w:lang w:bidi="en-US"/>
    </w:rPr>
  </w:style>
  <w:style w:type="paragraph" w:styleId="Footer">
    <w:name w:val="footer"/>
    <w:basedOn w:val="Normal"/>
    <w:link w:val="FooterChar"/>
    <w:uiPriority w:val="99"/>
    <w:unhideWhenUsed/>
    <w:rsid w:val="00AE7DBC"/>
    <w:pPr>
      <w:tabs>
        <w:tab w:val="center" w:pos="4680"/>
        <w:tab w:val="right" w:pos="9360"/>
      </w:tabs>
    </w:pPr>
  </w:style>
  <w:style w:type="character" w:customStyle="1" w:styleId="FooterChar">
    <w:name w:val="Footer Char"/>
    <w:basedOn w:val="DefaultParagraphFont"/>
    <w:link w:val="Footer"/>
    <w:uiPriority w:val="99"/>
    <w:rsid w:val="00AE7DBC"/>
    <w:rPr>
      <w:rFonts w:ascii="Arial" w:eastAsia="Arial" w:hAnsi="Arial" w:cs="Arial"/>
      <w:lang w:bidi="en-US"/>
    </w:rPr>
  </w:style>
  <w:style w:type="character" w:customStyle="1" w:styleId="ui-provider">
    <w:name w:val="ui-provider"/>
    <w:basedOn w:val="DefaultParagraphFont"/>
    <w:rsid w:val="00823B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8103">
      <w:bodyDiv w:val="1"/>
      <w:marLeft w:val="0"/>
      <w:marRight w:val="0"/>
      <w:marTop w:val="0"/>
      <w:marBottom w:val="0"/>
      <w:divBdr>
        <w:top w:val="none" w:sz="0" w:space="0" w:color="auto"/>
        <w:left w:val="none" w:sz="0" w:space="0" w:color="auto"/>
        <w:bottom w:val="none" w:sz="0" w:space="0" w:color="auto"/>
        <w:right w:val="none" w:sz="0" w:space="0" w:color="auto"/>
      </w:divBdr>
    </w:div>
    <w:div w:id="608396478">
      <w:bodyDiv w:val="1"/>
      <w:marLeft w:val="0"/>
      <w:marRight w:val="0"/>
      <w:marTop w:val="0"/>
      <w:marBottom w:val="0"/>
      <w:divBdr>
        <w:top w:val="none" w:sz="0" w:space="0" w:color="auto"/>
        <w:left w:val="none" w:sz="0" w:space="0" w:color="auto"/>
        <w:bottom w:val="none" w:sz="0" w:space="0" w:color="auto"/>
        <w:right w:val="none" w:sz="0" w:space="0" w:color="auto"/>
      </w:divBdr>
    </w:div>
    <w:div w:id="842432186">
      <w:bodyDiv w:val="1"/>
      <w:marLeft w:val="0"/>
      <w:marRight w:val="0"/>
      <w:marTop w:val="0"/>
      <w:marBottom w:val="0"/>
      <w:divBdr>
        <w:top w:val="none" w:sz="0" w:space="0" w:color="auto"/>
        <w:left w:val="none" w:sz="0" w:space="0" w:color="auto"/>
        <w:bottom w:val="none" w:sz="0" w:space="0" w:color="auto"/>
        <w:right w:val="none" w:sz="0" w:space="0" w:color="auto"/>
      </w:divBdr>
    </w:div>
    <w:div w:id="992488611">
      <w:bodyDiv w:val="1"/>
      <w:marLeft w:val="0"/>
      <w:marRight w:val="0"/>
      <w:marTop w:val="0"/>
      <w:marBottom w:val="0"/>
      <w:divBdr>
        <w:top w:val="none" w:sz="0" w:space="0" w:color="auto"/>
        <w:left w:val="none" w:sz="0" w:space="0" w:color="auto"/>
        <w:bottom w:val="none" w:sz="0" w:space="0" w:color="auto"/>
        <w:right w:val="none" w:sz="0" w:space="0" w:color="auto"/>
      </w:divBdr>
    </w:div>
    <w:div w:id="1638872742">
      <w:bodyDiv w:val="1"/>
      <w:marLeft w:val="0"/>
      <w:marRight w:val="0"/>
      <w:marTop w:val="0"/>
      <w:marBottom w:val="0"/>
      <w:divBdr>
        <w:top w:val="none" w:sz="0" w:space="0" w:color="auto"/>
        <w:left w:val="none" w:sz="0" w:space="0" w:color="auto"/>
        <w:bottom w:val="none" w:sz="0" w:space="0" w:color="auto"/>
        <w:right w:val="none" w:sz="0" w:space="0" w:color="auto"/>
      </w:divBdr>
    </w:div>
    <w:div w:id="2068067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hope.temple.edu/research/hope-center-basic-needs-survey" TargetMode="External"/><Relationship Id="rId18" Type="http://schemas.openxmlformats.org/officeDocument/2006/relationships/hyperlink" Target="mailto:ra-edhungerfreecampus@pa.gov%20"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tfoodshare.org/wp-content/uploads/2022/01/Dignified-and-Welcoming-Environment-Report-.pdf" TargetMode="External"/><Relationship Id="rId17" Type="http://schemas.openxmlformats.org/officeDocument/2006/relationships/hyperlink" Target="https://forms.office.com/Pages/ShareFormPage.aspx?id=QSiOQSgB1U2bbEf8Wpob3qbJhbcJBZlDgFhJJTNvrV5UN05aSEhXN1dZUEpaOThKQjgxRkJSV1hIUC4u&amp;sharetoken=nQfBsiVdPLNSvZjpUgqM" TargetMode="External"/><Relationship Id="rId2" Type="http://schemas.openxmlformats.org/officeDocument/2006/relationships/customXml" Target="../customXml/item2.xml"/><Relationship Id="rId16" Type="http://schemas.openxmlformats.org/officeDocument/2006/relationships/hyperlink" Target="https://www.education.pa.gov/Postsecondary-Adult/PAHungerFreeCampus/Pages/default.asp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compass.state.pa.us/compass.web/Public/CMPHome/"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wipehunger.org/2023impact/"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foodbanknews.org/fighting-stigma-in-hunger-relief-one-small-step-at-a-time/" TargetMode="External"/><Relationship Id="rId2" Type="http://schemas.openxmlformats.org/officeDocument/2006/relationships/hyperlink" Target="https://theconversation.com/1-in-3-%20college-students-face-food-insecurity-expanding-snap-benefits-on-campus-will-help-stave-offhunger-156360" TargetMode="External"/><Relationship Id="rId1" Type="http://schemas.openxmlformats.org/officeDocument/2006/relationships/hyperlink" Target="https://www.feedingpa.org/2024/05/map-the-meal-gap-2024-feeding-p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388DC2-97E8-4695-B568-89A03088D7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1AFB6EC-9765-4814-BB63-05ADD94A8CB0}">
  <ds:schemaRefs>
    <ds:schemaRef ds:uri="http://schemas.microsoft.com/sharepoint/v3/contenttype/forms"/>
  </ds:schemaRefs>
</ds:datastoreItem>
</file>

<file path=customXml/itemProps3.xml><?xml version="1.0" encoding="utf-8"?>
<ds:datastoreItem xmlns:ds="http://schemas.openxmlformats.org/officeDocument/2006/customXml" ds:itemID="{62E1655F-A111-457D-9447-92F91A9DB75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705D5F-B9B8-4EAF-93C0-471C89E23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2684</Words>
  <Characters>15305</Characters>
  <Application>Microsoft Office Word</Application>
  <DocSecurity>4</DocSecurity>
  <Lines>127</Lines>
  <Paragraphs>35</Paragraphs>
  <ScaleCrop>false</ScaleCrop>
  <HeadingPairs>
    <vt:vector size="2" baseType="variant">
      <vt:variant>
        <vt:lpstr>Title</vt:lpstr>
      </vt:variant>
      <vt:variant>
        <vt:i4>1</vt:i4>
      </vt:variant>
    </vt:vector>
  </HeadingPairs>
  <TitlesOfParts>
    <vt:vector size="1" baseType="lpstr">
      <vt:lpstr>It's On Us PA 2020-21 Request for Application</vt:lpstr>
    </vt:vector>
  </TitlesOfParts>
  <Company/>
  <LinksUpToDate>false</LinksUpToDate>
  <CharactersWithSpaces>17954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It's On Us PA 2020-21 Request for Application</dc:title>
  <dc:creator>PDE</dc:creator>
  <cp:lastModifiedBy>Henry, Rachel</cp:lastModifiedBy>
  <cp:revision>2</cp:revision>
  <dcterms:created xsi:type="dcterms:W3CDTF">2024-08-23T17:31:00Z</dcterms:created>
  <dcterms:modified xsi:type="dcterms:W3CDTF">2024-08-23T17:31:00Z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2020-08-24T00:00:00Z</vt:filetime>
  </property>
  <property fmtid="{D5CDD505-2E9C-101B-9397-08002B2CF9AE}" pid="3" name="Creator">
    <vt:lpwstr>Microsoft® Word for Microsoft 365</vt:lpwstr>
  </property>
  <property fmtid="{D5CDD505-2E9C-101B-9397-08002B2CF9AE}" pid="4" name="LastSaved">
    <vt:filetime>2021-08-09T00:00:00Z</vt:filetime>
  </property>
  <property fmtid="{D5CDD505-2E9C-101B-9397-08002B2CF9AE}" pid="5" name="GrammarlyDocumentId">
    <vt:lpwstr>9884eb8ab6ac6c55da9d3897a32505b5f02af63bdc8dd78e3501b4ed9cbef184</vt:lpwstr>
  </property>
</Properties>
</file>