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4951" w14:textId="345E4E9D" w:rsidR="00677D8C" w:rsidRPr="00E5050F" w:rsidRDefault="00677D8C" w:rsidP="00677D8C">
      <w:pPr>
        <w:pStyle w:val="Title"/>
        <w:jc w:val="center"/>
      </w:pPr>
      <w:r>
        <w:t>Social Recruiting</w:t>
      </w:r>
      <w:r w:rsidRPr="00E5050F">
        <w:t xml:space="preserve">: </w:t>
      </w:r>
      <w:r>
        <w:br/>
      </w:r>
      <w:r w:rsidRPr="00E5050F">
        <w:t>Note-Taking Template</w:t>
      </w:r>
    </w:p>
    <w:p w14:paraId="24A018E8" w14:textId="5C3B5ACB" w:rsidR="00105FC1" w:rsidRDefault="00105FC1" w:rsidP="00677D8C">
      <w:pPr>
        <w:pStyle w:val="Heading1"/>
      </w:pPr>
      <w:r w:rsidRPr="00907C8C">
        <w:t xml:space="preserve">Social </w:t>
      </w:r>
      <w:r w:rsidR="00DA37D8">
        <w:t>M</w:t>
      </w:r>
      <w:r w:rsidRPr="00907C8C">
        <w:t xml:space="preserve">edia </w:t>
      </w:r>
      <w:r w:rsidR="00DA37D8">
        <w:t>R</w:t>
      </w:r>
      <w:r w:rsidRPr="00907C8C">
        <w:t>ecruitment</w:t>
      </w:r>
    </w:p>
    <w:p w14:paraId="3EBBDE32" w14:textId="77777777" w:rsidR="00677D8C" w:rsidRPr="00105FC1" w:rsidRDefault="00677D8C" w:rsidP="00677D8C">
      <w:pPr>
        <w:rPr>
          <w:rFonts w:cs="Arial"/>
          <w:i/>
          <w:iCs/>
        </w:rPr>
      </w:pPr>
      <w:r w:rsidRPr="00105FC1">
        <w:rPr>
          <w:rFonts w:cs="Arial"/>
          <w:i/>
          <w:iCs/>
        </w:rPr>
        <w:t>Consider ways your LEA and/or individual schools already use social media.</w:t>
      </w:r>
    </w:p>
    <w:p w14:paraId="4847EC52" w14:textId="6C1714BB" w:rsidR="00677D8C" w:rsidRDefault="00677D8C" w:rsidP="00677D8C">
      <w:pPr>
        <w:rPr>
          <w:rFonts w:cs="Arial"/>
          <w:i/>
          <w:iCs/>
        </w:rPr>
      </w:pPr>
      <w:r w:rsidRPr="00105FC1">
        <w:rPr>
          <w:rFonts w:cs="Arial"/>
          <w:i/>
          <w:iCs/>
        </w:rPr>
        <w:t>How could you integrate educator recruitment into these uses?</w:t>
      </w:r>
    </w:p>
    <w:p w14:paraId="4C8334DB" w14:textId="77777777" w:rsidR="00DA37D8" w:rsidRDefault="00DA37D8" w:rsidP="00677D8C">
      <w:pPr>
        <w:rPr>
          <w:rFonts w:cs="Arial"/>
          <w:i/>
          <w:iCs/>
        </w:rPr>
      </w:pPr>
    </w:p>
    <w:p w14:paraId="7D444299" w14:textId="58C0B2B2" w:rsidR="00677D8C" w:rsidRPr="00AD0E5E" w:rsidRDefault="00677D8C" w:rsidP="00677D8C">
      <w:pPr>
        <w:rPr>
          <w:i/>
          <w:iCs/>
        </w:rPr>
      </w:pPr>
      <w:r w:rsidRPr="00AD0E5E">
        <w:rPr>
          <w:rFonts w:cs="Arial"/>
          <w:i/>
          <w:iCs/>
        </w:rPr>
        <w:t>What type/s of candidates usually apply to your schools? Fill in any characteristics for which you have an answer. For some characteristics, applicants to your LEA may vary widely.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4045"/>
        <w:gridCol w:w="6660"/>
      </w:tblGrid>
      <w:tr w:rsidR="00677D8C" w14:paraId="67D2214A" w14:textId="77777777" w:rsidTr="00907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045" w:type="dxa"/>
            <w:vAlign w:val="center"/>
          </w:tcPr>
          <w:p w14:paraId="5519E50C" w14:textId="320F08B8" w:rsidR="00677D8C" w:rsidRPr="00677D8C" w:rsidRDefault="00677D8C" w:rsidP="00677D8C">
            <w:pPr>
              <w:jc w:val="center"/>
              <w:rPr>
                <w:rFonts w:cs="Arial"/>
                <w:iCs/>
              </w:rPr>
            </w:pPr>
            <w:r w:rsidRPr="00677D8C">
              <w:rPr>
                <w:rFonts w:cs="Arial"/>
                <w:iCs/>
              </w:rPr>
              <w:t>Question</w:t>
            </w:r>
          </w:p>
        </w:tc>
        <w:tc>
          <w:tcPr>
            <w:tcW w:w="6660" w:type="dxa"/>
            <w:vAlign w:val="center"/>
          </w:tcPr>
          <w:p w14:paraId="5D74E06A" w14:textId="26D2FF86" w:rsidR="00677D8C" w:rsidRPr="00677D8C" w:rsidRDefault="00677D8C" w:rsidP="00677D8C">
            <w:pPr>
              <w:jc w:val="center"/>
              <w:rPr>
                <w:rFonts w:cs="Arial"/>
                <w:iCs/>
              </w:rPr>
            </w:pPr>
            <w:r w:rsidRPr="00677D8C">
              <w:rPr>
                <w:rFonts w:cs="Arial"/>
                <w:iCs/>
              </w:rPr>
              <w:t>Response</w:t>
            </w:r>
          </w:p>
        </w:tc>
      </w:tr>
      <w:tr w:rsidR="00105FC1" w14:paraId="0E191A25" w14:textId="77777777" w:rsidTr="00907137">
        <w:trPr>
          <w:trHeight w:val="288"/>
        </w:trPr>
        <w:tc>
          <w:tcPr>
            <w:tcW w:w="4045" w:type="dxa"/>
            <w:vAlign w:val="center"/>
          </w:tcPr>
          <w:p w14:paraId="5525CC4E" w14:textId="77777777" w:rsidR="00105FC1" w:rsidRPr="00E26514" w:rsidRDefault="00105FC1" w:rsidP="00677D8C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Age range</w:t>
            </w:r>
          </w:p>
        </w:tc>
        <w:tc>
          <w:tcPr>
            <w:tcW w:w="6660" w:type="dxa"/>
            <w:vAlign w:val="center"/>
          </w:tcPr>
          <w:p w14:paraId="261BA86D" w14:textId="77777777" w:rsidR="00105FC1" w:rsidRPr="00532472" w:rsidRDefault="00105FC1" w:rsidP="00677D8C">
            <w:pPr>
              <w:rPr>
                <w:rFonts w:cs="Arial"/>
              </w:rPr>
            </w:pPr>
          </w:p>
        </w:tc>
      </w:tr>
      <w:tr w:rsidR="00105FC1" w14:paraId="37BC51A8" w14:textId="77777777" w:rsidTr="00907137">
        <w:trPr>
          <w:trHeight w:val="288"/>
        </w:trPr>
        <w:tc>
          <w:tcPr>
            <w:tcW w:w="4045" w:type="dxa"/>
            <w:vAlign w:val="center"/>
          </w:tcPr>
          <w:p w14:paraId="740CA7EC" w14:textId="77777777" w:rsidR="00105FC1" w:rsidRPr="00E26514" w:rsidRDefault="00105FC1" w:rsidP="00677D8C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Approximate years of experience</w:t>
            </w:r>
          </w:p>
        </w:tc>
        <w:tc>
          <w:tcPr>
            <w:tcW w:w="6660" w:type="dxa"/>
            <w:vAlign w:val="center"/>
          </w:tcPr>
          <w:p w14:paraId="24930890" w14:textId="77777777" w:rsidR="00105FC1" w:rsidRPr="00532472" w:rsidRDefault="00105FC1" w:rsidP="00677D8C">
            <w:pPr>
              <w:rPr>
                <w:rFonts w:cs="Arial"/>
              </w:rPr>
            </w:pPr>
          </w:p>
        </w:tc>
      </w:tr>
      <w:tr w:rsidR="00105FC1" w14:paraId="206B9633" w14:textId="77777777" w:rsidTr="00907137">
        <w:trPr>
          <w:trHeight w:val="288"/>
        </w:trPr>
        <w:tc>
          <w:tcPr>
            <w:tcW w:w="4045" w:type="dxa"/>
            <w:vAlign w:val="center"/>
          </w:tcPr>
          <w:p w14:paraId="4E956F99" w14:textId="77777777" w:rsidR="00105FC1" w:rsidRPr="00E26514" w:rsidRDefault="00105FC1" w:rsidP="00677D8C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Educator prep programs</w:t>
            </w:r>
          </w:p>
        </w:tc>
        <w:tc>
          <w:tcPr>
            <w:tcW w:w="6660" w:type="dxa"/>
            <w:vAlign w:val="center"/>
          </w:tcPr>
          <w:p w14:paraId="55E72B0E" w14:textId="77777777" w:rsidR="00105FC1" w:rsidRPr="00532472" w:rsidRDefault="00105FC1" w:rsidP="00677D8C">
            <w:pPr>
              <w:rPr>
                <w:rFonts w:cs="Arial"/>
              </w:rPr>
            </w:pPr>
          </w:p>
        </w:tc>
      </w:tr>
      <w:tr w:rsidR="00105FC1" w14:paraId="209D18CA" w14:textId="77777777" w:rsidTr="00907137">
        <w:trPr>
          <w:trHeight w:val="288"/>
        </w:trPr>
        <w:tc>
          <w:tcPr>
            <w:tcW w:w="4045" w:type="dxa"/>
            <w:vAlign w:val="center"/>
          </w:tcPr>
          <w:p w14:paraId="5A6DDB66" w14:textId="77777777" w:rsidR="00105FC1" w:rsidRPr="00E26514" w:rsidRDefault="00105FC1" w:rsidP="00677D8C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New to the community or local</w:t>
            </w:r>
          </w:p>
        </w:tc>
        <w:tc>
          <w:tcPr>
            <w:tcW w:w="6660" w:type="dxa"/>
            <w:vAlign w:val="center"/>
          </w:tcPr>
          <w:p w14:paraId="4386ACB9" w14:textId="77777777" w:rsidR="00105FC1" w:rsidRPr="00532472" w:rsidRDefault="00105FC1" w:rsidP="00677D8C">
            <w:pPr>
              <w:rPr>
                <w:rFonts w:cs="Arial"/>
              </w:rPr>
            </w:pPr>
          </w:p>
        </w:tc>
      </w:tr>
      <w:tr w:rsidR="00105FC1" w14:paraId="50A4A132" w14:textId="77777777" w:rsidTr="00907137">
        <w:trPr>
          <w:trHeight w:val="288"/>
        </w:trPr>
        <w:tc>
          <w:tcPr>
            <w:tcW w:w="4045" w:type="dxa"/>
            <w:vAlign w:val="center"/>
          </w:tcPr>
          <w:p w14:paraId="45CCC038" w14:textId="77777777" w:rsidR="00105FC1" w:rsidRPr="00E26514" w:rsidRDefault="00105FC1" w:rsidP="00677D8C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Reasons for working in education</w:t>
            </w:r>
          </w:p>
        </w:tc>
        <w:tc>
          <w:tcPr>
            <w:tcW w:w="6660" w:type="dxa"/>
            <w:vAlign w:val="center"/>
          </w:tcPr>
          <w:p w14:paraId="5AF6FF15" w14:textId="77777777" w:rsidR="00105FC1" w:rsidRPr="00532472" w:rsidRDefault="00105FC1" w:rsidP="00677D8C">
            <w:pPr>
              <w:rPr>
                <w:rFonts w:cs="Arial"/>
              </w:rPr>
            </w:pPr>
          </w:p>
        </w:tc>
      </w:tr>
      <w:tr w:rsidR="00105FC1" w14:paraId="5928D47F" w14:textId="77777777" w:rsidTr="00907137">
        <w:trPr>
          <w:trHeight w:val="288"/>
        </w:trPr>
        <w:tc>
          <w:tcPr>
            <w:tcW w:w="4045" w:type="dxa"/>
            <w:vAlign w:val="center"/>
          </w:tcPr>
          <w:p w14:paraId="56C8C977" w14:textId="77777777" w:rsidR="00105FC1" w:rsidRPr="00E26514" w:rsidRDefault="00105FC1" w:rsidP="00677D8C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Family situations</w:t>
            </w:r>
          </w:p>
        </w:tc>
        <w:tc>
          <w:tcPr>
            <w:tcW w:w="6660" w:type="dxa"/>
            <w:vAlign w:val="center"/>
          </w:tcPr>
          <w:p w14:paraId="6FE5ACF3" w14:textId="77777777" w:rsidR="00105FC1" w:rsidRPr="00532472" w:rsidRDefault="00105FC1" w:rsidP="00677D8C">
            <w:pPr>
              <w:rPr>
                <w:rFonts w:cs="Arial"/>
              </w:rPr>
            </w:pPr>
          </w:p>
        </w:tc>
      </w:tr>
    </w:tbl>
    <w:p w14:paraId="72AAF8C3" w14:textId="00FEEFD6" w:rsidR="00677D8C" w:rsidRDefault="00677D8C" w:rsidP="00907137">
      <w:pPr>
        <w:spacing w:before="240"/>
        <w:rPr>
          <w:rFonts w:cs="Arial"/>
          <w:i/>
        </w:rPr>
      </w:pPr>
      <w:r>
        <w:rPr>
          <w:rFonts w:cs="Arial"/>
          <w:i/>
        </w:rPr>
        <w:t>Think about your usual type/s of candidates, as well as any other types of candidates you hope to attract. What are these candidates looking for in a job and in a school environment? If you don’t know, how can you find out?</w:t>
      </w:r>
    </w:p>
    <w:p w14:paraId="098B95FB" w14:textId="77777777" w:rsidR="00677D8C" w:rsidRDefault="00677D8C" w:rsidP="00677D8C">
      <w:pPr>
        <w:rPr>
          <w:rFonts w:cs="Arial"/>
          <w:i/>
        </w:rPr>
      </w:pPr>
    </w:p>
    <w:p w14:paraId="6BEEF3A6" w14:textId="49061620" w:rsidR="00677D8C" w:rsidRDefault="00677D8C" w:rsidP="00677D8C">
      <w:pPr>
        <w:rPr>
          <w:rFonts w:cs="Arial"/>
          <w:i/>
        </w:rPr>
      </w:pPr>
      <w:r>
        <w:rPr>
          <w:rFonts w:cs="Arial"/>
          <w:i/>
        </w:rPr>
        <w:t xml:space="preserve">How can you </w:t>
      </w:r>
      <w:r w:rsidRPr="00907C8C">
        <w:rPr>
          <w:rFonts w:cs="Arial"/>
          <w:b/>
          <w:bCs/>
          <w:i/>
        </w:rPr>
        <w:t>show</w:t>
      </w:r>
      <w:r>
        <w:rPr>
          <w:rFonts w:cs="Arial"/>
          <w:i/>
        </w:rPr>
        <w:t xml:space="preserve"> what your LEA offers, aligned with what your usual candidates and/or target candidates are seeking?</w:t>
      </w:r>
    </w:p>
    <w:p w14:paraId="31154DC2" w14:textId="234B2E5F" w:rsidR="00DA37D8" w:rsidRDefault="00DA37D8">
      <w:pPr>
        <w:rPr>
          <w:rFonts w:cs="Arial"/>
        </w:rPr>
      </w:pPr>
    </w:p>
    <w:p w14:paraId="692FFF60" w14:textId="6B1F7696" w:rsidR="00CC48B1" w:rsidRPr="00AD0E5E" w:rsidRDefault="00CC48B1">
      <w:pPr>
        <w:rPr>
          <w:rFonts w:cs="Arial"/>
          <w:i/>
          <w:iCs/>
        </w:rPr>
      </w:pPr>
      <w:r w:rsidRPr="00AD0E5E">
        <w:rPr>
          <w:rFonts w:cs="Arial"/>
          <w:i/>
          <w:iCs/>
        </w:rPr>
        <w:t>What are the most important messages to communicate for each of the following categories?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35"/>
        <w:gridCol w:w="7470"/>
      </w:tblGrid>
      <w:tr w:rsidR="00677D8C" w14:paraId="3697940B" w14:textId="77777777" w:rsidTr="00780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711B18A2" w14:textId="0B13C024" w:rsidR="00677D8C" w:rsidRPr="00AD0E5E" w:rsidRDefault="00677D8C" w:rsidP="00DA37D8">
            <w:pPr>
              <w:jc w:val="center"/>
              <w:rPr>
                <w:rFonts w:cs="Arial"/>
              </w:rPr>
            </w:pPr>
            <w:r w:rsidRPr="00AD0E5E">
              <w:rPr>
                <w:rFonts w:cs="Arial"/>
              </w:rPr>
              <w:t>Category</w:t>
            </w:r>
          </w:p>
        </w:tc>
        <w:tc>
          <w:tcPr>
            <w:tcW w:w="7470" w:type="dxa"/>
            <w:vAlign w:val="center"/>
          </w:tcPr>
          <w:p w14:paraId="378CFB75" w14:textId="5849EF69" w:rsidR="00677D8C" w:rsidRDefault="00677D8C" w:rsidP="00DA37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Response</w:t>
            </w:r>
          </w:p>
        </w:tc>
      </w:tr>
      <w:tr w:rsidR="00CC48B1" w14:paraId="507EA220" w14:textId="77777777" w:rsidTr="00780E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03C36E1C" w14:textId="4FA4BBBD" w:rsidR="00CC48B1" w:rsidRPr="00CC48B1" w:rsidRDefault="00CC48B1" w:rsidP="00DA37D8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LEA/school characteristics</w:t>
            </w:r>
          </w:p>
        </w:tc>
        <w:tc>
          <w:tcPr>
            <w:tcW w:w="7470" w:type="dxa"/>
            <w:vAlign w:val="center"/>
          </w:tcPr>
          <w:p w14:paraId="7607F419" w14:textId="77777777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181ED6F" w14:textId="736EA049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C48B1" w14:paraId="1F433BF0" w14:textId="77777777" w:rsidTr="00780E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4121FEA6" w14:textId="366405A3" w:rsidR="00CC48B1" w:rsidRPr="00CC48B1" w:rsidRDefault="00CC48B1" w:rsidP="00DA37D8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Community characteristics</w:t>
            </w:r>
          </w:p>
        </w:tc>
        <w:tc>
          <w:tcPr>
            <w:tcW w:w="7470" w:type="dxa"/>
            <w:vAlign w:val="center"/>
          </w:tcPr>
          <w:p w14:paraId="704E544E" w14:textId="77777777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51E878F" w14:textId="4EA6CE8A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C48B1" w14:paraId="6AA186D2" w14:textId="77777777" w:rsidTr="00780E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4FE9D97E" w14:textId="213B54F8" w:rsidR="00CC48B1" w:rsidRPr="00CC48B1" w:rsidRDefault="00CC48B1" w:rsidP="00DA37D8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Employee characteristics</w:t>
            </w:r>
          </w:p>
        </w:tc>
        <w:tc>
          <w:tcPr>
            <w:tcW w:w="7470" w:type="dxa"/>
            <w:vAlign w:val="center"/>
          </w:tcPr>
          <w:p w14:paraId="4708CE8F" w14:textId="77777777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15F287F" w14:textId="37E90F2E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C48B1" w14:paraId="1803BDA5" w14:textId="77777777" w:rsidTr="00780E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1B5497BB" w14:textId="0BF7B308" w:rsidR="00CC48B1" w:rsidRDefault="00CC48B1" w:rsidP="00DA37D8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Benefits</w:t>
            </w:r>
          </w:p>
        </w:tc>
        <w:tc>
          <w:tcPr>
            <w:tcW w:w="7470" w:type="dxa"/>
            <w:vAlign w:val="center"/>
          </w:tcPr>
          <w:p w14:paraId="3C50CCFD" w14:textId="77777777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74DA01A" w14:textId="6BEE9ED9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C48B1" w14:paraId="3E2C3050" w14:textId="77777777" w:rsidTr="00780E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27DABB48" w14:textId="60AF755E" w:rsidR="00CC48B1" w:rsidRDefault="00CC48B1" w:rsidP="00DA37D8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Endorsement (if applicable)</w:t>
            </w:r>
          </w:p>
        </w:tc>
        <w:tc>
          <w:tcPr>
            <w:tcW w:w="7470" w:type="dxa"/>
            <w:vAlign w:val="center"/>
          </w:tcPr>
          <w:p w14:paraId="0C761A06" w14:textId="77777777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D4F819E" w14:textId="5B8B5CDB" w:rsidR="00CC48B1" w:rsidRDefault="00CC48B1" w:rsidP="00DA3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39761289" w14:textId="77777777" w:rsidR="00907137" w:rsidRDefault="00907137" w:rsidP="00907137"/>
    <w:p w14:paraId="20D99AA8" w14:textId="77777777" w:rsidR="00907137" w:rsidRDefault="00907137">
      <w:r>
        <w:br w:type="page"/>
      </w:r>
    </w:p>
    <w:p w14:paraId="6156303F" w14:textId="77777777" w:rsidR="0025734E" w:rsidRPr="00907137" w:rsidRDefault="0025734E" w:rsidP="00907137">
      <w:pPr>
        <w:pStyle w:val="Heading1"/>
      </w:pPr>
      <w:r w:rsidRPr="00907C8C">
        <w:lastRenderedPageBreak/>
        <w:t xml:space="preserve">Leveraging </w:t>
      </w:r>
      <w:r w:rsidR="00DA37D8">
        <w:t>C</w:t>
      </w:r>
      <w:r w:rsidRPr="00907C8C">
        <w:t xml:space="preserve">urrent </w:t>
      </w:r>
      <w:r w:rsidR="00DA37D8">
        <w:t>S</w:t>
      </w:r>
      <w:r w:rsidRPr="00907C8C">
        <w:t>taff</w:t>
      </w:r>
    </w:p>
    <w:p w14:paraId="4A34B7FD" w14:textId="25469EB3" w:rsidR="00DA37D8" w:rsidRDefault="00DA37D8" w:rsidP="00DA37D8">
      <w:pPr>
        <w:rPr>
          <w:rFonts w:cs="Arial"/>
          <w:i/>
          <w:iCs/>
        </w:rPr>
      </w:pPr>
      <w:r w:rsidRPr="0025734E">
        <w:rPr>
          <w:rFonts w:cs="Arial"/>
          <w:i/>
          <w:iCs/>
        </w:rPr>
        <w:t>Thinking about the type/s of candidates you are targeting, who would they most likely trust to give them advice about jobs?</w:t>
      </w:r>
      <w:r>
        <w:rPr>
          <w:rFonts w:cs="Arial"/>
          <w:i/>
          <w:iCs/>
        </w:rPr>
        <w:t xml:space="preserve"> (These are the people to target for giving out referrals and working as talent ambassadors.)</w:t>
      </w:r>
    </w:p>
    <w:p w14:paraId="2142F293" w14:textId="2060B810" w:rsidR="00DA37D8" w:rsidRDefault="00DA37D8" w:rsidP="00DA37D8">
      <w:pPr>
        <w:rPr>
          <w:rFonts w:cs="Arial"/>
          <w:i/>
          <w:iCs/>
        </w:rPr>
      </w:pPr>
    </w:p>
    <w:p w14:paraId="4AB9028B" w14:textId="77777777" w:rsidR="00DA37D8" w:rsidRDefault="00DA37D8" w:rsidP="00DA37D8">
      <w:pPr>
        <w:rPr>
          <w:rFonts w:cs="Arial"/>
          <w:i/>
          <w:iCs/>
        </w:rPr>
      </w:pPr>
      <w:r>
        <w:rPr>
          <w:rFonts w:cs="Arial"/>
          <w:i/>
          <w:iCs/>
        </w:rPr>
        <w:t>Who in your LEA might be able to coordinate a formal referral campaign?</w:t>
      </w:r>
    </w:p>
    <w:p w14:paraId="7EE7034E" w14:textId="77777777" w:rsidR="0025734E" w:rsidRDefault="0025734E">
      <w:pPr>
        <w:rPr>
          <w:rFonts w:cs="Arial"/>
          <w:sz w:val="26"/>
          <w:szCs w:val="26"/>
          <w:u w:val="single"/>
        </w:rPr>
      </w:pPr>
    </w:p>
    <w:p w14:paraId="59209C6F" w14:textId="5A86F0D8" w:rsidR="002830C1" w:rsidRPr="00907C8C" w:rsidRDefault="002830C1" w:rsidP="00DA37D8">
      <w:pPr>
        <w:pStyle w:val="Heading1"/>
      </w:pPr>
      <w:r w:rsidRPr="00907C8C">
        <w:t xml:space="preserve">Next </w:t>
      </w:r>
      <w:r w:rsidR="00DA37D8">
        <w:t>S</w:t>
      </w:r>
      <w:r w:rsidRPr="00907C8C">
        <w:t>teps</w:t>
      </w:r>
    </w:p>
    <w:p w14:paraId="5162E69F" w14:textId="28963EDA" w:rsidR="002830C1" w:rsidRDefault="002830C1">
      <w:pPr>
        <w:rPr>
          <w:rFonts w:cs="Arial"/>
          <w:i/>
        </w:rPr>
      </w:pPr>
      <w:r w:rsidRPr="00EB5D41">
        <w:rPr>
          <w:rFonts w:cs="Arial"/>
          <w:i/>
        </w:rPr>
        <w:t xml:space="preserve">Looking over your notes, what next steps would be useful for enhancing your </w:t>
      </w:r>
      <w:r>
        <w:rPr>
          <w:rFonts w:cs="Arial"/>
          <w:i/>
        </w:rPr>
        <w:t>use of social media in recruitment? Who should be involved?</w:t>
      </w:r>
    </w:p>
    <w:p w14:paraId="24E1E4E8" w14:textId="7822C5CD" w:rsidR="002830C1" w:rsidRDefault="002830C1">
      <w:pPr>
        <w:rPr>
          <w:rFonts w:cs="Arial"/>
          <w:i/>
        </w:rPr>
      </w:pPr>
    </w:p>
    <w:p w14:paraId="6AA77043" w14:textId="1136E8B0" w:rsidR="002830C1" w:rsidRDefault="002830C1">
      <w:pPr>
        <w:rPr>
          <w:rFonts w:cs="Arial"/>
          <w:i/>
        </w:rPr>
      </w:pPr>
      <w:r>
        <w:rPr>
          <w:rFonts w:cs="Arial"/>
          <w:i/>
        </w:rPr>
        <w:t>What are the most important messages to communicate via social media recruitment?</w:t>
      </w:r>
    </w:p>
    <w:p w14:paraId="7AF00C7D" w14:textId="661C0242" w:rsidR="002830C1" w:rsidRDefault="002830C1">
      <w:pPr>
        <w:rPr>
          <w:rFonts w:cs="Arial"/>
          <w:i/>
        </w:rPr>
      </w:pPr>
    </w:p>
    <w:p w14:paraId="5B8F78B7" w14:textId="0CCA35C5" w:rsidR="002830C1" w:rsidRDefault="002830C1">
      <w:pPr>
        <w:rPr>
          <w:rFonts w:cs="Arial"/>
          <w:i/>
        </w:rPr>
      </w:pPr>
      <w:r>
        <w:rPr>
          <w:rFonts w:cs="Arial"/>
          <w:i/>
        </w:rPr>
        <w:t>What next steps would be useful for involving staff in recruitment? Who should be involved?</w:t>
      </w:r>
    </w:p>
    <w:p w14:paraId="447D85E2" w14:textId="1E85F53D" w:rsidR="002830C1" w:rsidRDefault="002830C1">
      <w:pPr>
        <w:rPr>
          <w:rFonts w:cs="Arial"/>
          <w:i/>
        </w:rPr>
      </w:pPr>
    </w:p>
    <w:p w14:paraId="116AE500" w14:textId="1F6A98EB" w:rsidR="00DA37D8" w:rsidRDefault="002830C1">
      <w:pPr>
        <w:rPr>
          <w:rFonts w:cs="Arial"/>
          <w:i/>
        </w:rPr>
      </w:pPr>
      <w:r>
        <w:rPr>
          <w:rFonts w:cs="Arial"/>
          <w:i/>
        </w:rPr>
        <w:t>What roles could staff take on in the recruitment process?</w:t>
      </w:r>
    </w:p>
    <w:p w14:paraId="57793C06" w14:textId="77777777" w:rsidR="00907137" w:rsidRDefault="00907137">
      <w:pPr>
        <w:rPr>
          <w:rFonts w:cs="Arial"/>
          <w:b/>
          <w:bCs/>
          <w:sz w:val="26"/>
          <w:szCs w:val="26"/>
        </w:rPr>
      </w:pPr>
    </w:p>
    <w:p w14:paraId="558C6242" w14:textId="1A5A3333" w:rsidR="00DC1E38" w:rsidRPr="00907C8C" w:rsidRDefault="00DC1E38" w:rsidP="00DA37D8">
      <w:pPr>
        <w:pStyle w:val="Heading1"/>
      </w:pPr>
      <w:r w:rsidRPr="00907C8C">
        <w:t xml:space="preserve">Additional </w:t>
      </w:r>
      <w:r w:rsidR="00DA37D8">
        <w:t>R</w:t>
      </w:r>
      <w:r w:rsidRPr="00907C8C">
        <w:t>esources</w:t>
      </w:r>
    </w:p>
    <w:p w14:paraId="3894AF8E" w14:textId="6BC804E3" w:rsidR="00DC1E38" w:rsidRPr="00DC1E38" w:rsidRDefault="00DC1E38" w:rsidP="00DC1E38">
      <w:pPr>
        <w:pStyle w:val="ListParagraph"/>
        <w:numPr>
          <w:ilvl w:val="0"/>
          <w:numId w:val="1"/>
        </w:numPr>
        <w:rPr>
          <w:rFonts w:cs="Arial"/>
        </w:rPr>
      </w:pPr>
      <w:r w:rsidRPr="00DC1E38">
        <w:rPr>
          <w:rFonts w:cs="Arial"/>
        </w:rPr>
        <w:t xml:space="preserve">This guide on </w:t>
      </w:r>
      <w:hyperlink r:id="rId10" w:history="1">
        <w:r w:rsidRPr="00DC1E38">
          <w:rPr>
            <w:rStyle w:val="Hyperlink"/>
            <w:rFonts w:cs="Arial"/>
          </w:rPr>
          <w:t>Social Media for Educator Recruitment</w:t>
        </w:r>
      </w:hyperlink>
      <w:r w:rsidRPr="00DC1E38">
        <w:rPr>
          <w:rFonts w:cs="Arial"/>
        </w:rPr>
        <w:t xml:space="preserve"> summarizes content from this workshop and provides additional tips</w:t>
      </w:r>
      <w:r w:rsidR="00A43267">
        <w:rPr>
          <w:rFonts w:cs="Arial"/>
        </w:rPr>
        <w:t xml:space="preserve">, including </w:t>
      </w:r>
      <w:r w:rsidR="00F07A34">
        <w:rPr>
          <w:rFonts w:cs="Arial"/>
        </w:rPr>
        <w:t xml:space="preserve">more information about paid posts and </w:t>
      </w:r>
      <w:r w:rsidR="00A43267">
        <w:rPr>
          <w:rFonts w:cs="Arial"/>
        </w:rPr>
        <w:t xml:space="preserve">a </w:t>
      </w:r>
      <w:r w:rsidR="00A43267">
        <w:rPr>
          <w:rFonts w:cs="Arial"/>
          <w:b/>
          <w:bCs/>
        </w:rPr>
        <w:t>sample budget for social media recruitment</w:t>
      </w:r>
      <w:r w:rsidR="00A43267">
        <w:rPr>
          <w:rFonts w:cs="Arial"/>
        </w:rPr>
        <w:t>.</w:t>
      </w:r>
    </w:p>
    <w:p w14:paraId="503C0C9F" w14:textId="5D64E1CB" w:rsidR="00DC1E38" w:rsidRDefault="00DC1E38" w:rsidP="00DC1E38">
      <w:pPr>
        <w:pStyle w:val="ListParagraph"/>
        <w:numPr>
          <w:ilvl w:val="0"/>
          <w:numId w:val="1"/>
        </w:numPr>
        <w:rPr>
          <w:rFonts w:cs="Arial"/>
        </w:rPr>
      </w:pPr>
      <w:r w:rsidRPr="00DC1E38">
        <w:rPr>
          <w:rFonts w:cs="Arial"/>
        </w:rPr>
        <w:t xml:space="preserve">Similarly, this guide on </w:t>
      </w:r>
      <w:hyperlink r:id="rId11" w:history="1">
        <w:r w:rsidRPr="00DC1E38">
          <w:rPr>
            <w:rStyle w:val="Hyperlink"/>
            <w:rFonts w:cs="Arial"/>
          </w:rPr>
          <w:t>Staff Involvement in Virtual Recruiting</w:t>
        </w:r>
      </w:hyperlink>
      <w:r w:rsidRPr="00DC1E38">
        <w:rPr>
          <w:rFonts w:cs="Arial"/>
        </w:rPr>
        <w:t xml:space="preserve"> refers to content from this workshop as well as additional advice.</w:t>
      </w:r>
    </w:p>
    <w:p w14:paraId="3503876B" w14:textId="6D7825A3" w:rsidR="00024EF5" w:rsidRPr="00024EF5" w:rsidRDefault="00A43267" w:rsidP="00024EF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This post lists </w:t>
      </w:r>
      <w:hyperlink r:id="rId12" w:history="1">
        <w:r w:rsidRPr="00A43267">
          <w:rPr>
            <w:rStyle w:val="Hyperlink"/>
            <w:rFonts w:cs="Arial"/>
          </w:rPr>
          <w:t>The Best Linked</w:t>
        </w:r>
        <w:r w:rsidR="00CC48B1">
          <w:rPr>
            <w:rStyle w:val="Hyperlink"/>
            <w:rFonts w:cs="Arial"/>
          </w:rPr>
          <w:t>I</w:t>
        </w:r>
        <w:r w:rsidRPr="00A43267">
          <w:rPr>
            <w:rStyle w:val="Hyperlink"/>
            <w:rFonts w:cs="Arial"/>
          </w:rPr>
          <w:t>n Groups for Education Professionals</w:t>
        </w:r>
      </w:hyperlink>
      <w:r>
        <w:rPr>
          <w:rFonts w:cs="Arial"/>
        </w:rPr>
        <w:t>, which can help put your job openings in front of the right viewers.</w:t>
      </w:r>
    </w:p>
    <w:p w14:paraId="4575EE54" w14:textId="2621D135" w:rsidR="00E36113" w:rsidRDefault="00E36113" w:rsidP="00DC1E3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See </w:t>
      </w:r>
      <w:hyperlink r:id="rId13" w:history="1">
        <w:r w:rsidRPr="00E36113">
          <w:rPr>
            <w:rStyle w:val="Hyperlink"/>
            <w:rFonts w:cs="Arial"/>
          </w:rPr>
          <w:t>Sample Candidate Referral Messages</w:t>
        </w:r>
      </w:hyperlink>
      <w:r>
        <w:rPr>
          <w:rFonts w:cs="Arial"/>
        </w:rPr>
        <w:t xml:space="preserve"> for examples of </w:t>
      </w:r>
      <w:r w:rsidRPr="00E36113">
        <w:rPr>
          <w:rFonts w:cs="Arial"/>
          <w:b/>
          <w:bCs/>
        </w:rPr>
        <w:t>templates for staff referrals</w:t>
      </w:r>
      <w:r>
        <w:rPr>
          <w:rFonts w:cs="Arial"/>
        </w:rPr>
        <w:t>.</w:t>
      </w:r>
    </w:p>
    <w:p w14:paraId="21C0E2E0" w14:textId="77777777" w:rsidR="00024EF5" w:rsidRDefault="00024EF5" w:rsidP="00DA37D8">
      <w:pPr>
        <w:pStyle w:val="Heading1"/>
      </w:pPr>
      <w:r w:rsidRPr="00084E24">
        <w:t>We appreciate your feedback.</w:t>
      </w:r>
    </w:p>
    <w:p w14:paraId="11ECFF3B" w14:textId="2361B815" w:rsidR="00024EF5" w:rsidRDefault="00907137" w:rsidP="00024EF5">
      <w:pPr>
        <w:rPr>
          <w:rFonts w:cs="Arial"/>
          <w:sz w:val="26"/>
          <w:szCs w:val="26"/>
        </w:rPr>
      </w:pPr>
      <w:hyperlink r:id="rId14" w:history="1">
        <w:r w:rsidR="00024EF5" w:rsidRPr="00DA37D8">
          <w:rPr>
            <w:rStyle w:val="Hyperlink"/>
            <w:rFonts w:cs="Arial"/>
          </w:rPr>
          <w:t>Please respond to a brief survey about this workshop</w:t>
        </w:r>
        <w:r w:rsidR="00DA37D8" w:rsidRPr="00DA37D8">
          <w:rPr>
            <w:rStyle w:val="Hyperlink"/>
            <w:rFonts w:cs="Arial"/>
          </w:rPr>
          <w:t>.</w:t>
        </w:r>
      </w:hyperlink>
    </w:p>
    <w:p w14:paraId="7FCC7686" w14:textId="7552A11D" w:rsidR="00024EF5" w:rsidRPr="00084E24" w:rsidRDefault="00024EF5" w:rsidP="00024EF5">
      <w:pPr>
        <w:rPr>
          <w:rFonts w:cs="Arial"/>
        </w:rPr>
      </w:pPr>
      <w:r>
        <w:rPr>
          <w:rFonts w:cs="Arial"/>
        </w:rPr>
        <w:t xml:space="preserve"> </w:t>
      </w:r>
    </w:p>
    <w:p w14:paraId="18987E73" w14:textId="77777777" w:rsidR="00024EF5" w:rsidRPr="00024EF5" w:rsidRDefault="00024EF5" w:rsidP="00024EF5">
      <w:pPr>
        <w:rPr>
          <w:rFonts w:cs="Arial"/>
        </w:rPr>
      </w:pPr>
    </w:p>
    <w:sectPr w:rsidR="00024EF5" w:rsidRPr="00024EF5" w:rsidSect="00780E3C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2B28" w14:textId="77777777" w:rsidR="00711F59" w:rsidRDefault="00711F59" w:rsidP="00377664">
      <w:pPr>
        <w:spacing w:after="0" w:line="240" w:lineRule="auto"/>
      </w:pPr>
      <w:r>
        <w:separator/>
      </w:r>
    </w:p>
  </w:endnote>
  <w:endnote w:type="continuationSeparator" w:id="0">
    <w:p w14:paraId="191C2E7E" w14:textId="77777777" w:rsidR="00711F59" w:rsidRDefault="00711F59" w:rsidP="0037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281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45C01" w14:textId="3F14874E" w:rsidR="00907137" w:rsidRDefault="009071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5F162" w14:textId="21B482DE" w:rsidR="00024EF5" w:rsidRDefault="00024EF5" w:rsidP="00024E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5CE2" w14:textId="77777777" w:rsidR="00711F59" w:rsidRDefault="00711F59" w:rsidP="00377664">
      <w:pPr>
        <w:spacing w:after="0" w:line="240" w:lineRule="auto"/>
      </w:pPr>
      <w:r>
        <w:separator/>
      </w:r>
    </w:p>
  </w:footnote>
  <w:footnote w:type="continuationSeparator" w:id="0">
    <w:p w14:paraId="306B43C4" w14:textId="77777777" w:rsidR="00711F59" w:rsidRDefault="00711F59" w:rsidP="0037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5D5"/>
    <w:multiLevelType w:val="hybridMultilevel"/>
    <w:tmpl w:val="0694C018"/>
    <w:lvl w:ilvl="0" w:tplc="07BC0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EA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86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E0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2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08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A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DB5B9E"/>
    <w:multiLevelType w:val="hybridMultilevel"/>
    <w:tmpl w:val="E1DEB574"/>
    <w:lvl w:ilvl="0" w:tplc="4D24B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91289">
    <w:abstractNumId w:val="1"/>
  </w:num>
  <w:num w:numId="2" w16cid:durableId="12324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72"/>
    <w:rsid w:val="00024EF5"/>
    <w:rsid w:val="00071387"/>
    <w:rsid w:val="00094D80"/>
    <w:rsid w:val="00105FC1"/>
    <w:rsid w:val="00227172"/>
    <w:rsid w:val="0025734E"/>
    <w:rsid w:val="002575CC"/>
    <w:rsid w:val="002830C1"/>
    <w:rsid w:val="002A2B78"/>
    <w:rsid w:val="00374DFB"/>
    <w:rsid w:val="00377664"/>
    <w:rsid w:val="005D2A2A"/>
    <w:rsid w:val="005E7502"/>
    <w:rsid w:val="006342DF"/>
    <w:rsid w:val="006426D3"/>
    <w:rsid w:val="00677D8C"/>
    <w:rsid w:val="00711F59"/>
    <w:rsid w:val="00780E3C"/>
    <w:rsid w:val="007914E4"/>
    <w:rsid w:val="00907137"/>
    <w:rsid w:val="00907C8C"/>
    <w:rsid w:val="00983B5A"/>
    <w:rsid w:val="00A43267"/>
    <w:rsid w:val="00A53483"/>
    <w:rsid w:val="00AD0E5E"/>
    <w:rsid w:val="00AE446B"/>
    <w:rsid w:val="00CC48B1"/>
    <w:rsid w:val="00D412A8"/>
    <w:rsid w:val="00DA37D8"/>
    <w:rsid w:val="00DC1E38"/>
    <w:rsid w:val="00E36113"/>
    <w:rsid w:val="00E7618D"/>
    <w:rsid w:val="00F0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3362"/>
  <w15:chartTrackingRefBased/>
  <w15:docId w15:val="{41C1C038-4E23-435F-8F99-1CE14001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8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D8C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D8C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D8C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D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D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D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D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D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D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64"/>
  </w:style>
  <w:style w:type="paragraph" w:styleId="Footer">
    <w:name w:val="footer"/>
    <w:basedOn w:val="Normal"/>
    <w:link w:val="FooterChar"/>
    <w:uiPriority w:val="99"/>
    <w:unhideWhenUsed/>
    <w:rsid w:val="0037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64"/>
  </w:style>
  <w:style w:type="character" w:styleId="Hyperlink">
    <w:name w:val="Hyperlink"/>
    <w:basedOn w:val="DefaultParagraphFont"/>
    <w:uiPriority w:val="99"/>
    <w:unhideWhenUsed/>
    <w:rsid w:val="00DC1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E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D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1E3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0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14E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77D8C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D8C"/>
    <w:rPr>
      <w:rFonts w:ascii="Arial" w:eastAsiaTheme="majorEastAsia" w:hAnsi="Arial" w:cstheme="majorBidi"/>
      <w:spacing w:val="5"/>
      <w:sz w:val="52"/>
      <w:szCs w:val="52"/>
    </w:rPr>
  </w:style>
  <w:style w:type="paragraph" w:customStyle="1" w:styleId="PDEStyles">
    <w:name w:val="PDE Styles"/>
    <w:basedOn w:val="Normal"/>
    <w:link w:val="PDEStylesChar"/>
    <w:qFormat/>
    <w:rsid w:val="00677D8C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677D8C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7D8C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D8C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D8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D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D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D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D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D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D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D8C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7D8C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77D8C"/>
    <w:rPr>
      <w:rFonts w:ascii="Arial" w:hAnsi="Arial"/>
      <w:b/>
      <w:bCs/>
    </w:rPr>
  </w:style>
  <w:style w:type="character" w:styleId="Emphasis">
    <w:name w:val="Emphasis"/>
    <w:uiPriority w:val="20"/>
    <w:qFormat/>
    <w:rsid w:val="00677D8C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77D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7D8C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7D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D8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D8C"/>
    <w:rPr>
      <w:b/>
      <w:bCs/>
      <w:i/>
      <w:iCs/>
    </w:rPr>
  </w:style>
  <w:style w:type="character" w:styleId="SubtleEmphasis">
    <w:name w:val="Subtle Emphasis"/>
    <w:uiPriority w:val="19"/>
    <w:qFormat/>
    <w:rsid w:val="00677D8C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677D8C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677D8C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677D8C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677D8C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D8C"/>
    <w:pPr>
      <w:outlineLvl w:val="9"/>
    </w:pPr>
    <w:rPr>
      <w:lang w:bidi="en-US"/>
    </w:rPr>
  </w:style>
  <w:style w:type="table" w:styleId="GridTable1Light">
    <w:name w:val="Grid Table 1 Light"/>
    <w:basedOn w:val="TableNormal"/>
    <w:uiPriority w:val="46"/>
    <w:rsid w:val="00677D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fo.iu13.org/hubfs/Statewide%20Initiatives/Candidate%20Referral%20Message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pulse/20140408022900-143099425-the-best-linkedin-groups-for-education-professiona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iu13.org/hubfs/Statewide%20Initiatives/Toolkit_StaffInvolvementinVirtualRecruiting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nfo.iu13.org/hubfs/Statewide%20Initiatives/Toolkit_SocialMediaforEducator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gle/mRy51k8sm6y6bLyu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85398-AC59-4339-BDB6-F1E79AB54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2DB70-1E86-4807-BDC0-2BFA0D3DB417}"/>
</file>

<file path=customXml/itemProps3.xml><?xml version="1.0" encoding="utf-8"?>
<ds:datastoreItem xmlns:ds="http://schemas.openxmlformats.org/officeDocument/2006/customXml" ds:itemID="{65DF9B89-7768-4AB7-8D1D-D5FCA8FFF28E}">
  <ds:schemaRefs>
    <ds:schemaRef ds:uri="3213682c-4f9e-4663-bc64-712dd7ba027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Developing/Enhancing Social Recruitment Through Social Media and Use of Current Staff</dc:title>
  <dc:subject/>
  <dc:creator>Meagan Steiner</dc:creator>
  <cp:keywords/>
  <dc:description/>
  <cp:lastModifiedBy>Henry, Rachel</cp:lastModifiedBy>
  <cp:revision>8</cp:revision>
  <dcterms:created xsi:type="dcterms:W3CDTF">2022-05-05T12:01:00Z</dcterms:created>
  <dcterms:modified xsi:type="dcterms:W3CDTF">2022-05-05T13:05:00Z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