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8A0" w:rsidRPr="00093A24" w:rsidRDefault="000A3127">
      <w:pPr>
        <w:pStyle w:val="Title"/>
        <w:rPr>
          <w:sz w:val="28"/>
          <w:szCs w:val="28"/>
        </w:rPr>
      </w:pPr>
      <w:r>
        <w:rPr>
          <w:noProof/>
        </w:rPr>
        <w:drawing>
          <wp:anchor distT="0" distB="0" distL="114300" distR="114300" simplePos="0" relativeHeight="251656704" behindDoc="0" locked="0" layoutInCell="1" allowOverlap="0">
            <wp:simplePos x="0" y="0"/>
            <wp:positionH relativeFrom="column">
              <wp:posOffset>65405</wp:posOffset>
            </wp:positionH>
            <wp:positionV relativeFrom="paragraph">
              <wp:posOffset>-370205</wp:posOffset>
            </wp:positionV>
            <wp:extent cx="877570" cy="871855"/>
            <wp:effectExtent l="0" t="0" r="0" b="0"/>
            <wp:wrapNone/>
            <wp:docPr id="6" name="Picture 7"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fbclrevisedlog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A24">
        <w:rPr>
          <w:noProof/>
          <w:sz w:val="30"/>
          <w:szCs w:val="30"/>
        </w:rPr>
        <w:t xml:space="preserve">                   </w:t>
      </w:r>
      <w:r w:rsidR="008E78A0" w:rsidRPr="00093A24">
        <w:rPr>
          <w:noProof/>
          <w:sz w:val="28"/>
          <w:szCs w:val="28"/>
        </w:rPr>
        <w:t>Sinnemahoning Creek Watershed Restoration</w:t>
      </w:r>
      <w:r w:rsidR="00093A24" w:rsidRPr="00093A24">
        <w:rPr>
          <w:noProof/>
          <w:sz w:val="28"/>
          <w:szCs w:val="28"/>
        </w:rPr>
        <w:t xml:space="preserve"> Grant Program</w:t>
      </w:r>
      <w:r w:rsidR="00093A24">
        <w:rPr>
          <w:noProof/>
          <w:sz w:val="28"/>
          <w:szCs w:val="28"/>
        </w:rPr>
        <w:t xml:space="preserve">          </w:t>
      </w:r>
    </w:p>
    <w:p w:rsidR="008E78A0" w:rsidRPr="00093A24" w:rsidRDefault="00A0507F" w:rsidP="00A0507F">
      <w:pPr>
        <w:pStyle w:val="Subtitle"/>
        <w:rPr>
          <w:szCs w:val="28"/>
        </w:rPr>
      </w:pPr>
      <w:r w:rsidRPr="00093A24">
        <w:rPr>
          <w:szCs w:val="28"/>
        </w:rPr>
        <w:t xml:space="preserve">      </w:t>
      </w:r>
      <w:r w:rsidR="00093A24">
        <w:rPr>
          <w:szCs w:val="28"/>
        </w:rPr>
        <w:t xml:space="preserve">            20</w:t>
      </w:r>
      <w:r w:rsidR="00B96DE2">
        <w:rPr>
          <w:szCs w:val="28"/>
        </w:rPr>
        <w:t>20</w:t>
      </w:r>
      <w:r w:rsidR="00093A24">
        <w:rPr>
          <w:szCs w:val="28"/>
        </w:rPr>
        <w:t xml:space="preserve"> </w:t>
      </w:r>
      <w:r w:rsidR="00C16298" w:rsidRPr="00093A24">
        <w:rPr>
          <w:szCs w:val="28"/>
        </w:rPr>
        <w:t xml:space="preserve">Request for Proposals and </w:t>
      </w:r>
      <w:r w:rsidR="008E78A0" w:rsidRPr="00093A24">
        <w:rPr>
          <w:szCs w:val="28"/>
        </w:rPr>
        <w:t>Grant Application Package</w:t>
      </w:r>
    </w:p>
    <w:p w:rsidR="008E78A0" w:rsidRDefault="008E78A0"/>
    <w:p w:rsidR="008E78A0" w:rsidRDefault="008E78A0">
      <w:r>
        <w:t>This package guides potential applicants to the Pennsylvania Fish and Boat Commission’s Sinnemahoning Creek Watershed Restoration Grant Program</w:t>
      </w:r>
      <w:r w:rsidR="00880621">
        <w:t xml:space="preserve"> (PFBC SCWRG Program)</w:t>
      </w:r>
      <w:r>
        <w:t xml:space="preserve">.  </w:t>
      </w:r>
      <w:r w:rsidRPr="00175440">
        <w:rPr>
          <w:b/>
          <w:u w:val="single"/>
        </w:rPr>
        <w:t>Part A</w:t>
      </w:r>
      <w:r>
        <w:t xml:space="preserve"> describes the program being implemented, including qualifications for grants.  </w:t>
      </w:r>
      <w:r w:rsidRPr="00175440">
        <w:rPr>
          <w:b/>
          <w:u w:val="single"/>
        </w:rPr>
        <w:t>Part B</w:t>
      </w:r>
      <w:r>
        <w:t xml:space="preserve"> contains the application checklist, </w:t>
      </w:r>
      <w:r w:rsidR="00E97583">
        <w:t xml:space="preserve">applicant and project information, expected content for the </w:t>
      </w:r>
      <w:r w:rsidR="00342AF2">
        <w:t>project</w:t>
      </w:r>
      <w:r w:rsidR="00E97583">
        <w:t xml:space="preserve"> description, </w:t>
      </w:r>
      <w:r>
        <w:t xml:space="preserve">application data sheets, and any accompanying instructions for completing the application. </w:t>
      </w:r>
      <w:r w:rsidRPr="00175440">
        <w:rPr>
          <w:b/>
          <w:u w:val="single"/>
        </w:rPr>
        <w:t>Part C</w:t>
      </w:r>
      <w:r>
        <w:t xml:space="preserve"> describes the evaluation system </w:t>
      </w:r>
      <w:r w:rsidR="002C7359">
        <w:t xml:space="preserve">used by PFBC </w:t>
      </w:r>
      <w:r>
        <w:t>for grant applications.</w:t>
      </w:r>
    </w:p>
    <w:p w:rsidR="008E78A0" w:rsidRDefault="008E78A0"/>
    <w:p w:rsidR="008E78A0" w:rsidRDefault="008E78A0">
      <w:pPr>
        <w:pStyle w:val="Heading1"/>
        <w:jc w:val="left"/>
        <w:rPr>
          <w:sz w:val="28"/>
        </w:rPr>
      </w:pPr>
      <w:r>
        <w:rPr>
          <w:sz w:val="28"/>
        </w:rPr>
        <w:t>PART A:  Restoration Grant Program Information and Instructions</w:t>
      </w:r>
    </w:p>
    <w:p w:rsidR="008E78A0" w:rsidRDefault="008E78A0">
      <w:pPr>
        <w:jc w:val="center"/>
        <w:rPr>
          <w:b/>
          <w:bCs/>
        </w:rPr>
      </w:pPr>
    </w:p>
    <w:p w:rsidR="008E78A0" w:rsidRDefault="008E78A0">
      <w:r>
        <w:t xml:space="preserve">Before an applicant completes the application form (Part B), it is important to read Part A to ensure that (1) the project is of the type that may be </w:t>
      </w:r>
      <w:r w:rsidR="00E97583">
        <w:t>fund</w:t>
      </w:r>
      <w:r>
        <w:t>ed by the Program, and (2) the applicant understands how the Program will be administered.  This Part pro</w:t>
      </w:r>
      <w:bookmarkStart w:id="0" w:name="_GoBack"/>
      <w:bookmarkEnd w:id="0"/>
      <w:r>
        <w:t xml:space="preserve">vides information regarding the following issues: </w:t>
      </w:r>
    </w:p>
    <w:p w:rsidR="008E78A0" w:rsidRDefault="008E78A0">
      <w:pPr>
        <w:numPr>
          <w:ilvl w:val="0"/>
          <w:numId w:val="1"/>
        </w:numPr>
      </w:pPr>
      <w:r>
        <w:t>Purpose of the Restoration Fund</w:t>
      </w:r>
    </w:p>
    <w:p w:rsidR="008E78A0" w:rsidRDefault="008E78A0">
      <w:pPr>
        <w:numPr>
          <w:ilvl w:val="0"/>
          <w:numId w:val="1"/>
        </w:numPr>
      </w:pPr>
      <w:r>
        <w:t>Projects Eligible for Funding</w:t>
      </w:r>
    </w:p>
    <w:p w:rsidR="008E78A0" w:rsidRDefault="008E78A0">
      <w:pPr>
        <w:numPr>
          <w:ilvl w:val="0"/>
          <w:numId w:val="1"/>
        </w:numPr>
      </w:pPr>
      <w:r>
        <w:t>Funding Priorities</w:t>
      </w:r>
    </w:p>
    <w:p w:rsidR="008E78A0" w:rsidRDefault="008E78A0">
      <w:pPr>
        <w:numPr>
          <w:ilvl w:val="0"/>
          <w:numId w:val="1"/>
        </w:numPr>
      </w:pPr>
      <w:r>
        <w:t>Pre</w:t>
      </w:r>
      <w:r w:rsidR="00175440">
        <w:t>-</w:t>
      </w:r>
      <w:r>
        <w:t>application Contacts</w:t>
      </w:r>
    </w:p>
    <w:p w:rsidR="008E78A0" w:rsidRDefault="008E78A0">
      <w:pPr>
        <w:numPr>
          <w:ilvl w:val="0"/>
          <w:numId w:val="1"/>
        </w:numPr>
      </w:pPr>
      <w:r>
        <w:t>Dates and Locations for Submission of Applications</w:t>
      </w:r>
    </w:p>
    <w:p w:rsidR="008E78A0" w:rsidRDefault="008E78A0">
      <w:pPr>
        <w:numPr>
          <w:ilvl w:val="0"/>
          <w:numId w:val="1"/>
        </w:numPr>
      </w:pPr>
      <w:r>
        <w:t>Eligible Applicants</w:t>
      </w:r>
    </w:p>
    <w:p w:rsidR="008E78A0" w:rsidRDefault="008E78A0">
      <w:pPr>
        <w:numPr>
          <w:ilvl w:val="0"/>
          <w:numId w:val="1"/>
        </w:numPr>
      </w:pPr>
      <w:r>
        <w:t>Process Used by the PFBC to Evaluate Applications</w:t>
      </w:r>
    </w:p>
    <w:p w:rsidR="008E78A0" w:rsidRDefault="008E78A0">
      <w:pPr>
        <w:numPr>
          <w:ilvl w:val="0"/>
          <w:numId w:val="1"/>
        </w:numPr>
      </w:pPr>
      <w:r>
        <w:t>Terms, Size, and Conditions of Grants</w:t>
      </w:r>
    </w:p>
    <w:p w:rsidR="008E78A0" w:rsidRDefault="008E78A0"/>
    <w:p w:rsidR="008E78A0" w:rsidRDefault="008E78A0">
      <w:pPr>
        <w:pStyle w:val="Heading2"/>
      </w:pPr>
      <w:r>
        <w:t>Purpose of Restoration Fund</w:t>
      </w:r>
    </w:p>
    <w:p w:rsidR="008E78A0" w:rsidRDefault="008E78A0"/>
    <w:p w:rsidR="008E78A0" w:rsidRDefault="008E78A0">
      <w:r>
        <w:t xml:space="preserve">On </w:t>
      </w:r>
      <w:smartTag w:uri="urn:schemas-microsoft-com:office:smarttags" w:element="date">
        <w:smartTagPr>
          <w:attr w:name="Year" w:val="2006"/>
          <w:attr w:name="Day" w:val="30"/>
          <w:attr w:name="Month" w:val="6"/>
        </w:smartTagPr>
        <w:r>
          <w:t>June 30, 2006</w:t>
        </w:r>
      </w:smartTag>
      <w:r>
        <w:t xml:space="preserve">, approximately 31 rail cars of a train operated by Norfolk Southern Corporation derailed near </w:t>
      </w:r>
      <w:proofErr w:type="spellStart"/>
      <w:r>
        <w:t>Gardeau</w:t>
      </w:r>
      <w:proofErr w:type="spellEnd"/>
      <w:r>
        <w:t xml:space="preserve">, in </w:t>
      </w:r>
      <w:smartTag w:uri="urn:schemas-microsoft-com:office:smarttags" w:element="place">
        <w:smartTag w:uri="urn:schemas-microsoft-com:office:smarttags" w:element="PlaceName">
          <w:r>
            <w:t>Norwich</w:t>
          </w:r>
        </w:smartTag>
        <w:r>
          <w:t xml:space="preserve"> </w:t>
        </w:r>
        <w:smartTag w:uri="urn:schemas-microsoft-com:office:smarttags" w:element="PlaceType">
          <w:r>
            <w:t>Township</w:t>
          </w:r>
        </w:smartTag>
      </w:smartTag>
      <w:r>
        <w:t xml:space="preserve">, </w:t>
      </w:r>
      <w:smartTag w:uri="urn:schemas-microsoft-com:office:smarttags" w:element="place">
        <w:smartTag w:uri="urn:schemas-microsoft-com:office:smarttags" w:element="City">
          <w:r>
            <w:t>McKean County</w:t>
          </w:r>
        </w:smartTag>
        <w:r>
          <w:t xml:space="preserve">, </w:t>
        </w:r>
        <w:smartTag w:uri="urn:schemas-microsoft-com:office:smarttags" w:element="State">
          <w:r>
            <w:t>Pennsylvania</w:t>
          </w:r>
        </w:smartTag>
      </w:smartTag>
      <w:r>
        <w:t>. The derailment resulted in sodium hydroxide spilling into the environment that caused damage to the natural resources of Big Fill Run, Sinnemahoning-Portage Creek and the Driftwood Branch of Sinnemahoning Creek.</w:t>
      </w:r>
    </w:p>
    <w:p w:rsidR="008E78A0" w:rsidRDefault="008E78A0">
      <w:pPr>
        <w:ind w:left="720" w:hanging="720"/>
      </w:pPr>
    </w:p>
    <w:p w:rsidR="008E78A0" w:rsidRDefault="008E78A0">
      <w:r>
        <w:t xml:space="preserve">Thereafter,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Pennsylvania</w:t>
          </w:r>
        </w:smartTag>
      </w:smartTag>
      <w:r>
        <w:t xml:space="preserve"> and </w:t>
      </w:r>
      <w:smartTag w:uri="urn:schemas-microsoft-com:office:smarttags" w:element="City">
        <w:smartTag w:uri="urn:schemas-microsoft-com:office:smarttags" w:element="place">
          <w:r>
            <w:t>Norfolk</w:t>
          </w:r>
        </w:smartTag>
      </w:smartTag>
      <w:r>
        <w:t xml:space="preserve"> Southern reached a settlement agreement.  As part of the settlement, </w:t>
      </w:r>
      <w:smartTag w:uri="urn:schemas-microsoft-com:office:smarttags" w:element="City">
        <w:smartTag w:uri="urn:schemas-microsoft-com:office:smarttags" w:element="place">
          <w:r>
            <w:t>Norfolk</w:t>
          </w:r>
        </w:smartTag>
      </w:smartTag>
      <w:r>
        <w:t xml:space="preserve"> Southern agreed to pay the Commonwealth $7,350,000 as restitution for the natural resource damages that occurred.  The Commission received one-half of that amount or $3,675,000 and under the settlement must utilize the funds (minus its investigative and response costs of $93,000) for purposes of developing and implementing projects that benefit recreational fishing and boating and the aquatic resources of Cameron, McKean, Elk and Potter Counties. </w:t>
      </w:r>
    </w:p>
    <w:p w:rsidR="008E78A0" w:rsidRDefault="008E78A0"/>
    <w:p w:rsidR="008E78A0" w:rsidRDefault="008E78A0">
      <w:pPr>
        <w:pStyle w:val="Heading2"/>
      </w:pPr>
      <w:r>
        <w:t>Projects Eligible for Funding</w:t>
      </w:r>
    </w:p>
    <w:p w:rsidR="008E78A0" w:rsidRDefault="008E78A0">
      <w:pPr>
        <w:rPr>
          <w:sz w:val="16"/>
        </w:rPr>
      </w:pPr>
    </w:p>
    <w:p w:rsidR="008E78A0" w:rsidRDefault="008E78A0">
      <w:pPr>
        <w:autoSpaceDE w:val="0"/>
        <w:autoSpaceDN w:val="0"/>
        <w:adjustRightInd w:val="0"/>
      </w:pPr>
      <w:r>
        <w:t xml:space="preserve">To be eligible, projects must </w:t>
      </w:r>
      <w:proofErr w:type="gramStart"/>
      <w:r>
        <w:t>be located in</w:t>
      </w:r>
      <w:proofErr w:type="gramEnd"/>
      <w:r>
        <w:t xml:space="preserve"> and benefit fishing, boating and the aquatic resources of Cameron, McKean, Elk or </w:t>
      </w:r>
      <w:smartTag w:uri="urn:schemas-microsoft-com:office:smarttags" w:element="place">
        <w:smartTag w:uri="urn:schemas-microsoft-com:office:smarttags" w:element="PlaceName">
          <w:r>
            <w:t>Potter</w:t>
          </w:r>
        </w:smartTag>
        <w:r>
          <w:t xml:space="preserve"> </w:t>
        </w:r>
        <w:smartTag w:uri="urn:schemas-microsoft-com:office:smarttags" w:element="PlaceType">
          <w:r>
            <w:t>County</w:t>
          </w:r>
        </w:smartTag>
      </w:smartTag>
      <w:r>
        <w:t xml:space="preserve">.  </w:t>
      </w:r>
      <w:r w:rsidR="00564360" w:rsidRPr="00490397">
        <w:t>For this grant round, e</w:t>
      </w:r>
      <w:r w:rsidR="00365021" w:rsidRPr="00490397">
        <w:t xml:space="preserve">ligible projects must be </w:t>
      </w:r>
      <w:r w:rsidR="00202514" w:rsidRPr="00490397">
        <w:t>full and complete to provide a tangible, functional end-product</w:t>
      </w:r>
      <w:r w:rsidR="00564360" w:rsidRPr="00490397">
        <w:t>.</w:t>
      </w:r>
      <w:r w:rsidR="00202514" w:rsidRPr="00490397">
        <w:t xml:space="preserve"> </w:t>
      </w:r>
      <w:r w:rsidR="00564360" w:rsidRPr="00490397">
        <w:t xml:space="preserve"> </w:t>
      </w:r>
      <w:r w:rsidR="00B5119C" w:rsidRPr="00490397">
        <w:t>P</w:t>
      </w:r>
      <w:r w:rsidR="00202514" w:rsidRPr="00490397">
        <w:t>reliminary stages</w:t>
      </w:r>
      <w:r w:rsidR="00B5119C" w:rsidRPr="00490397">
        <w:t xml:space="preserve">/phases (e.g., </w:t>
      </w:r>
      <w:r w:rsidR="00B5119C" w:rsidRPr="00490397">
        <w:lastRenderedPageBreak/>
        <w:t>assessment, monitoring, design, permitting or some other component)</w:t>
      </w:r>
      <w:r w:rsidR="00202514" w:rsidRPr="00490397">
        <w:t xml:space="preserve"> </w:t>
      </w:r>
      <w:r w:rsidR="00B5119C" w:rsidRPr="00490397">
        <w:t xml:space="preserve">of </w:t>
      </w:r>
      <w:r w:rsidR="00202514" w:rsidRPr="00490397">
        <w:t xml:space="preserve">a larger on-the-ground project will </w:t>
      </w:r>
      <w:r w:rsidR="00202514" w:rsidRPr="00490397">
        <w:rPr>
          <w:u w:val="single"/>
        </w:rPr>
        <w:t>not</w:t>
      </w:r>
      <w:r w:rsidR="00202514" w:rsidRPr="00490397">
        <w:t xml:space="preserve"> be considered eligible unless the comprehensive end-product is </w:t>
      </w:r>
      <w:r w:rsidR="00564360" w:rsidRPr="00490397">
        <w:t>completed as an integral part of the project grant.</w:t>
      </w:r>
      <w:r w:rsidR="00202514" w:rsidRPr="00490397">
        <w:t xml:space="preserve"> </w:t>
      </w:r>
      <w:r w:rsidR="00564360" w:rsidRPr="00490397">
        <w:t xml:space="preserve"> However, if a fully functional end-product </w:t>
      </w:r>
      <w:r w:rsidR="00B5119C" w:rsidRPr="00490397">
        <w:t xml:space="preserve">using component stages/phases already accomplished with other funding sources will be delivered as a result of the grant, </w:t>
      </w:r>
      <w:r w:rsidR="00564360" w:rsidRPr="00490397">
        <w:t xml:space="preserve">then the project will be eligible for funding. </w:t>
      </w:r>
      <w:r w:rsidR="00202514" w:rsidRPr="00490397">
        <w:t xml:space="preserve"> </w:t>
      </w:r>
      <w:r w:rsidR="002C4B6D" w:rsidRPr="00490397">
        <w:t>In addition, e</w:t>
      </w:r>
      <w:r w:rsidRPr="00490397">
        <w:t>ligi</w:t>
      </w:r>
      <w:r w:rsidRPr="002C4B6D">
        <w:t xml:space="preserve">ble </w:t>
      </w:r>
      <w:r>
        <w:t>projects must occur on lands owned by the applicant in fee simple or where the applicant has a long-term lease or other agreement with the landowner for the site.  The nature and the duration of the applicant’s interest in the property will be determined by the project type.  As a condition of a grant, the PFBC will require that the project site be kept open and accessible to the public at reasonable hours and times of the year consistent with the nature and intended use of the site.</w:t>
      </w:r>
    </w:p>
    <w:p w:rsidR="0092386B" w:rsidRDefault="0092386B">
      <w:pPr>
        <w:autoSpaceDE w:val="0"/>
        <w:autoSpaceDN w:val="0"/>
        <w:adjustRightInd w:val="0"/>
      </w:pPr>
    </w:p>
    <w:p w:rsidR="008E78A0" w:rsidRDefault="008E78A0">
      <w:pPr>
        <w:autoSpaceDE w:val="0"/>
        <w:autoSpaceDN w:val="0"/>
        <w:adjustRightInd w:val="0"/>
        <w:rPr>
          <w:b/>
        </w:rPr>
      </w:pPr>
      <w:r>
        <w:rPr>
          <w:b/>
        </w:rPr>
        <w:t>Funding Priorities</w:t>
      </w:r>
    </w:p>
    <w:p w:rsidR="008E78A0" w:rsidRDefault="008E78A0">
      <w:pPr>
        <w:autoSpaceDE w:val="0"/>
        <w:autoSpaceDN w:val="0"/>
        <w:adjustRightInd w:val="0"/>
      </w:pPr>
    </w:p>
    <w:p w:rsidR="00880621" w:rsidRDefault="00880621" w:rsidP="00880621">
      <w:pPr>
        <w:autoSpaceDE w:val="0"/>
        <w:autoSpaceDN w:val="0"/>
        <w:adjustRightInd w:val="0"/>
      </w:pPr>
      <w:r>
        <w:t xml:space="preserve">The PFBC has identified the following priority project types for funding under the current round of grant awards for the SCWRG Program.  Only grant applications that propose projects that address one or more of the following priority project types will be considered.  Note that this limited number of project types has </w:t>
      </w:r>
      <w:r w:rsidR="00B96DE2" w:rsidRPr="00B96DE2">
        <w:rPr>
          <w:u w:val="single"/>
        </w:rPr>
        <w:t>not</w:t>
      </w:r>
      <w:r w:rsidR="00B96DE2">
        <w:t xml:space="preserve"> </w:t>
      </w:r>
      <w:r>
        <w:t xml:space="preserve">changed since the last round of awards.  </w:t>
      </w:r>
      <w:r w:rsidR="002C7359">
        <w:t xml:space="preserve">All are of equal priority, so the listing sequence below is not indicative of their priority.  </w:t>
      </w:r>
      <w:r w:rsidR="00B96DE2">
        <w:t>As determined necessary by the PFBC, p</w:t>
      </w:r>
      <w:r>
        <w:t>riority project types eligible for funding may be revised in future grant rounds</w:t>
      </w:r>
      <w:r w:rsidR="00B96DE2">
        <w:t xml:space="preserve"> – if there are any</w:t>
      </w:r>
      <w:r>
        <w:t xml:space="preserve">. </w:t>
      </w:r>
      <w:r w:rsidR="00B96DE2">
        <w:t xml:space="preserve"> Based on the remaining balance of uncommitted funds, this round is likely to be the last for this specific grant program.</w:t>
      </w:r>
      <w:r>
        <w:t xml:space="preserve"> </w:t>
      </w:r>
    </w:p>
    <w:p w:rsidR="00880621" w:rsidRDefault="00880621" w:rsidP="00880621">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pict>
          <v:rect id="_x0000_i1025" style="width:0;height:1.5pt" o:hralign="center" o:hrstd="t" o:hr="t" fillcolor="gray" stroked="f"/>
        </w:pict>
      </w:r>
    </w:p>
    <w:p w:rsidR="00880621" w:rsidRDefault="00880621" w:rsidP="00880621">
      <w:pPr>
        <w:numPr>
          <w:ilvl w:val="0"/>
          <w:numId w:val="9"/>
        </w:numPr>
      </w:pPr>
      <w:r>
        <w:t xml:space="preserve">Natural stream channel and bank restoration </w:t>
      </w:r>
      <w:r w:rsidR="0067481D">
        <w:t xml:space="preserve">or lake/reservoir/pond </w:t>
      </w:r>
      <w:r>
        <w:t xml:space="preserve">projects </w:t>
      </w:r>
      <w:bookmarkStart w:id="1" w:name="_Hlk516582401"/>
      <w:r>
        <w:t xml:space="preserve">that </w:t>
      </w:r>
      <w:r w:rsidR="0067481D">
        <w:t xml:space="preserve">provide public fishing access and </w:t>
      </w:r>
      <w:r>
        <w:t xml:space="preserve">maintain or improve water quality and/or habitat </w:t>
      </w:r>
      <w:bookmarkStart w:id="2" w:name="_Hlk516651347"/>
      <w:r>
        <w:t xml:space="preserve">for fish and other aquatic life. </w:t>
      </w:r>
      <w:bookmarkEnd w:id="1"/>
      <w:r>
        <w:t xml:space="preserve"> </w:t>
      </w:r>
      <w:bookmarkEnd w:id="2"/>
      <w:r>
        <w:t>Eligible costs include:</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t>Maintenance activities on new or existing projects.</w:t>
      </w:r>
    </w:p>
    <w:p w:rsidR="00880621" w:rsidRDefault="00880621" w:rsidP="00880621">
      <w:pPr>
        <w:ind w:left="1080"/>
      </w:pPr>
    </w:p>
    <w:p w:rsidR="00880621" w:rsidRDefault="00880621" w:rsidP="00880621">
      <w:pPr>
        <w:pStyle w:val="List2"/>
        <w:numPr>
          <w:ilvl w:val="0"/>
          <w:numId w:val="9"/>
        </w:numPr>
      </w:pPr>
      <w:r>
        <w:t xml:space="preserve">In-stream habitat </w:t>
      </w:r>
      <w:r w:rsidR="00D213F3">
        <w:t>modifications that restore/</w:t>
      </w:r>
      <w:r>
        <w:t xml:space="preserve">enhance </w:t>
      </w:r>
      <w:r w:rsidR="00D213F3" w:rsidRPr="00D213F3">
        <w:t>aquatic wildlife/</w:t>
      </w:r>
      <w:r>
        <w:t xml:space="preserve">fish passage at barriers to migration </w:t>
      </w:r>
      <w:r w:rsidR="00D213F3">
        <w:t>including</w:t>
      </w:r>
      <w:r>
        <w:t xml:space="preserve"> projects to </w:t>
      </w:r>
      <w:r w:rsidR="00BD234D">
        <w:t xml:space="preserve">remove/replace culverts, or to </w:t>
      </w:r>
      <w:r>
        <w:t>remove dams, water obstructions</w:t>
      </w:r>
      <w:r w:rsidR="00D213F3">
        <w:t>,</w:t>
      </w:r>
      <w:r>
        <w:t xml:space="preserve"> or encroachments</w:t>
      </w:r>
      <w:r w:rsidR="00D213F3">
        <w:t xml:space="preserve"> that restrict habitat connectivity</w:t>
      </w:r>
      <w:r>
        <w:t>.  Eligible costs include:</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t>Maintenance activities on new or existing projects.</w:t>
      </w:r>
    </w:p>
    <w:p w:rsidR="00880621" w:rsidRDefault="00880621" w:rsidP="00880621">
      <w:pPr>
        <w:ind w:left="360"/>
      </w:pPr>
    </w:p>
    <w:p w:rsidR="00880621" w:rsidRDefault="00880621" w:rsidP="00880621">
      <w:pPr>
        <w:numPr>
          <w:ilvl w:val="0"/>
          <w:numId w:val="10"/>
        </w:numPr>
      </w:pPr>
      <w:r>
        <w:t>Riparian buffer installation and/or improvement.  Eligible costs include:</w:t>
      </w:r>
    </w:p>
    <w:p w:rsidR="00880621" w:rsidRDefault="00880621" w:rsidP="00880621">
      <w:pPr>
        <w:numPr>
          <w:ilvl w:val="1"/>
          <w:numId w:val="11"/>
        </w:numPr>
      </w:pPr>
      <w:r>
        <w:t>Purchase price of property (fee simple or easement).  See item number 6 for eligible acquisition costs.</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 activities including materials, supplies and contracted services.</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lastRenderedPageBreak/>
        <w:t>Maintenance activities on new or existing projects.</w:t>
      </w:r>
    </w:p>
    <w:p w:rsidR="00880621" w:rsidRDefault="00880621" w:rsidP="00880621">
      <w:pPr>
        <w:ind w:left="1440"/>
      </w:pPr>
    </w:p>
    <w:p w:rsidR="00880621" w:rsidRPr="00F61B9E" w:rsidRDefault="00880621" w:rsidP="00880621">
      <w:pPr>
        <w:numPr>
          <w:ilvl w:val="0"/>
          <w:numId w:val="10"/>
        </w:numPr>
      </w:pPr>
      <w:r w:rsidRPr="00F61B9E">
        <w:t>Abandoned mine drainage treatment systems or mine reclamation projects that result in significant improvements to water resources that are likely to benefit fish and other aquatic life.</w:t>
      </w:r>
    </w:p>
    <w:p w:rsidR="00880621" w:rsidRPr="00F61B9E" w:rsidRDefault="00880621" w:rsidP="00880621">
      <w:pPr>
        <w:numPr>
          <w:ilvl w:val="1"/>
          <w:numId w:val="14"/>
        </w:numPr>
        <w:tabs>
          <w:tab w:val="clear" w:pos="2160"/>
          <w:tab w:val="num" w:pos="1440"/>
        </w:tabs>
        <w:ind w:left="1440"/>
      </w:pPr>
      <w:r w:rsidRPr="00F61B9E">
        <w:t>Project planning and design.</w:t>
      </w:r>
    </w:p>
    <w:p w:rsidR="00880621" w:rsidRPr="00F61B9E" w:rsidRDefault="00880621" w:rsidP="00880621">
      <w:pPr>
        <w:numPr>
          <w:ilvl w:val="1"/>
          <w:numId w:val="14"/>
        </w:numPr>
        <w:tabs>
          <w:tab w:val="clear" w:pos="2160"/>
          <w:tab w:val="num" w:pos="1440"/>
        </w:tabs>
        <w:ind w:left="1440"/>
      </w:pPr>
      <w:r w:rsidRPr="00F61B9E">
        <w:t>Project construction activities.</w:t>
      </w:r>
    </w:p>
    <w:p w:rsidR="00880621" w:rsidRPr="00F61B9E" w:rsidRDefault="00880621" w:rsidP="00880621">
      <w:pPr>
        <w:numPr>
          <w:ilvl w:val="1"/>
          <w:numId w:val="14"/>
        </w:numPr>
        <w:tabs>
          <w:tab w:val="clear" w:pos="2160"/>
          <w:tab w:val="num" w:pos="1440"/>
        </w:tabs>
        <w:ind w:left="1440"/>
      </w:pPr>
      <w:r w:rsidRPr="00F61B9E">
        <w:t>Operation and maintenance of new projects, as well as operation, maintenance, and replacement of existing projects.</w:t>
      </w:r>
    </w:p>
    <w:p w:rsidR="00880621" w:rsidRDefault="00880621" w:rsidP="00880621">
      <w:pPr>
        <w:numPr>
          <w:ilvl w:val="1"/>
          <w:numId w:val="14"/>
        </w:numPr>
        <w:tabs>
          <w:tab w:val="clear" w:pos="2160"/>
          <w:tab w:val="num" w:pos="1440"/>
        </w:tabs>
        <w:ind w:left="1440"/>
      </w:pPr>
      <w:r w:rsidRPr="00F61B9E">
        <w:t>Assessment</w:t>
      </w:r>
      <w:r>
        <w:t xml:space="preserve"> of the impacts of the project on aquatic life and aquatic life habitat.</w:t>
      </w:r>
    </w:p>
    <w:p w:rsidR="0067481D" w:rsidRDefault="0067481D" w:rsidP="0067481D">
      <w:pPr>
        <w:ind w:left="1440"/>
      </w:pPr>
    </w:p>
    <w:p w:rsidR="00880621" w:rsidRDefault="00880621" w:rsidP="00880621">
      <w:pPr>
        <w:pStyle w:val="List2"/>
        <w:numPr>
          <w:ilvl w:val="0"/>
          <w:numId w:val="10"/>
        </w:numPr>
      </w:pPr>
      <w:r>
        <w:t>Acquisition and development of property (fee simple or easements) for public access, conservation and environmental improvement purposes.  Eligible costs include:</w:t>
      </w:r>
    </w:p>
    <w:p w:rsidR="00880621" w:rsidRDefault="00880621" w:rsidP="00880621">
      <w:pPr>
        <w:pStyle w:val="List2"/>
        <w:numPr>
          <w:ilvl w:val="1"/>
          <w:numId w:val="18"/>
        </w:numPr>
        <w:tabs>
          <w:tab w:val="clear" w:pos="4320"/>
          <w:tab w:val="num" w:pos="1440"/>
        </w:tabs>
        <w:ind w:hanging="3240"/>
      </w:pPr>
      <w:r>
        <w:t>Purchase price.</w:t>
      </w:r>
    </w:p>
    <w:p w:rsidR="00880621" w:rsidRDefault="00880621" w:rsidP="00880621">
      <w:pPr>
        <w:pStyle w:val="List2"/>
        <w:numPr>
          <w:ilvl w:val="1"/>
          <w:numId w:val="18"/>
        </w:numPr>
        <w:tabs>
          <w:tab w:val="clear" w:pos="4320"/>
          <w:tab w:val="num" w:pos="1440"/>
        </w:tabs>
        <w:ind w:hanging="3240"/>
      </w:pPr>
      <w:r>
        <w:t>Associated legal, recording, and settlement costs.</w:t>
      </w:r>
    </w:p>
    <w:p w:rsidR="00880621" w:rsidRDefault="00006187" w:rsidP="00880621">
      <w:pPr>
        <w:pStyle w:val="List2"/>
        <w:numPr>
          <w:ilvl w:val="1"/>
          <w:numId w:val="18"/>
        </w:numPr>
        <w:tabs>
          <w:tab w:val="clear" w:pos="4320"/>
          <w:tab w:val="num" w:pos="1440"/>
        </w:tabs>
        <w:ind w:left="1440"/>
      </w:pPr>
      <w:r>
        <w:t>Preparation of the b</w:t>
      </w:r>
      <w:r w:rsidR="00880621">
        <w:t xml:space="preserve">aseline </w:t>
      </w:r>
      <w:r w:rsidR="005550C6" w:rsidRPr="005550C6">
        <w:t>document</w:t>
      </w:r>
      <w:r w:rsidR="00880621">
        <w:t xml:space="preserve"> for easements.  This will be required for all easement projects.</w:t>
      </w:r>
    </w:p>
    <w:p w:rsidR="00880621" w:rsidRDefault="00880621" w:rsidP="00880621">
      <w:pPr>
        <w:pStyle w:val="List2"/>
        <w:numPr>
          <w:ilvl w:val="1"/>
          <w:numId w:val="18"/>
        </w:numPr>
        <w:tabs>
          <w:tab w:val="clear" w:pos="4320"/>
          <w:tab w:val="num" w:pos="1440"/>
        </w:tabs>
        <w:ind w:hanging="3240"/>
      </w:pPr>
      <w:r>
        <w:t>Title insurance, environmental assessments and appraisals.</w:t>
      </w:r>
    </w:p>
    <w:p w:rsidR="00880621" w:rsidRDefault="00880621" w:rsidP="00880621">
      <w:pPr>
        <w:pStyle w:val="List2"/>
        <w:numPr>
          <w:ilvl w:val="1"/>
          <w:numId w:val="18"/>
        </w:numPr>
        <w:tabs>
          <w:tab w:val="clear" w:pos="4320"/>
        </w:tabs>
        <w:ind w:left="1440"/>
      </w:pPr>
      <w:r>
        <w:t>Public fishing and boating access development, including design, engineering and construction.</w:t>
      </w:r>
    </w:p>
    <w:p w:rsidR="00880621" w:rsidRDefault="00880621" w:rsidP="00880621">
      <w:pPr>
        <w:pStyle w:val="List2"/>
        <w:numPr>
          <w:ilvl w:val="1"/>
          <w:numId w:val="18"/>
        </w:numPr>
        <w:tabs>
          <w:tab w:val="clear" w:pos="4320"/>
          <w:tab w:val="num" w:pos="1440"/>
        </w:tabs>
        <w:ind w:hanging="3240"/>
      </w:pPr>
      <w:r>
        <w:t>GIS mapping and surveying.</w:t>
      </w:r>
    </w:p>
    <w:p w:rsidR="00880621" w:rsidRDefault="00880621" w:rsidP="00880621">
      <w:pPr>
        <w:pStyle w:val="List2"/>
        <w:numPr>
          <w:ilvl w:val="1"/>
          <w:numId w:val="18"/>
        </w:numPr>
        <w:tabs>
          <w:tab w:val="clear" w:pos="4320"/>
          <w:tab w:val="num" w:pos="1440"/>
        </w:tabs>
        <w:ind w:left="1440"/>
      </w:pPr>
      <w:proofErr w:type="gramStart"/>
      <w:r>
        <w:t>One time</w:t>
      </w:r>
      <w:proofErr w:type="gramEnd"/>
      <w:r>
        <w:t xml:space="preserve"> stewardship endowment cost for monitoring and enforcement of easement agreements</w:t>
      </w:r>
    </w:p>
    <w:p w:rsidR="00880621" w:rsidRDefault="00880621" w:rsidP="00880621">
      <w:pPr>
        <w:pStyle w:val="List2"/>
        <w:numPr>
          <w:ilvl w:val="1"/>
          <w:numId w:val="18"/>
        </w:numPr>
        <w:tabs>
          <w:tab w:val="clear" w:pos="4320"/>
          <w:tab w:val="num" w:pos="1440"/>
        </w:tabs>
        <w:ind w:hanging="3240"/>
      </w:pPr>
      <w:r>
        <w:t>Maintenance activities.</w:t>
      </w:r>
    </w:p>
    <w:p w:rsidR="00880621" w:rsidRDefault="00880621" w:rsidP="00880621">
      <w:pPr>
        <w:pStyle w:val="List2"/>
        <w:ind w:left="360" w:firstLine="0"/>
      </w:pPr>
    </w:p>
    <w:p w:rsidR="00880621" w:rsidRPr="00D05B58" w:rsidRDefault="00880621" w:rsidP="00880621">
      <w:pPr>
        <w:numPr>
          <w:ilvl w:val="0"/>
          <w:numId w:val="10"/>
        </w:numPr>
      </w:pPr>
      <w:r w:rsidRPr="00096302">
        <w:t>Enhancement</w:t>
      </w:r>
      <w:r w:rsidRPr="00F302F0">
        <w:t xml:space="preserve"> or restoration of populations of aquatic Species of Greatest Conservation Need (SGCN) with State Status Rank of S3, S2, or S1 and species that are of Regional Responsibility within the Northeast United States (i.e., secure in PA, but extirpated or rare and declining elsewhere in this region) that are conserved and managed under the jurisdiction of the PFBC and are identified in the 2015 Pennsylvania Wildlife Action Plan </w:t>
      </w:r>
      <w:r w:rsidRPr="00F302F0">
        <w:rPr>
          <w:b/>
        </w:rPr>
        <w:t>– and</w:t>
      </w:r>
      <w:r>
        <w:t xml:space="preserve"> </w:t>
      </w:r>
      <w:r w:rsidRPr="00F302F0">
        <w:rPr>
          <w:b/>
        </w:rPr>
        <w:t>limited to the following</w:t>
      </w:r>
      <w:r>
        <w:rPr>
          <w:b/>
        </w:rPr>
        <w:t xml:space="preserve"> species</w:t>
      </w:r>
      <w:r w:rsidRPr="00F302F0">
        <w:rPr>
          <w:b/>
        </w:rPr>
        <w:t xml:space="preserve">: </w:t>
      </w:r>
    </w:p>
    <w:p w:rsidR="00880621" w:rsidRPr="00F302F0" w:rsidRDefault="00880621" w:rsidP="00880621">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803"/>
        <w:gridCol w:w="2668"/>
      </w:tblGrid>
      <w:tr w:rsidR="00880621" w:rsidTr="00234992">
        <w:tc>
          <w:tcPr>
            <w:tcW w:w="3150" w:type="dxa"/>
            <w:shd w:val="clear" w:color="auto" w:fill="auto"/>
          </w:tcPr>
          <w:p w:rsidR="00880621" w:rsidRDefault="00880621" w:rsidP="00234992">
            <w:pPr>
              <w:ind w:right="-180"/>
              <w:jc w:val="center"/>
            </w:pPr>
            <w:r w:rsidRPr="00234992">
              <w:rPr>
                <w:b/>
              </w:rPr>
              <w:t>FISH</w:t>
            </w:r>
          </w:p>
        </w:tc>
        <w:tc>
          <w:tcPr>
            <w:tcW w:w="2880" w:type="dxa"/>
            <w:shd w:val="clear" w:color="auto" w:fill="auto"/>
          </w:tcPr>
          <w:p w:rsidR="00880621" w:rsidRDefault="00880621" w:rsidP="00234992">
            <w:pPr>
              <w:ind w:right="-180"/>
              <w:jc w:val="center"/>
            </w:pPr>
            <w:r w:rsidRPr="00234992">
              <w:rPr>
                <w:b/>
              </w:rPr>
              <w:t>MUSSELS</w:t>
            </w:r>
          </w:p>
        </w:tc>
        <w:tc>
          <w:tcPr>
            <w:tcW w:w="2718" w:type="dxa"/>
            <w:shd w:val="clear" w:color="auto" w:fill="auto"/>
          </w:tcPr>
          <w:p w:rsidR="00880621" w:rsidRDefault="00880621" w:rsidP="00234992">
            <w:pPr>
              <w:ind w:right="-180"/>
              <w:jc w:val="center"/>
            </w:pPr>
            <w:r w:rsidRPr="00234992">
              <w:rPr>
                <w:b/>
              </w:rPr>
              <w:t>AMPHIBIANS</w:t>
            </w:r>
          </w:p>
        </w:tc>
      </w:tr>
      <w:tr w:rsidR="00880621" w:rsidTr="00234992">
        <w:tc>
          <w:tcPr>
            <w:tcW w:w="3150" w:type="dxa"/>
            <w:shd w:val="clear" w:color="auto" w:fill="auto"/>
          </w:tcPr>
          <w:p w:rsidR="00880621" w:rsidRPr="00F61B9E" w:rsidRDefault="00880621" w:rsidP="00234992">
            <w:pPr>
              <w:ind w:right="-180"/>
            </w:pPr>
            <w:r w:rsidRPr="00F61B9E">
              <w:t>Allegheny Burbot</w:t>
            </w:r>
          </w:p>
        </w:tc>
        <w:tc>
          <w:tcPr>
            <w:tcW w:w="2880" w:type="dxa"/>
            <w:shd w:val="clear" w:color="auto" w:fill="auto"/>
          </w:tcPr>
          <w:p w:rsidR="00880621" w:rsidRPr="00F61B9E" w:rsidRDefault="00880621" w:rsidP="00234992">
            <w:pPr>
              <w:ind w:right="-180"/>
            </w:pPr>
            <w:r w:rsidRPr="00F61B9E">
              <w:t>Brook Floater</w:t>
            </w:r>
          </w:p>
        </w:tc>
        <w:tc>
          <w:tcPr>
            <w:tcW w:w="2718" w:type="dxa"/>
            <w:shd w:val="clear" w:color="auto" w:fill="auto"/>
          </w:tcPr>
          <w:p w:rsidR="00880621" w:rsidRPr="00F61B9E" w:rsidRDefault="00880621" w:rsidP="00234992">
            <w:pPr>
              <w:ind w:right="-180"/>
            </w:pPr>
            <w:r w:rsidRPr="00F61B9E">
              <w:t>Eastern Hellbender</w:t>
            </w:r>
          </w:p>
        </w:tc>
      </w:tr>
      <w:tr w:rsidR="00880621" w:rsidTr="00234992">
        <w:tc>
          <w:tcPr>
            <w:tcW w:w="3150" w:type="dxa"/>
            <w:shd w:val="clear" w:color="auto" w:fill="auto"/>
          </w:tcPr>
          <w:p w:rsidR="00880621" w:rsidRPr="00F61B9E" w:rsidRDefault="00880621" w:rsidP="00234992">
            <w:pPr>
              <w:ind w:right="-180"/>
            </w:pPr>
            <w:r w:rsidRPr="00F61B9E">
              <w:t>Allegheny Pearl Dace</w:t>
            </w:r>
          </w:p>
        </w:tc>
        <w:tc>
          <w:tcPr>
            <w:tcW w:w="2880" w:type="dxa"/>
            <w:shd w:val="clear" w:color="auto" w:fill="auto"/>
          </w:tcPr>
          <w:p w:rsidR="00880621" w:rsidRPr="00F61B9E" w:rsidRDefault="00880621" w:rsidP="00234992">
            <w:pPr>
              <w:ind w:right="-180"/>
            </w:pPr>
            <w:r w:rsidRPr="00F61B9E">
              <w:t xml:space="preserve">Creek </w:t>
            </w:r>
            <w:proofErr w:type="spellStart"/>
            <w:r w:rsidRPr="00F61B9E">
              <w:t>Heelsplitter</w:t>
            </w:r>
            <w:proofErr w:type="spellEnd"/>
          </w:p>
        </w:tc>
        <w:tc>
          <w:tcPr>
            <w:tcW w:w="2718" w:type="dxa"/>
            <w:shd w:val="clear" w:color="auto" w:fill="auto"/>
          </w:tcPr>
          <w:p w:rsidR="00880621" w:rsidRPr="00F61B9E" w:rsidRDefault="00880621" w:rsidP="00234992">
            <w:pPr>
              <w:ind w:right="-180"/>
            </w:pPr>
            <w:r w:rsidRPr="00F61B9E">
              <w:t>Mudpuppy</w:t>
            </w:r>
          </w:p>
        </w:tc>
      </w:tr>
      <w:tr w:rsidR="00880621" w:rsidTr="00234992">
        <w:tc>
          <w:tcPr>
            <w:tcW w:w="3150" w:type="dxa"/>
            <w:shd w:val="clear" w:color="auto" w:fill="auto"/>
          </w:tcPr>
          <w:p w:rsidR="00880621" w:rsidRPr="00F61B9E" w:rsidRDefault="00880621" w:rsidP="00234992">
            <w:pPr>
              <w:ind w:right="-180"/>
            </w:pPr>
            <w:r w:rsidRPr="00F61B9E">
              <w:t>American Eel</w:t>
            </w:r>
          </w:p>
        </w:tc>
        <w:tc>
          <w:tcPr>
            <w:tcW w:w="2880" w:type="dxa"/>
            <w:shd w:val="clear" w:color="auto" w:fill="auto"/>
          </w:tcPr>
          <w:p w:rsidR="00880621" w:rsidRPr="00F61B9E" w:rsidRDefault="00880621" w:rsidP="00234992">
            <w:pPr>
              <w:ind w:right="-180"/>
            </w:pPr>
            <w:proofErr w:type="spellStart"/>
            <w:r w:rsidRPr="00F61B9E">
              <w:t>Elktoe</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Pr="00F61B9E" w:rsidRDefault="00880621" w:rsidP="00234992">
            <w:pPr>
              <w:ind w:right="-180"/>
            </w:pPr>
            <w:r w:rsidRPr="00F61B9E">
              <w:t>Bigmouth Shiner</w:t>
            </w:r>
          </w:p>
        </w:tc>
        <w:tc>
          <w:tcPr>
            <w:tcW w:w="2880" w:type="dxa"/>
            <w:shd w:val="clear" w:color="auto" w:fill="auto"/>
          </w:tcPr>
          <w:p w:rsidR="00880621" w:rsidRPr="00F61B9E" w:rsidRDefault="00880621" w:rsidP="00234992">
            <w:pPr>
              <w:ind w:right="-180"/>
            </w:pPr>
            <w:r w:rsidRPr="00F61B9E">
              <w:t>Green Floater</w:t>
            </w:r>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Pr="00F61B9E" w:rsidRDefault="00880621" w:rsidP="00234992">
            <w:pPr>
              <w:ind w:right="-180"/>
            </w:pPr>
            <w:r w:rsidRPr="00F61B9E">
              <w:t>Brook Trout</w:t>
            </w:r>
          </w:p>
        </w:tc>
        <w:tc>
          <w:tcPr>
            <w:tcW w:w="2880" w:type="dxa"/>
            <w:shd w:val="clear" w:color="auto" w:fill="auto"/>
          </w:tcPr>
          <w:p w:rsidR="00880621" w:rsidRPr="00F61B9E" w:rsidRDefault="00880621" w:rsidP="00234992">
            <w:pPr>
              <w:ind w:right="-180"/>
            </w:pPr>
            <w:proofErr w:type="gramStart"/>
            <w:r w:rsidRPr="00F61B9E">
              <w:t>Long-solid</w:t>
            </w:r>
            <w:proofErr w:type="gram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r w:rsidRPr="00D05B58">
              <w:t>L</w:t>
            </w:r>
            <w:r>
              <w:t>onghead D</w:t>
            </w:r>
            <w:r w:rsidRPr="00D05B58">
              <w:t>arter</w:t>
            </w:r>
          </w:p>
        </w:tc>
        <w:tc>
          <w:tcPr>
            <w:tcW w:w="2880" w:type="dxa"/>
            <w:shd w:val="clear" w:color="auto" w:fill="auto"/>
          </w:tcPr>
          <w:p w:rsidR="00880621" w:rsidRPr="00F61B9E" w:rsidRDefault="00880621" w:rsidP="00234992">
            <w:pPr>
              <w:ind w:right="-180"/>
            </w:pPr>
            <w:r w:rsidRPr="00F61B9E">
              <w:t xml:space="preserve">Round </w:t>
            </w:r>
            <w:proofErr w:type="spellStart"/>
            <w:r w:rsidRPr="00F61B9E">
              <w:t>Pigtoe</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r w:rsidRPr="00D05B58">
              <w:t>M</w:t>
            </w:r>
            <w:r>
              <w:t>ountain Brook L</w:t>
            </w:r>
            <w:r w:rsidRPr="00D05B58">
              <w:t>amprey</w:t>
            </w:r>
          </w:p>
        </w:tc>
        <w:tc>
          <w:tcPr>
            <w:tcW w:w="2880" w:type="dxa"/>
            <w:shd w:val="clear" w:color="auto" w:fill="auto"/>
          </w:tcPr>
          <w:p w:rsidR="00880621" w:rsidRPr="00F61B9E" w:rsidRDefault="00880621" w:rsidP="00234992">
            <w:pPr>
              <w:ind w:right="-180"/>
            </w:pPr>
            <w:r w:rsidRPr="00F61B9E">
              <w:t xml:space="preserve">Wavy-rayed </w:t>
            </w:r>
            <w:proofErr w:type="spellStart"/>
            <w:r w:rsidRPr="00F61B9E">
              <w:t>Lampmussel</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proofErr w:type="spellStart"/>
            <w:r w:rsidRPr="00D05B58">
              <w:t>R</w:t>
            </w:r>
            <w:r>
              <w:t>edside</w:t>
            </w:r>
            <w:proofErr w:type="spellEnd"/>
            <w:r>
              <w:t xml:space="preserve"> D</w:t>
            </w:r>
            <w:r w:rsidRPr="00D05B58">
              <w:t>ace</w:t>
            </w:r>
          </w:p>
        </w:tc>
        <w:tc>
          <w:tcPr>
            <w:tcW w:w="2880" w:type="dxa"/>
            <w:shd w:val="clear" w:color="auto" w:fill="auto"/>
          </w:tcPr>
          <w:p w:rsidR="00880621" w:rsidRDefault="00880621" w:rsidP="00234992">
            <w:pPr>
              <w:ind w:right="-180"/>
            </w:pPr>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proofErr w:type="spellStart"/>
            <w:r w:rsidRPr="00D05B58">
              <w:t>T</w:t>
            </w:r>
            <w:r>
              <w:t>onguetied</w:t>
            </w:r>
            <w:proofErr w:type="spellEnd"/>
            <w:r>
              <w:t xml:space="preserve"> M</w:t>
            </w:r>
            <w:r w:rsidRPr="00D05B58">
              <w:t>innow</w:t>
            </w:r>
          </w:p>
        </w:tc>
        <w:tc>
          <w:tcPr>
            <w:tcW w:w="2880" w:type="dxa"/>
            <w:shd w:val="clear" w:color="auto" w:fill="auto"/>
          </w:tcPr>
          <w:p w:rsidR="00880621" w:rsidRDefault="00880621" w:rsidP="00234992">
            <w:pPr>
              <w:ind w:right="-180"/>
            </w:pPr>
          </w:p>
        </w:tc>
        <w:tc>
          <w:tcPr>
            <w:tcW w:w="2718" w:type="dxa"/>
            <w:shd w:val="clear" w:color="auto" w:fill="auto"/>
          </w:tcPr>
          <w:p w:rsidR="00880621" w:rsidRDefault="00880621" w:rsidP="00234992">
            <w:pPr>
              <w:ind w:right="-180"/>
            </w:pPr>
          </w:p>
        </w:tc>
      </w:tr>
    </w:tbl>
    <w:p w:rsidR="00880621" w:rsidRDefault="00880621" w:rsidP="00880621">
      <w:pPr>
        <w:ind w:left="360" w:right="-180"/>
      </w:pPr>
      <w:r>
        <w:tab/>
      </w:r>
    </w:p>
    <w:p w:rsidR="00880621" w:rsidRDefault="00880621" w:rsidP="00880621">
      <w:pPr>
        <w:ind w:left="720" w:right="-180" w:hanging="360"/>
      </w:pPr>
      <w:r>
        <w:tab/>
        <w:t xml:space="preserve">For additional information, </w:t>
      </w:r>
      <w:r w:rsidRPr="007D415B">
        <w:t xml:space="preserve">please see </w:t>
      </w:r>
      <w:hyperlink r:id="rId9" w:history="1">
        <w:r w:rsidRPr="007D415B">
          <w:rPr>
            <w:rStyle w:val="Hyperlink"/>
          </w:rPr>
          <w:t>http://fishandboat.com/swap.htm</w:t>
        </w:r>
      </w:hyperlink>
      <w:r>
        <w:rPr>
          <w:color w:val="1F497D"/>
        </w:rPr>
        <w:t xml:space="preserve">  </w:t>
      </w:r>
      <w:r w:rsidRPr="007D415B">
        <w:t>- especially the species accounts found in Appendix 1.4.</w:t>
      </w:r>
    </w:p>
    <w:p w:rsidR="00880621" w:rsidRPr="007D415B" w:rsidRDefault="00880621" w:rsidP="00880621">
      <w:pPr>
        <w:tabs>
          <w:tab w:val="left" w:pos="720"/>
        </w:tabs>
        <w:ind w:left="360" w:right="-180"/>
      </w:pPr>
    </w:p>
    <w:p w:rsidR="00880621" w:rsidRPr="009E7930" w:rsidRDefault="00880621" w:rsidP="00880621">
      <w:pPr>
        <w:ind w:left="720" w:right="-180"/>
      </w:pPr>
      <w:r w:rsidRPr="009E7930">
        <w:lastRenderedPageBreak/>
        <w:t>Eligible costs include:</w:t>
      </w:r>
    </w:p>
    <w:p w:rsidR="00880621" w:rsidRPr="00490397" w:rsidRDefault="00880621" w:rsidP="00880621">
      <w:pPr>
        <w:numPr>
          <w:ilvl w:val="1"/>
          <w:numId w:val="9"/>
        </w:numPr>
      </w:pPr>
      <w:r w:rsidRPr="00490397">
        <w:t>Project planning and design</w:t>
      </w:r>
      <w:r w:rsidR="008D78CD" w:rsidRPr="00490397">
        <w:t xml:space="preserve"> – including costs associated </w:t>
      </w:r>
      <w:r w:rsidR="00C7225B" w:rsidRPr="00490397">
        <w:t>with obtaining Pennsylvania Natural Diversity Inventory (PNDI) clearance from all jurisdictional agencies</w:t>
      </w:r>
      <w:r w:rsidRPr="00490397">
        <w:t>.</w:t>
      </w:r>
    </w:p>
    <w:p w:rsidR="00880621" w:rsidRPr="00490397" w:rsidRDefault="00880621" w:rsidP="00880621">
      <w:pPr>
        <w:numPr>
          <w:ilvl w:val="1"/>
          <w:numId w:val="9"/>
        </w:numPr>
        <w:ind w:left="1080" w:firstLine="0"/>
      </w:pPr>
      <w:r w:rsidRPr="00490397">
        <w:t>Project implementation/construction.</w:t>
      </w:r>
    </w:p>
    <w:p w:rsidR="00880621" w:rsidRPr="00490397" w:rsidRDefault="00880621" w:rsidP="00880621">
      <w:pPr>
        <w:numPr>
          <w:ilvl w:val="1"/>
          <w:numId w:val="9"/>
        </w:numPr>
      </w:pPr>
      <w:r w:rsidRPr="00490397">
        <w:t xml:space="preserve">Mussel species propagation, translocation, and reintroduction – limited solely to the </w:t>
      </w:r>
      <w:proofErr w:type="gramStart"/>
      <w:r w:rsidRPr="00490397">
        <w:t>aforementioned mussel</w:t>
      </w:r>
      <w:proofErr w:type="gramEnd"/>
      <w:r w:rsidRPr="00490397">
        <w:t xml:space="preserve"> species.  </w:t>
      </w:r>
    </w:p>
    <w:p w:rsidR="00880621" w:rsidRPr="00490397" w:rsidRDefault="00880621" w:rsidP="00880621">
      <w:pPr>
        <w:numPr>
          <w:ilvl w:val="1"/>
          <w:numId w:val="9"/>
        </w:numPr>
      </w:pPr>
      <w:r w:rsidRPr="00490397">
        <w:t xml:space="preserve">Conservation or population enhancement measures that benefit the host fishes for the </w:t>
      </w:r>
      <w:proofErr w:type="gramStart"/>
      <w:r w:rsidRPr="00490397">
        <w:t>aforementioned</w:t>
      </w:r>
      <w:r w:rsidR="00D915FC" w:rsidRPr="00490397">
        <w:t xml:space="preserve"> </w:t>
      </w:r>
      <w:r w:rsidRPr="00490397">
        <w:t>eligible</w:t>
      </w:r>
      <w:proofErr w:type="gramEnd"/>
      <w:r w:rsidRPr="00490397">
        <w:t xml:space="preserve"> mussel species will be considered.</w:t>
      </w:r>
    </w:p>
    <w:p w:rsidR="00880621" w:rsidRPr="00490397" w:rsidRDefault="00880621" w:rsidP="00880621">
      <w:pPr>
        <w:numPr>
          <w:ilvl w:val="1"/>
          <w:numId w:val="9"/>
        </w:numPr>
      </w:pPr>
      <w:r w:rsidRPr="00490397">
        <w:t>Assessment of the effects of the project on aquatic SGCN habitat and population – including aquatic SGCN population monitoring to determine presence, abundance, distribution, translocation/reintroduction survivorship, and reproductive success.</w:t>
      </w:r>
    </w:p>
    <w:p w:rsidR="00946459" w:rsidRPr="00490397" w:rsidRDefault="00946459" w:rsidP="00946459"/>
    <w:p w:rsidR="00946459" w:rsidRPr="00490397" w:rsidRDefault="00946459" w:rsidP="00EB7BF2">
      <w:pPr>
        <w:numPr>
          <w:ilvl w:val="0"/>
          <w:numId w:val="10"/>
        </w:numPr>
      </w:pPr>
      <w:bookmarkStart w:id="3" w:name="_Hlk516581999"/>
      <w:r w:rsidRPr="00490397">
        <w:t xml:space="preserve">Storm water </w:t>
      </w:r>
      <w:r w:rsidR="00782CBF" w:rsidRPr="00490397">
        <w:t>conservation practices/</w:t>
      </w:r>
      <w:r w:rsidRPr="00490397">
        <w:t>best management practices</w:t>
      </w:r>
      <w:r w:rsidR="00782CBF" w:rsidRPr="00490397">
        <w:t xml:space="preserve"> that maintain or improve water quality and/or habitat for fish and other aquatic life.</w:t>
      </w:r>
      <w:r w:rsidRPr="00490397">
        <w:t xml:space="preserve">  Eligible costs include:</w:t>
      </w:r>
    </w:p>
    <w:bookmarkEnd w:id="3"/>
    <w:p w:rsidR="00946459" w:rsidRPr="00490397" w:rsidRDefault="00946459" w:rsidP="00946459">
      <w:pPr>
        <w:numPr>
          <w:ilvl w:val="1"/>
          <w:numId w:val="12"/>
        </w:numPr>
      </w:pPr>
      <w:r w:rsidRPr="00490397">
        <w:t>Project planning and design.</w:t>
      </w:r>
    </w:p>
    <w:p w:rsidR="00946459" w:rsidRPr="00490397" w:rsidRDefault="00946459" w:rsidP="00946459">
      <w:pPr>
        <w:numPr>
          <w:ilvl w:val="1"/>
          <w:numId w:val="12"/>
        </w:numPr>
      </w:pPr>
      <w:r w:rsidRPr="00490397">
        <w:t>Project construction.</w:t>
      </w:r>
    </w:p>
    <w:p w:rsidR="00946459" w:rsidRPr="00490397" w:rsidRDefault="00946459" w:rsidP="00946459">
      <w:pPr>
        <w:numPr>
          <w:ilvl w:val="1"/>
          <w:numId w:val="12"/>
        </w:numPr>
      </w:pPr>
      <w:r w:rsidRPr="00490397">
        <w:t>Maintenance activities on new or existing projects.</w:t>
      </w:r>
    </w:p>
    <w:p w:rsidR="00946459" w:rsidRPr="00490397" w:rsidRDefault="00946459" w:rsidP="00831E52">
      <w:pPr>
        <w:numPr>
          <w:ilvl w:val="1"/>
          <w:numId w:val="12"/>
        </w:numPr>
      </w:pPr>
      <w:r w:rsidRPr="00490397">
        <w:t>Environmentally sensitive dirt and gravel road maintenance</w:t>
      </w:r>
      <w:r w:rsidR="00EB7BF2" w:rsidRPr="00490397">
        <w:t xml:space="preserve"> – limited to</w:t>
      </w:r>
      <w:r w:rsidR="00FC72B5" w:rsidRPr="00490397">
        <w:t xml:space="preserve"> Environ-mentally Sensitive Maintenance</w:t>
      </w:r>
      <w:r w:rsidR="00EB7BF2" w:rsidRPr="00490397">
        <w:t xml:space="preserve"> </w:t>
      </w:r>
      <w:r w:rsidR="00F253FA" w:rsidRPr="00490397">
        <w:t xml:space="preserve">(ESM) </w:t>
      </w:r>
      <w:r w:rsidR="00EB7BF2" w:rsidRPr="00490397">
        <w:t xml:space="preserve">practices/best management practices eligible for funding from the PA Dirt and Gravel Road </w:t>
      </w:r>
      <w:r w:rsidR="009676D5" w:rsidRPr="00490397">
        <w:t xml:space="preserve">Maintenance </w:t>
      </w:r>
      <w:r w:rsidR="00EB7BF2" w:rsidRPr="00490397">
        <w:t>Program and described in the publication</w:t>
      </w:r>
      <w:r w:rsidR="009E48F3" w:rsidRPr="00490397">
        <w:t xml:space="preserve"> </w:t>
      </w:r>
      <w:r w:rsidR="00F253FA" w:rsidRPr="00490397">
        <w:t>“</w:t>
      </w:r>
      <w:r w:rsidR="001123C4" w:rsidRPr="00490397">
        <w:rPr>
          <w:b/>
          <w:i/>
        </w:rPr>
        <w:t xml:space="preserve">Environmentally Sensitive </w:t>
      </w:r>
      <w:r w:rsidR="004B6B88" w:rsidRPr="00490397">
        <w:rPr>
          <w:b/>
          <w:i/>
        </w:rPr>
        <w:t xml:space="preserve">Road </w:t>
      </w:r>
      <w:r w:rsidR="001123C4" w:rsidRPr="00490397">
        <w:rPr>
          <w:b/>
          <w:i/>
        </w:rPr>
        <w:t xml:space="preserve">Maintenance </w:t>
      </w:r>
      <w:r w:rsidR="001A2464" w:rsidRPr="00490397">
        <w:rPr>
          <w:b/>
          <w:i/>
        </w:rPr>
        <w:t>Practices for Dirt and Gravel</w:t>
      </w:r>
      <w:r w:rsidR="001123C4" w:rsidRPr="00490397">
        <w:rPr>
          <w:b/>
          <w:i/>
        </w:rPr>
        <w:t xml:space="preserve"> Roads”</w:t>
      </w:r>
      <w:r w:rsidR="001123C4" w:rsidRPr="00490397">
        <w:t xml:space="preserve"> (U.S.D.A., Forest Service, </w:t>
      </w:r>
      <w:r w:rsidR="00BD5642" w:rsidRPr="00490397">
        <w:t xml:space="preserve">National </w:t>
      </w:r>
      <w:r w:rsidR="001123C4" w:rsidRPr="00490397">
        <w:t>Technology &amp;</w:t>
      </w:r>
      <w:r w:rsidR="00BD5642" w:rsidRPr="00490397">
        <w:t xml:space="preserve"> </w:t>
      </w:r>
      <w:r w:rsidR="001123C4" w:rsidRPr="00490397">
        <w:t xml:space="preserve">Development </w:t>
      </w:r>
      <w:r w:rsidR="00BD5642" w:rsidRPr="00490397">
        <w:t>Program, p</w:t>
      </w:r>
      <w:r w:rsidR="001123C4" w:rsidRPr="00490397">
        <w:t xml:space="preserve">ublication </w:t>
      </w:r>
      <w:r w:rsidR="00BD5642" w:rsidRPr="00490397">
        <w:t xml:space="preserve"># </w:t>
      </w:r>
      <w:r w:rsidR="001123C4" w:rsidRPr="00490397">
        <w:t>1177 1802</w:t>
      </w:r>
      <w:r w:rsidR="001A2464" w:rsidRPr="00490397">
        <w:t>; April 2012</w:t>
      </w:r>
      <w:r w:rsidR="00D14234" w:rsidRPr="00490397">
        <w:t>; online at</w:t>
      </w:r>
      <w:r w:rsidR="00831E52" w:rsidRPr="00490397">
        <w:t xml:space="preserve"> </w:t>
      </w:r>
      <w:hyperlink r:id="rId10" w:history="1">
        <w:r w:rsidR="00831E52" w:rsidRPr="00490397">
          <w:rPr>
            <w:rStyle w:val="Hyperlink"/>
          </w:rPr>
          <w:t>https://www.fs.fed.us/eng/pubs/pdf/11771802.pdf</w:t>
        </w:r>
      </w:hyperlink>
      <w:r w:rsidR="00831E52" w:rsidRPr="00490397">
        <w:t xml:space="preserve"> </w:t>
      </w:r>
      <w:r w:rsidR="001123C4" w:rsidRPr="00490397">
        <w:t>)</w:t>
      </w:r>
      <w:r w:rsidRPr="00490397">
        <w:t>.</w:t>
      </w:r>
      <w:r w:rsidR="00797B4E" w:rsidRPr="00490397">
        <w:t xml:space="preserve"> </w:t>
      </w:r>
      <w:r w:rsidR="00797B4E" w:rsidRPr="00490397">
        <w:rPr>
          <w:u w:val="single"/>
        </w:rPr>
        <w:t>NOTE</w:t>
      </w:r>
      <w:r w:rsidR="00797B4E" w:rsidRPr="00490397">
        <w:t>: road paving with Driving Surface Aggregate (DSA) is eligible for funding; however, paving with asphalt or concrete</w:t>
      </w:r>
      <w:r w:rsidR="00E30762" w:rsidRPr="00490397">
        <w:t xml:space="preserve"> or tar</w:t>
      </w:r>
      <w:r w:rsidR="00840166" w:rsidRPr="00490397">
        <w:t>-</w:t>
      </w:r>
      <w:r w:rsidR="00E30762" w:rsidRPr="00490397">
        <w:t>and</w:t>
      </w:r>
      <w:r w:rsidR="00840166" w:rsidRPr="00490397">
        <w:t>-</w:t>
      </w:r>
      <w:r w:rsidR="00E30762" w:rsidRPr="00490397">
        <w:t>chip</w:t>
      </w:r>
      <w:r w:rsidR="00797B4E" w:rsidRPr="00490397">
        <w:t xml:space="preserve"> is ineligible for funding.</w:t>
      </w:r>
      <w:r w:rsidR="00FC72B5" w:rsidRPr="00490397">
        <w:t xml:space="preserve">  </w:t>
      </w:r>
      <w:r w:rsidR="00F253FA" w:rsidRPr="00490397">
        <w:t>Except for road paving or sealing, ESM</w:t>
      </w:r>
      <w:r w:rsidR="00FC72B5" w:rsidRPr="00490397">
        <w:t xml:space="preserve"> for Low Volume Roads</w:t>
      </w:r>
      <w:r w:rsidR="00F253FA" w:rsidRPr="00490397">
        <w:t xml:space="preserve"> is eligible.</w:t>
      </w:r>
    </w:p>
    <w:p w:rsidR="00946459" w:rsidRDefault="00946459" w:rsidP="00946459">
      <w:pPr>
        <w:numPr>
          <w:ilvl w:val="1"/>
          <w:numId w:val="12"/>
        </w:numPr>
      </w:pPr>
      <w:r w:rsidRPr="00946459">
        <w:t xml:space="preserve">Assessment of the impacts of </w:t>
      </w:r>
      <w:r w:rsidR="00782CBF">
        <w:t xml:space="preserve">the </w:t>
      </w:r>
      <w:r w:rsidRPr="00946459">
        <w:t>project on aquatic life and aquatic life habitat.</w:t>
      </w:r>
    </w:p>
    <w:p w:rsidR="00782CBF" w:rsidRDefault="00782CBF" w:rsidP="00782CBF">
      <w:pPr>
        <w:ind w:left="1440"/>
      </w:pPr>
    </w:p>
    <w:p w:rsidR="00946459" w:rsidRPr="00946459" w:rsidRDefault="00946459" w:rsidP="00782CBF">
      <w:pPr>
        <w:numPr>
          <w:ilvl w:val="0"/>
          <w:numId w:val="10"/>
        </w:numPr>
      </w:pPr>
      <w:r w:rsidRPr="00946459">
        <w:t>Acid deposition abatement and alkaline addition</w:t>
      </w:r>
      <w:r w:rsidR="001123C4">
        <w:t xml:space="preserve"> to remediate adverse impacts </w:t>
      </w:r>
      <w:r w:rsidR="001123C4" w:rsidRPr="001123C4">
        <w:t xml:space="preserve">from acidic precipitation </w:t>
      </w:r>
      <w:r w:rsidR="001123C4">
        <w:t>to habitat</w:t>
      </w:r>
      <w:r w:rsidR="001A2464">
        <w:t xml:space="preserve"> </w:t>
      </w:r>
      <w:r w:rsidR="001A2464" w:rsidRPr="001A2464">
        <w:t>for fish and other aquatic life.</w:t>
      </w:r>
      <w:r w:rsidRPr="00946459">
        <w:t xml:space="preserve">  Eligible costs include:</w:t>
      </w:r>
    </w:p>
    <w:p w:rsidR="00946459" w:rsidRDefault="00946459" w:rsidP="00782CBF">
      <w:pPr>
        <w:numPr>
          <w:ilvl w:val="1"/>
          <w:numId w:val="16"/>
        </w:numPr>
        <w:tabs>
          <w:tab w:val="clear" w:pos="3600"/>
          <w:tab w:val="left" w:pos="1440"/>
        </w:tabs>
        <w:ind w:left="1440"/>
      </w:pPr>
      <w:r w:rsidRPr="00946459">
        <w:t>Pre-project assessment and sampling.</w:t>
      </w:r>
    </w:p>
    <w:p w:rsidR="00946459" w:rsidRDefault="00946459" w:rsidP="00782CBF">
      <w:pPr>
        <w:numPr>
          <w:ilvl w:val="1"/>
          <w:numId w:val="16"/>
        </w:numPr>
        <w:tabs>
          <w:tab w:val="clear" w:pos="3600"/>
          <w:tab w:val="left" w:pos="1440"/>
        </w:tabs>
        <w:ind w:left="1440"/>
      </w:pPr>
      <w:r w:rsidRPr="00946459">
        <w:t>Planning and design activities.</w:t>
      </w:r>
    </w:p>
    <w:p w:rsidR="00946459" w:rsidRDefault="00946459" w:rsidP="00782CBF">
      <w:pPr>
        <w:numPr>
          <w:ilvl w:val="1"/>
          <w:numId w:val="16"/>
        </w:numPr>
        <w:tabs>
          <w:tab w:val="clear" w:pos="3600"/>
          <w:tab w:val="left" w:pos="1440"/>
        </w:tabs>
        <w:ind w:left="1440"/>
      </w:pPr>
      <w:r w:rsidRPr="00946459">
        <w:t xml:space="preserve">Alkaline addition activities (automatic lime </w:t>
      </w:r>
      <w:proofErr w:type="spellStart"/>
      <w:r w:rsidRPr="00946459">
        <w:t>dosers</w:t>
      </w:r>
      <w:proofErr w:type="spellEnd"/>
      <w:r w:rsidRPr="00946459">
        <w:t>, accepted land liming methods, etc.).</w:t>
      </w:r>
    </w:p>
    <w:p w:rsidR="00946459" w:rsidRPr="00946459" w:rsidRDefault="00946459" w:rsidP="00782CBF">
      <w:pPr>
        <w:numPr>
          <w:ilvl w:val="1"/>
          <w:numId w:val="16"/>
        </w:numPr>
        <w:tabs>
          <w:tab w:val="clear" w:pos="3600"/>
          <w:tab w:val="left" w:pos="1440"/>
        </w:tabs>
        <w:ind w:left="1440"/>
      </w:pPr>
      <w:r w:rsidRPr="00946459">
        <w:t>Assessment of the impacts of a remediation project on aquatic life and aquatic life habitat.</w:t>
      </w:r>
    </w:p>
    <w:p w:rsidR="00880621" w:rsidRPr="002D5A6C" w:rsidRDefault="00880621" w:rsidP="00880621">
      <w:pPr>
        <w:ind w:left="1440"/>
      </w:pPr>
    </w:p>
    <w:p w:rsidR="008E78A0" w:rsidRDefault="008E78A0">
      <w:pPr>
        <w:pStyle w:val="Heading2"/>
      </w:pPr>
      <w:r>
        <w:t>Eligible Applicants</w:t>
      </w:r>
    </w:p>
    <w:p w:rsidR="008E78A0" w:rsidRDefault="008E78A0"/>
    <w:p w:rsidR="008E78A0" w:rsidRDefault="008E78A0">
      <w:r>
        <w:t xml:space="preserve">To be eligible, applicants must meet one of the following criteria.  Although the applicant does not have to </w:t>
      </w:r>
      <w:proofErr w:type="gramStart"/>
      <w:r>
        <w:t>be located in</w:t>
      </w:r>
      <w:proofErr w:type="gramEnd"/>
      <w:r>
        <w:t xml:space="preserve"> Cameron, McKean, Elk or </w:t>
      </w:r>
      <w:smartTag w:uri="urn:schemas-microsoft-com:office:smarttags" w:element="place">
        <w:smartTag w:uri="urn:schemas-microsoft-com:office:smarttags" w:element="PlaceName">
          <w:r>
            <w:t>Potter</w:t>
          </w:r>
        </w:smartTag>
        <w:r>
          <w:t xml:space="preserve"> </w:t>
        </w:r>
        <w:smartTag w:uri="urn:schemas-microsoft-com:office:smarttags" w:element="PlaceType">
          <w:r>
            <w:t>County</w:t>
          </w:r>
        </w:smartTag>
      </w:smartTag>
      <w:r>
        <w:t xml:space="preserve">, the project has to be implemented in one of those counties.  </w:t>
      </w:r>
    </w:p>
    <w:p w:rsidR="008E78A0" w:rsidRDefault="008E78A0">
      <w:pPr>
        <w:pStyle w:val="Heading2"/>
      </w:pPr>
    </w:p>
    <w:p w:rsidR="008E78A0" w:rsidRDefault="008E78A0">
      <w:pPr>
        <w:pStyle w:val="List2"/>
        <w:numPr>
          <w:ilvl w:val="0"/>
          <w:numId w:val="24"/>
        </w:numPr>
        <w:tabs>
          <w:tab w:val="clear" w:pos="4320"/>
          <w:tab w:val="num" w:pos="720"/>
        </w:tabs>
        <w:spacing w:after="120"/>
        <w:ind w:left="720"/>
      </w:pPr>
      <w:r>
        <w:t>Commonwealth and federal agencies involved with the protection and conservation of environmental resources and fish/wildlife habitat;</w:t>
      </w:r>
    </w:p>
    <w:p w:rsidR="008E78A0" w:rsidRDefault="008E78A0">
      <w:pPr>
        <w:numPr>
          <w:ilvl w:val="0"/>
          <w:numId w:val="24"/>
        </w:numPr>
        <w:tabs>
          <w:tab w:val="clear" w:pos="4320"/>
          <w:tab w:val="num" w:pos="720"/>
        </w:tabs>
        <w:spacing w:after="120"/>
        <w:ind w:left="720"/>
      </w:pPr>
      <w:r>
        <w:t>Counties and municipalities (boroughs, townships, etc.);</w:t>
      </w:r>
    </w:p>
    <w:p w:rsidR="008E78A0" w:rsidRDefault="008E78A0">
      <w:pPr>
        <w:numPr>
          <w:ilvl w:val="0"/>
          <w:numId w:val="24"/>
        </w:numPr>
        <w:tabs>
          <w:tab w:val="clear" w:pos="4320"/>
          <w:tab w:val="num" w:pos="720"/>
        </w:tabs>
        <w:spacing w:after="120"/>
        <w:ind w:left="720"/>
      </w:pPr>
      <w:r>
        <w:t xml:space="preserve">County </w:t>
      </w:r>
      <w:r w:rsidR="00B96DE2">
        <w:t>C</w:t>
      </w:r>
      <w:r>
        <w:t xml:space="preserve">onservation </w:t>
      </w:r>
      <w:r w:rsidR="00B96DE2">
        <w:t>D</w:t>
      </w:r>
      <w:r>
        <w:t>istricts;</w:t>
      </w:r>
    </w:p>
    <w:p w:rsidR="008E78A0" w:rsidRDefault="008E78A0">
      <w:pPr>
        <w:pStyle w:val="List2"/>
        <w:numPr>
          <w:ilvl w:val="0"/>
          <w:numId w:val="24"/>
        </w:numPr>
        <w:tabs>
          <w:tab w:val="clear" w:pos="4320"/>
          <w:tab w:val="num" w:pos="720"/>
        </w:tabs>
        <w:spacing w:after="120"/>
        <w:ind w:left="720"/>
      </w:pPr>
      <w:r>
        <w:rPr>
          <w:szCs w:val="20"/>
        </w:rPr>
        <w:t xml:space="preserve">Councils of Government; </w:t>
      </w:r>
    </w:p>
    <w:p w:rsidR="008E78A0" w:rsidRDefault="008E78A0">
      <w:pPr>
        <w:pStyle w:val="List2"/>
        <w:numPr>
          <w:ilvl w:val="0"/>
          <w:numId w:val="24"/>
        </w:numPr>
        <w:tabs>
          <w:tab w:val="clear" w:pos="4320"/>
          <w:tab w:val="num" w:pos="720"/>
        </w:tabs>
        <w:spacing w:after="120"/>
        <w:ind w:left="720"/>
      </w:pPr>
      <w:r>
        <w:t>Watershed/conservation organizations that promote local watershed/conservation efforts;</w:t>
      </w:r>
    </w:p>
    <w:p w:rsidR="008E78A0" w:rsidRDefault="008E78A0">
      <w:pPr>
        <w:pStyle w:val="List2"/>
        <w:keepNext/>
        <w:numPr>
          <w:ilvl w:val="0"/>
          <w:numId w:val="24"/>
        </w:numPr>
        <w:tabs>
          <w:tab w:val="clear" w:pos="4320"/>
          <w:tab w:val="num" w:pos="720"/>
        </w:tabs>
        <w:spacing w:after="120"/>
        <w:ind w:left="720"/>
      </w:pPr>
      <w:r>
        <w:t>Other organizations involved in research, restoration, rehabilitation, planning, acquisition, development, land conservation, education or other activities that further the protection, enhancement, conservation, preservation or enjoyment of Pennsylvania's environmental, conservation, recreation or similar resources.</w:t>
      </w:r>
    </w:p>
    <w:p w:rsidR="008E78A0" w:rsidRDefault="008E78A0">
      <w:pPr>
        <w:pStyle w:val="ListParagraph"/>
      </w:pPr>
      <w:r>
        <w:rPr>
          <w:b/>
        </w:rPr>
        <w:t>Note:</w:t>
      </w:r>
      <w:r>
        <w:t xml:space="preserve">  Non-governmental organizations must meet </w:t>
      </w:r>
      <w:proofErr w:type="gramStart"/>
      <w:r>
        <w:t>all of</w:t>
      </w:r>
      <w:proofErr w:type="gramEnd"/>
      <w:r>
        <w:t xml:space="preserve"> the following criteria in order to be eligible for funding:</w:t>
      </w:r>
    </w:p>
    <w:p w:rsidR="008E78A0" w:rsidRDefault="008E78A0">
      <w:pPr>
        <w:pStyle w:val="ListParagraph"/>
        <w:numPr>
          <w:ilvl w:val="0"/>
          <w:numId w:val="25"/>
        </w:numPr>
      </w:pPr>
      <w:r>
        <w:t>The organization’s bylaws must indicate that its charitable purpose includes the preservation or conservation of critical habitat, open space, watersheds, rivers and streams, or natural areas for public benefit.</w:t>
      </w:r>
    </w:p>
    <w:p w:rsidR="008E78A0" w:rsidRDefault="008E78A0">
      <w:pPr>
        <w:pStyle w:val="ListParagraph"/>
        <w:numPr>
          <w:ilvl w:val="0"/>
          <w:numId w:val="25"/>
        </w:numPr>
      </w:pPr>
      <w:r>
        <w:t>The organization must be incorporated with the Pennsylvania Department of State, Bureau of Corporations</w:t>
      </w:r>
    </w:p>
    <w:p w:rsidR="008E78A0" w:rsidRDefault="008E78A0">
      <w:pPr>
        <w:pStyle w:val="ListParagraph"/>
        <w:numPr>
          <w:ilvl w:val="0"/>
          <w:numId w:val="25"/>
        </w:numPr>
      </w:pPr>
      <w:r>
        <w:t>The organization must be tax-exempt under Section 501 (c)(3) of the Internal Revenue Code of 1986.</w:t>
      </w:r>
    </w:p>
    <w:p w:rsidR="008E78A0" w:rsidRDefault="008E78A0">
      <w:pPr>
        <w:pStyle w:val="ListParagraph"/>
        <w:numPr>
          <w:ilvl w:val="0"/>
          <w:numId w:val="25"/>
        </w:numPr>
      </w:pPr>
      <w:r>
        <w:t>The organization must be registered with the Pennsylvania Department of State, Bureau of Charitable Organizations.  This requirement will be waived for grant requests of less than $5,000.</w:t>
      </w:r>
    </w:p>
    <w:p w:rsidR="008E78A0" w:rsidRDefault="008E78A0">
      <w:pPr>
        <w:pStyle w:val="ListParagraph"/>
        <w:numPr>
          <w:ilvl w:val="0"/>
          <w:numId w:val="25"/>
        </w:numPr>
      </w:pPr>
      <w:r>
        <w:t>The organization must be in existence for at least 5 consecutive years.</w:t>
      </w:r>
    </w:p>
    <w:p w:rsidR="008E78A0" w:rsidRDefault="008E78A0">
      <w:pPr>
        <w:pStyle w:val="ListParagraph"/>
        <w:numPr>
          <w:ilvl w:val="0"/>
          <w:numId w:val="25"/>
        </w:numPr>
      </w:pPr>
      <w:r>
        <w:t>For acquisition projects, the organization must have a track record of acquisition experience.</w:t>
      </w:r>
    </w:p>
    <w:p w:rsidR="009E48F3" w:rsidRDefault="009E48F3" w:rsidP="005D3A58">
      <w:pPr>
        <w:keepNext/>
        <w:rPr>
          <w:b/>
          <w:bCs/>
        </w:rPr>
      </w:pPr>
    </w:p>
    <w:p w:rsidR="008E78A0" w:rsidRDefault="008E78A0" w:rsidP="005D3A58">
      <w:pPr>
        <w:keepNext/>
        <w:rPr>
          <w:b/>
          <w:bCs/>
        </w:rPr>
      </w:pPr>
      <w:r>
        <w:rPr>
          <w:b/>
          <w:bCs/>
        </w:rPr>
        <w:t>Ineligible Applicants</w:t>
      </w:r>
    </w:p>
    <w:p w:rsidR="005D3A58" w:rsidRDefault="005D3A58" w:rsidP="005D3A58">
      <w:pPr>
        <w:keepNext/>
        <w:rPr>
          <w:b/>
          <w:bCs/>
        </w:rPr>
      </w:pPr>
    </w:p>
    <w:p w:rsidR="008E78A0" w:rsidRDefault="008E78A0" w:rsidP="005D3A58">
      <w:r>
        <w:t>Ineligible applicants include individuals, private for-profit firms and others that do not fall within the eligibility categories.</w:t>
      </w:r>
    </w:p>
    <w:p w:rsidR="009A2DE4" w:rsidRDefault="009A2DE4">
      <w:pPr>
        <w:rPr>
          <w:b/>
        </w:rPr>
      </w:pPr>
    </w:p>
    <w:p w:rsidR="008E78A0" w:rsidRDefault="008E78A0">
      <w:pPr>
        <w:rPr>
          <w:b/>
        </w:rPr>
      </w:pPr>
      <w:r>
        <w:rPr>
          <w:b/>
        </w:rPr>
        <w:t>Process Used by PFBC to Evaluate Applications</w:t>
      </w:r>
    </w:p>
    <w:p w:rsidR="008E78A0" w:rsidRDefault="008E78A0">
      <w:pPr>
        <w:rPr>
          <w:b/>
          <w:bCs/>
        </w:rPr>
      </w:pPr>
    </w:p>
    <w:p w:rsidR="008E78A0" w:rsidRDefault="008E78A0">
      <w:r>
        <w:t xml:space="preserve">Applications will first be reviewed for applicant eligibility and completeness.  Although the PFBC will attempt to obtain missing information from the applicant, it is the applicant’s responsibility (and not that of the PFBC) to </w:t>
      </w:r>
      <w:r w:rsidR="00B51B21">
        <w:t>e</w:t>
      </w:r>
      <w:r>
        <w:t xml:space="preserve">nsure that </w:t>
      </w:r>
      <w:r w:rsidR="00B51B21">
        <w:t xml:space="preserve">submitted </w:t>
      </w:r>
      <w:r>
        <w:t>application packages are complete</w:t>
      </w:r>
      <w:r w:rsidR="00684286">
        <w:t xml:space="preserve">, and </w:t>
      </w:r>
      <w:r w:rsidR="00684286" w:rsidRPr="00B51B21">
        <w:rPr>
          <w:b/>
          <w:u w:val="single"/>
        </w:rPr>
        <w:t>the provided checklist needs to be used to accomplish this end</w:t>
      </w:r>
      <w:r w:rsidRPr="00B51B21">
        <w:rPr>
          <w:b/>
        </w:rPr>
        <w:t>.</w:t>
      </w:r>
      <w:r>
        <w:t xml:space="preserve">  Incomplete applications will not be considered in the evaluation process.  The PFBC may request supplemental infor</w:t>
      </w:r>
      <w:r w:rsidR="00684286">
        <w:t>ma</w:t>
      </w:r>
      <w:r>
        <w:t xml:space="preserve">tion and/or a site visit if it determines that such information is necessary to </w:t>
      </w:r>
      <w:r>
        <w:lastRenderedPageBreak/>
        <w:t xml:space="preserve">assist in evaluating an application. </w:t>
      </w:r>
      <w:r w:rsidR="00684286">
        <w:t xml:space="preserve"> </w:t>
      </w:r>
      <w:r>
        <w:t>Applications will be scored using the system described below in Part</w:t>
      </w:r>
      <w:r w:rsidR="00684286">
        <w:t xml:space="preserve"> </w:t>
      </w:r>
      <w:r>
        <w:t>C.</w:t>
      </w:r>
    </w:p>
    <w:p w:rsidR="008E78A0" w:rsidRDefault="008E78A0"/>
    <w:p w:rsidR="008E78A0" w:rsidRDefault="008E78A0">
      <w:pPr>
        <w:pStyle w:val="Heading2"/>
      </w:pPr>
      <w:r>
        <w:t>Size, Terms, and Conditions of Grants</w:t>
      </w:r>
    </w:p>
    <w:p w:rsidR="008E78A0" w:rsidRDefault="008E78A0">
      <w:pPr>
        <w:rPr>
          <w:b/>
          <w:bCs/>
        </w:rPr>
      </w:pPr>
    </w:p>
    <w:p w:rsidR="008E78A0" w:rsidRPr="00490397" w:rsidRDefault="008E78A0">
      <w:r>
        <w:t>There is no specif</w:t>
      </w:r>
      <w:r w:rsidR="00BA7929">
        <w:t>ic limit to the number</w:t>
      </w:r>
      <w:r>
        <w:t xml:space="preserve"> of projects that may be </w:t>
      </w:r>
      <w:r w:rsidR="00875E50">
        <w:t xml:space="preserve">applied for and </w:t>
      </w:r>
      <w:r>
        <w:t>selected</w:t>
      </w:r>
      <w:r w:rsidR="00BA7929">
        <w:t xml:space="preserve"> for a funding award</w:t>
      </w:r>
      <w:r w:rsidRPr="00490397">
        <w:t xml:space="preserve">.  </w:t>
      </w:r>
      <w:r w:rsidR="00BA7929" w:rsidRPr="00490397">
        <w:t>For the current round, the PFBC will consider individual grant awards in the range of $10,000 to $</w:t>
      </w:r>
      <w:r w:rsidR="00B96DE2">
        <w:t>1</w:t>
      </w:r>
      <w:r w:rsidR="00BA7929" w:rsidRPr="00490397">
        <w:t xml:space="preserve">00,000.  </w:t>
      </w:r>
      <w:r w:rsidRPr="00490397">
        <w:t xml:space="preserve">However, the PFBC’s decisions regarding </w:t>
      </w:r>
      <w:proofErr w:type="gramStart"/>
      <w:r w:rsidRPr="00490397">
        <w:t>particular applications</w:t>
      </w:r>
      <w:proofErr w:type="gramEnd"/>
      <w:r w:rsidRPr="00490397">
        <w:t xml:space="preserve"> may be </w:t>
      </w:r>
      <w:r w:rsidR="003304E8" w:rsidRPr="00490397">
        <w:t>determin</w:t>
      </w:r>
      <w:r w:rsidRPr="00490397">
        <w:t xml:space="preserve">ed by the </w:t>
      </w:r>
      <w:r w:rsidR="003304E8" w:rsidRPr="00490397">
        <w:t xml:space="preserve">total amount of funds to be made available for the funding round and by the </w:t>
      </w:r>
      <w:r w:rsidRPr="00490397">
        <w:t>need to accomplish certain objectives.</w:t>
      </w:r>
      <w:r w:rsidR="003304E8" w:rsidRPr="00490397">
        <w:t xml:space="preserve">  </w:t>
      </w:r>
      <w:r w:rsidR="00BA7929" w:rsidRPr="00490397">
        <w:t xml:space="preserve">Awarding of funds for any selected projects will be contingent upon availability of funds, so </w:t>
      </w:r>
      <w:r w:rsidR="00BA7929" w:rsidRPr="00490397">
        <w:rPr>
          <w:b/>
        </w:rPr>
        <w:t>an award may be less than an applicant’s request.</w:t>
      </w:r>
      <w:r w:rsidR="00BA7929" w:rsidRPr="00490397">
        <w:t xml:space="preserve">  </w:t>
      </w:r>
      <w:r w:rsidR="003304E8" w:rsidRPr="00490397">
        <w:t>It is the applicant’s responsibility to abide by the range of funds to be made available for individual grant awards and by the priority project types specified in this document.</w:t>
      </w:r>
    </w:p>
    <w:p w:rsidR="008E78A0" w:rsidRPr="00490397" w:rsidRDefault="008E78A0"/>
    <w:p w:rsidR="006C01E1" w:rsidRPr="00490397" w:rsidRDefault="008E78A0">
      <w:r w:rsidRPr="00490397">
        <w:t xml:space="preserve">Applicants must secure matching funds equal to at least 25% of the </w:t>
      </w:r>
      <w:r w:rsidRPr="00490397">
        <w:rPr>
          <w:u w:val="single"/>
        </w:rPr>
        <w:t>total project costs</w:t>
      </w:r>
      <w:r w:rsidRPr="00490397">
        <w:t xml:space="preserve"> </w:t>
      </w:r>
      <w:r w:rsidR="006C01E1" w:rsidRPr="00490397">
        <w:t xml:space="preserve">in order </w:t>
      </w:r>
    </w:p>
    <w:p w:rsidR="00831E52" w:rsidRPr="00490397" w:rsidRDefault="008E78A0">
      <w:pPr>
        <w:rPr>
          <w:color w:val="000000"/>
        </w:rPr>
      </w:pPr>
      <w:r w:rsidRPr="00490397">
        <w:t xml:space="preserve">to supplement PFBC funds and assist in implementing their proposed projects.  </w:t>
      </w:r>
      <w:r w:rsidR="003304E8" w:rsidRPr="00490397">
        <w:t xml:space="preserve">This minimum match threshold </w:t>
      </w:r>
      <w:r w:rsidR="00336CD3" w:rsidRPr="00490397">
        <w:t xml:space="preserve">is equal to one-third of the grant amount the applicant is requesting from the PFBC.  </w:t>
      </w:r>
      <w:r w:rsidRPr="00490397">
        <w:t xml:space="preserve">The 25% match may be in the form of grants from other institutions, cash, in-kind labor, equipment, materials and supplies.  </w:t>
      </w:r>
      <w:r w:rsidRPr="00490397">
        <w:rPr>
          <w:color w:val="000000"/>
        </w:rPr>
        <w:t xml:space="preserve">PFBC services or grants from other PFBC programs cannot be used as match.  </w:t>
      </w:r>
      <w:r w:rsidRPr="00490397">
        <w:rPr>
          <w:b/>
          <w:color w:val="000000"/>
        </w:rPr>
        <w:t>In-kind contributions with corresponding dollar value must be</w:t>
      </w:r>
      <w:r w:rsidR="00831E52" w:rsidRPr="00490397">
        <w:rPr>
          <w:b/>
          <w:color w:val="000000"/>
        </w:rPr>
        <w:t xml:space="preserve"> </w:t>
      </w:r>
      <w:r w:rsidRPr="00490397">
        <w:rPr>
          <w:b/>
          <w:color w:val="000000"/>
        </w:rPr>
        <w:t xml:space="preserve">documented with a letter from the </w:t>
      </w:r>
      <w:r w:rsidR="008D78CD" w:rsidRPr="00490397">
        <w:rPr>
          <w:b/>
          <w:color w:val="000000"/>
        </w:rPr>
        <w:t xml:space="preserve">person(s) or </w:t>
      </w:r>
      <w:r w:rsidRPr="00490397">
        <w:rPr>
          <w:b/>
          <w:color w:val="000000"/>
        </w:rPr>
        <w:t>entity providing the contribution.</w:t>
      </w:r>
      <w:r w:rsidRPr="00490397">
        <w:rPr>
          <w:color w:val="000000"/>
        </w:rPr>
        <w:t xml:space="preserve">  </w:t>
      </w:r>
    </w:p>
    <w:p w:rsidR="00831E52" w:rsidRPr="00490397" w:rsidRDefault="008E78A0">
      <w:pPr>
        <w:rPr>
          <w:color w:val="000000"/>
        </w:rPr>
      </w:pPr>
      <w:r w:rsidRPr="00490397">
        <w:rPr>
          <w:color w:val="000000"/>
        </w:rPr>
        <w:t xml:space="preserve">Volunteer services should be valued at $15.00 per hour.  Donated land value is eligible </w:t>
      </w:r>
    </w:p>
    <w:p w:rsidR="008E78A0" w:rsidRPr="00490397" w:rsidRDefault="008E78A0">
      <w:pPr>
        <w:rPr>
          <w:color w:val="000000"/>
        </w:rPr>
      </w:pPr>
      <w:r w:rsidRPr="00490397">
        <w:rPr>
          <w:color w:val="000000"/>
        </w:rPr>
        <w:t>match for acquisition projects.</w:t>
      </w:r>
    </w:p>
    <w:p w:rsidR="008E78A0" w:rsidRPr="00490397" w:rsidRDefault="008E78A0"/>
    <w:p w:rsidR="008E78A0" w:rsidRPr="00490397" w:rsidRDefault="008E78A0">
      <w:pPr>
        <w:rPr>
          <w:color w:val="000000"/>
        </w:rPr>
      </w:pPr>
      <w:r w:rsidRPr="00490397">
        <w:rPr>
          <w:color w:val="000000"/>
        </w:rPr>
        <w:t>A maximum of 10% of the total grant award may be used to cover project-related administrative and overhead costs.  Salary and wages are eligible for funding provided a clear link between project implementation is demonstrated.</w:t>
      </w:r>
    </w:p>
    <w:p w:rsidR="008E78A0" w:rsidRPr="00490397" w:rsidRDefault="008E78A0"/>
    <w:p w:rsidR="008E78A0" w:rsidRPr="00490397" w:rsidRDefault="008E78A0">
      <w:r w:rsidRPr="00490397">
        <w:t>Applicants typically will be required to complete projects within two years.  However, under certain circumstances, the PFBC will grant a</w:t>
      </w:r>
      <w:r w:rsidR="008D78CD" w:rsidRPr="00490397">
        <w:t xml:space="preserve"> time</w:t>
      </w:r>
      <w:r w:rsidRPr="00490397">
        <w:t xml:space="preserve"> extension.</w:t>
      </w:r>
    </w:p>
    <w:p w:rsidR="008E78A0" w:rsidRPr="00490397" w:rsidRDefault="008E78A0"/>
    <w:p w:rsidR="008E78A0" w:rsidRPr="00490397" w:rsidRDefault="008E78A0">
      <w:r w:rsidRPr="00490397">
        <w:t>Applicants must be willing to enter into a cooperative agreement with the PFBC containing standard Commonwealth terms and conditions and others that the PFBC requires.</w:t>
      </w:r>
    </w:p>
    <w:p w:rsidR="008E78A0" w:rsidRDefault="008E78A0">
      <w:r w:rsidRPr="00490397">
        <w:t xml:space="preserve">Applicants will be required to obtain necessary environmental and building permits from appropriate local, state and federal agencies.  Where necessary, applicants also will be required to conduct appropriate archeological and historical surveys and all surveys for wetlands and endangered and threatened species.  </w:t>
      </w:r>
      <w:r w:rsidR="00063D55" w:rsidRPr="00490397">
        <w:rPr>
          <w:b/>
        </w:rPr>
        <w:t xml:space="preserve">Regardless of </w:t>
      </w:r>
      <w:proofErr w:type="gramStart"/>
      <w:r w:rsidR="00063D55" w:rsidRPr="00490397">
        <w:rPr>
          <w:b/>
        </w:rPr>
        <w:t>whether or not</w:t>
      </w:r>
      <w:proofErr w:type="gramEnd"/>
      <w:r w:rsidR="00063D55" w:rsidRPr="00490397">
        <w:rPr>
          <w:b/>
        </w:rPr>
        <w:t xml:space="preserve"> there is a potential project conflict with protected species/natural resources, </w:t>
      </w:r>
      <w:r w:rsidR="00063D55" w:rsidRPr="00490397">
        <w:t>d</w:t>
      </w:r>
      <w:r w:rsidR="008D78CD" w:rsidRPr="00490397">
        <w:rPr>
          <w:b/>
        </w:rPr>
        <w:t xml:space="preserve">ocumentation for PNDI </w:t>
      </w:r>
      <w:r w:rsidR="0078707B" w:rsidRPr="00490397">
        <w:rPr>
          <w:b/>
        </w:rPr>
        <w:t xml:space="preserve">clearance or </w:t>
      </w:r>
      <w:r w:rsidR="008D78CD" w:rsidRPr="00490397">
        <w:rPr>
          <w:b/>
        </w:rPr>
        <w:t>consultation with the appropriate jurisdictional agencies must be included as part of the grant application.</w:t>
      </w:r>
      <w:r w:rsidR="008D78CD" w:rsidRPr="00490397">
        <w:t xml:space="preserve">  </w:t>
      </w:r>
      <w:r w:rsidRPr="00490397">
        <w:t>For acquisitions of real property, an environmental assessment and title</w:t>
      </w:r>
      <w:r>
        <w:t xml:space="preserve"> search must be performed.  Costs associated with obtaining required permits and conducting necessary surveys and assessments may be reimbursed to applicants, </w:t>
      </w:r>
      <w:r w:rsidRPr="00175440">
        <w:rPr>
          <w:u w:val="single"/>
        </w:rPr>
        <w:t>if requested in the application</w:t>
      </w:r>
      <w:r>
        <w:t>, or may be considered a matching or in-kind contribution.</w:t>
      </w:r>
    </w:p>
    <w:p w:rsidR="008E78A0" w:rsidRDefault="008E78A0"/>
    <w:p w:rsidR="008E78A0" w:rsidRDefault="008E78A0">
      <w:r>
        <w:t xml:space="preserve">Depending on the type of project, applicants may be required to be responsible for long-term maintenance and operation.  Applicants seeking funding for fee simple acquisitions must be </w:t>
      </w:r>
      <w:r>
        <w:lastRenderedPageBreak/>
        <w:t>willing to grant a public fishing and boating access conservation easement to the PFBC or other entity deemed qualified by the PFBC.  For easement acquisitions, applicants must be willing to name the PFBC as a co-holder or beneficiary of the easement, whichever is determined by the PFBC to be in its best interests.</w:t>
      </w:r>
    </w:p>
    <w:p w:rsidR="008E78A0" w:rsidRDefault="008E78A0"/>
    <w:p w:rsidR="00402CEB" w:rsidRDefault="00402CEB" w:rsidP="00402CEB">
      <w:pPr>
        <w:pStyle w:val="Heading2"/>
      </w:pPr>
      <w:r>
        <w:t>Pre-application Contacts</w:t>
      </w:r>
    </w:p>
    <w:p w:rsidR="00402CEB" w:rsidRDefault="00402CEB" w:rsidP="00402CEB"/>
    <w:p w:rsidR="00402CEB" w:rsidRDefault="00402CEB" w:rsidP="00402CEB">
      <w:r>
        <w:t xml:space="preserve">Applicants may contact Jeff Schmid, Fisheries Biologist, Division of Habitat Management, if they have questions about the program or the application process.  He can be reached at (814) 359-5242 or contacted via e-mail at </w:t>
      </w:r>
      <w:hyperlink r:id="rId11" w:history="1">
        <w:r>
          <w:rPr>
            <w:rStyle w:val="Hyperlink"/>
          </w:rPr>
          <w:t>jschmid@pa.gov</w:t>
        </w:r>
      </w:hyperlink>
      <w:r>
        <w:t xml:space="preserve">  </w:t>
      </w:r>
    </w:p>
    <w:p w:rsidR="00402CEB" w:rsidRDefault="00402CEB" w:rsidP="00402CEB">
      <w:pPr>
        <w:pStyle w:val="Heading2"/>
      </w:pPr>
    </w:p>
    <w:p w:rsidR="00402CEB" w:rsidRDefault="00402CEB" w:rsidP="00402CEB">
      <w:pPr>
        <w:pStyle w:val="Heading2"/>
      </w:pPr>
      <w:r>
        <w:t>Date and Location for Submission of Applications</w:t>
      </w:r>
    </w:p>
    <w:p w:rsidR="00402CEB" w:rsidRDefault="00402CEB" w:rsidP="00402CEB"/>
    <w:p w:rsidR="00402CEB" w:rsidRDefault="00402CEB" w:rsidP="00402CEB">
      <w:r w:rsidRPr="005D3B72">
        <w:t xml:space="preserve">Project applications must </w:t>
      </w:r>
      <w:r w:rsidRPr="00490397">
        <w:t xml:space="preserve">be </w:t>
      </w:r>
      <w:r w:rsidRPr="00490397">
        <w:rPr>
          <w:u w:val="single"/>
        </w:rPr>
        <w:t>postmarked</w:t>
      </w:r>
      <w:r w:rsidRPr="00490397">
        <w:t xml:space="preserve"> no later than </w:t>
      </w:r>
      <w:r w:rsidR="00C70728" w:rsidRPr="00490397">
        <w:t>Satur</w:t>
      </w:r>
      <w:r w:rsidR="00702972" w:rsidRPr="00490397">
        <w:t xml:space="preserve">day, </w:t>
      </w:r>
      <w:r w:rsidR="00B96DE2">
        <w:t>Janua</w:t>
      </w:r>
      <w:r w:rsidR="00C70728" w:rsidRPr="00490397">
        <w:t>r</w:t>
      </w:r>
      <w:r w:rsidR="00B96DE2">
        <w:t>y</w:t>
      </w:r>
      <w:r w:rsidR="00702972" w:rsidRPr="00490397">
        <w:t xml:space="preserve"> </w:t>
      </w:r>
      <w:r w:rsidR="00C70728" w:rsidRPr="00490397">
        <w:t>2</w:t>
      </w:r>
      <w:r w:rsidR="00B96DE2">
        <w:t>3</w:t>
      </w:r>
      <w:r w:rsidRPr="00490397">
        <w:t>, 20</w:t>
      </w:r>
      <w:r w:rsidR="00B96DE2">
        <w:t>2</w:t>
      </w:r>
      <w:r w:rsidRPr="00490397">
        <w:t xml:space="preserve">1, and must be </w:t>
      </w:r>
      <w:r w:rsidR="00702972" w:rsidRPr="00490397">
        <w:t>mailed</w:t>
      </w:r>
      <w:r w:rsidRPr="00490397">
        <w:t xml:space="preserve"> to the contact person </w:t>
      </w:r>
      <w:r w:rsidR="00702972" w:rsidRPr="00490397">
        <w:t xml:space="preserve">and address </w:t>
      </w:r>
      <w:r w:rsidRPr="00490397">
        <w:t xml:space="preserve">below.  Please </w:t>
      </w:r>
      <w:r w:rsidRPr="00490397">
        <w:rPr>
          <w:b/>
          <w:u w:val="single"/>
        </w:rPr>
        <w:t>mail</w:t>
      </w:r>
      <w:r w:rsidRPr="00490397">
        <w:t xml:space="preserve"> your complete grant application as </w:t>
      </w:r>
      <w:r w:rsidRPr="00490397">
        <w:rPr>
          <w:u w:val="single"/>
        </w:rPr>
        <w:t>both</w:t>
      </w:r>
      <w:r w:rsidRPr="00490397">
        <w:t xml:space="preserve"> a single paper copy and a digital copy </w:t>
      </w:r>
      <w:r w:rsidR="00702972" w:rsidRPr="00490397">
        <w:t xml:space="preserve">(on flash-drive or CD) </w:t>
      </w:r>
      <w:r w:rsidRPr="00490397">
        <w:t>as a Micro</w:t>
      </w:r>
      <w:r w:rsidR="00B96DE2">
        <w:t>s</w:t>
      </w:r>
      <w:r w:rsidRPr="00490397">
        <w:t xml:space="preserve">oft Word document.  </w:t>
      </w:r>
      <w:r w:rsidRPr="00490397">
        <w:rPr>
          <w:b/>
          <w:u w:val="single"/>
        </w:rPr>
        <w:t>NOTE</w:t>
      </w:r>
      <w:r w:rsidRPr="00490397">
        <w:rPr>
          <w:b/>
        </w:rPr>
        <w:t xml:space="preserve">: E-mailed or faxed applications will </w:t>
      </w:r>
      <w:r w:rsidRPr="00490397">
        <w:rPr>
          <w:b/>
          <w:u w:val="single"/>
        </w:rPr>
        <w:t>not</w:t>
      </w:r>
      <w:r w:rsidRPr="00490397">
        <w:rPr>
          <w:b/>
        </w:rPr>
        <w:t xml:space="preserve"> be accepted.</w:t>
      </w:r>
      <w:r w:rsidRPr="00490397">
        <w:t xml:space="preserve">  The PFBC anticipates final selection and public announcement of grant awards by the end of </w:t>
      </w:r>
      <w:r w:rsidR="00B96DE2">
        <w:t>April</w:t>
      </w:r>
      <w:r w:rsidRPr="00490397">
        <w:t xml:space="preserve"> 20</w:t>
      </w:r>
      <w:r w:rsidR="00B96DE2">
        <w:t>2</w:t>
      </w:r>
      <w:r w:rsidRPr="00490397">
        <w:t>1.</w:t>
      </w:r>
      <w:r>
        <w:t xml:space="preserve">  </w:t>
      </w:r>
    </w:p>
    <w:p w:rsidR="00402CEB" w:rsidRDefault="00402CEB" w:rsidP="00402CEB"/>
    <w:p w:rsidR="00402CEB" w:rsidRPr="003E43FC" w:rsidRDefault="00402CEB" w:rsidP="00402CEB">
      <w:pPr>
        <w:rPr>
          <w:b/>
        </w:rPr>
      </w:pPr>
      <w:r w:rsidRPr="003E43FC">
        <w:rPr>
          <w:b/>
        </w:rPr>
        <w:t xml:space="preserve">The completed application package </w:t>
      </w:r>
      <w:r w:rsidRPr="003E43FC">
        <w:rPr>
          <w:b/>
          <w:u w:val="single"/>
        </w:rPr>
        <w:t xml:space="preserve">must be submitted </w:t>
      </w:r>
      <w:r w:rsidR="003E43FC" w:rsidRPr="003E43FC">
        <w:rPr>
          <w:b/>
          <w:u w:val="single"/>
        </w:rPr>
        <w:t xml:space="preserve">by mail </w:t>
      </w:r>
      <w:r w:rsidRPr="003E43FC">
        <w:rPr>
          <w:b/>
          <w:u w:val="single"/>
        </w:rPr>
        <w:t>to</w:t>
      </w:r>
      <w:r w:rsidRPr="003E43FC">
        <w:rPr>
          <w:b/>
        </w:rPr>
        <w:t>:</w:t>
      </w:r>
    </w:p>
    <w:p w:rsidR="003E43FC" w:rsidRDefault="003E43FC" w:rsidP="00402CEB"/>
    <w:p w:rsidR="00402CEB" w:rsidRDefault="00402CEB" w:rsidP="00402CEB">
      <w:pPr>
        <w:jc w:val="center"/>
        <w:rPr>
          <w:b/>
        </w:rPr>
      </w:pPr>
      <w:r>
        <w:rPr>
          <w:b/>
        </w:rPr>
        <w:t>Sinnemahoning Creek Watershed Restoration Grant Program</w:t>
      </w:r>
    </w:p>
    <w:p w:rsidR="00402CEB" w:rsidRDefault="003E43FC"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 xml:space="preserve">ATTN: </w:t>
      </w:r>
      <w:r w:rsidR="00402CEB">
        <w:rPr>
          <w:rFonts w:ascii="Times New Roman" w:hAnsi="Times New Roman" w:cs="Times New Roman"/>
          <w:color w:val="000000"/>
        </w:rPr>
        <w:t>Jeff Schmid, Fisheries Biologist</w:t>
      </w:r>
    </w:p>
    <w:p w:rsidR="00402CEB" w:rsidRDefault="00402CE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Division of Habitat Management</w:t>
      </w:r>
    </w:p>
    <w:p w:rsidR="00402CEB" w:rsidRDefault="00402CEB" w:rsidP="00402CEB">
      <w:pPr>
        <w:pStyle w:val="NormalWeb"/>
        <w:spacing w:before="0" w:beforeAutospacing="0" w:after="0" w:afterAutospacing="0"/>
        <w:jc w:val="center"/>
        <w:rPr>
          <w:rFonts w:ascii="Times New Roman" w:hAnsi="Times New Roman" w:cs="Times New Roman"/>
          <w:color w:val="000000"/>
        </w:rPr>
      </w:pPr>
      <w:smartTag w:uri="urn:schemas-microsoft-com:office:smarttags" w:element="State">
        <w:smartTag w:uri="urn:schemas-microsoft-com:office:smarttags" w:element="place">
          <w:r>
            <w:rPr>
              <w:rFonts w:ascii="Times New Roman" w:hAnsi="Times New Roman" w:cs="Times New Roman"/>
              <w:color w:val="000000"/>
            </w:rPr>
            <w:t>Pennsylvania</w:t>
          </w:r>
        </w:smartTag>
      </w:smartTag>
      <w:r>
        <w:rPr>
          <w:rFonts w:ascii="Times New Roman" w:hAnsi="Times New Roman" w:cs="Times New Roman"/>
          <w:color w:val="000000"/>
        </w:rPr>
        <w:t xml:space="preserve"> Fish &amp; Boat Commission</w:t>
      </w:r>
    </w:p>
    <w:p w:rsidR="00402CEB" w:rsidRDefault="00E1279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Centre Region Office</w:t>
      </w:r>
    </w:p>
    <w:p w:rsidR="00C70728" w:rsidRDefault="00E1279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595 East Rolling Ridge Drive</w:t>
      </w:r>
    </w:p>
    <w:p w:rsidR="00402CEB" w:rsidRDefault="00402CE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Bellefonte, PA  16823</w:t>
      </w:r>
    </w:p>
    <w:p w:rsidR="00402CEB" w:rsidRDefault="00402CEB" w:rsidP="00402CEB">
      <w:pPr>
        <w:pStyle w:val="Heading2"/>
      </w:pPr>
    </w:p>
    <w:p w:rsidR="003E43FC" w:rsidRPr="003E43FC" w:rsidRDefault="003E43FC" w:rsidP="003E43FC"/>
    <w:p w:rsidR="00402CEB" w:rsidRPr="007504F6" w:rsidRDefault="00402CEB" w:rsidP="00402CEB">
      <w:pPr>
        <w:pStyle w:val="Heading2"/>
      </w:pPr>
      <w:r w:rsidRPr="007504F6">
        <w:t>For more information on this and other PFBC grant programs go to:</w:t>
      </w:r>
    </w:p>
    <w:p w:rsidR="00402CEB" w:rsidRPr="009A2DE4" w:rsidRDefault="00402CEB" w:rsidP="00402CEB"/>
    <w:p w:rsidR="008E78A0" w:rsidRDefault="001D2BEC">
      <w:hyperlink r:id="rId12" w:history="1">
        <w:r w:rsidRPr="000204E4">
          <w:rPr>
            <w:rStyle w:val="Hyperlink"/>
          </w:rPr>
          <w:t>http://www.fishandboat.com/Transact/Grants/Pages/default.aspx</w:t>
        </w:r>
      </w:hyperlink>
    </w:p>
    <w:p w:rsidR="001D2BEC" w:rsidRDefault="001D2BEC"/>
    <w:p w:rsidR="008E78A0" w:rsidRDefault="008E78A0">
      <w:r>
        <w:br w:type="page"/>
      </w:r>
    </w:p>
    <w:p w:rsidR="008E78A0" w:rsidRDefault="000A3127">
      <w:pPr>
        <w:jc w:val="center"/>
        <w:rPr>
          <w:b/>
          <w:sz w:val="28"/>
        </w:rPr>
      </w:pPr>
      <w:r>
        <w:rPr>
          <w:noProof/>
        </w:rPr>
        <w:lastRenderedPageBreak/>
        <w:drawing>
          <wp:anchor distT="0" distB="0" distL="114300" distR="114300" simplePos="0" relativeHeight="251655680" behindDoc="0" locked="0" layoutInCell="1" allowOverlap="0">
            <wp:simplePos x="0" y="0"/>
            <wp:positionH relativeFrom="column">
              <wp:posOffset>95250</wp:posOffset>
            </wp:positionH>
            <wp:positionV relativeFrom="paragraph">
              <wp:posOffset>-125095</wp:posOffset>
            </wp:positionV>
            <wp:extent cx="877570" cy="871855"/>
            <wp:effectExtent l="0" t="0" r="0" b="0"/>
            <wp:wrapNone/>
            <wp:docPr id="5" name="Picture 5"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bclrevisedlog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8A0">
        <w:rPr>
          <w:b/>
          <w:sz w:val="28"/>
        </w:rPr>
        <w:t>PART B. Grant Application Forms and Checklist</w:t>
      </w:r>
    </w:p>
    <w:p w:rsidR="008E78A0" w:rsidRDefault="008E78A0">
      <w:pPr>
        <w:jc w:val="center"/>
      </w:pPr>
    </w:p>
    <w:p w:rsidR="008E78A0" w:rsidRDefault="008E78A0">
      <w:pPr>
        <w:pStyle w:val="Heading5"/>
      </w:pPr>
    </w:p>
    <w:p w:rsidR="008E78A0" w:rsidRDefault="008E78A0">
      <w:pPr>
        <w:jc w:val="center"/>
        <w:rPr>
          <w:b/>
          <w:bCs/>
        </w:rPr>
      </w:pPr>
    </w:p>
    <w:p w:rsidR="008E78A0" w:rsidRDefault="008E78A0">
      <w:pPr>
        <w:jc w:val="center"/>
        <w:rPr>
          <w:b/>
          <w:bCs/>
        </w:rPr>
      </w:pPr>
    </w:p>
    <w:p w:rsidR="008E78A0" w:rsidRDefault="008E78A0">
      <w:pPr>
        <w:rPr>
          <w:b/>
          <w:bCs/>
        </w:rPr>
      </w:pPr>
      <w:r>
        <w:rPr>
          <w:b/>
          <w:bCs/>
        </w:rPr>
        <w:t xml:space="preserve">A complete application includes all information indicated in the checklist below. </w:t>
      </w:r>
      <w:r w:rsidR="00C70728">
        <w:rPr>
          <w:b/>
          <w:bCs/>
        </w:rPr>
        <w:t xml:space="preserve"> The applicant needs to complete and submit this checklist as part of a complete application.</w:t>
      </w:r>
    </w:p>
    <w:p w:rsidR="008E78A0" w:rsidRDefault="008E78A0">
      <w:pPr>
        <w:rPr>
          <w:b/>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748"/>
        <w:gridCol w:w="7785"/>
      </w:tblGrid>
      <w:tr w:rsidR="008E78A0">
        <w:trPr>
          <w:cantSplit/>
        </w:trPr>
        <w:tc>
          <w:tcPr>
            <w:tcW w:w="9216" w:type="dxa"/>
            <w:gridSpan w:val="3"/>
            <w:tcBorders>
              <w:left w:val="single" w:sz="6" w:space="0" w:color="auto"/>
              <w:bottom w:val="nil"/>
              <w:right w:val="single" w:sz="6" w:space="0" w:color="auto"/>
            </w:tcBorders>
            <w:shd w:val="solid" w:color="auto" w:fill="auto"/>
          </w:tcPr>
          <w:p w:rsidR="008E78A0" w:rsidRDefault="008E78A0">
            <w:pPr>
              <w:pStyle w:val="Heading3"/>
              <w:ind w:left="0"/>
              <w:jc w:val="left"/>
            </w:pPr>
            <w:r>
              <w:t>Application and Attachments Checklist</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r>
              <w:t>√</w:t>
            </w: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Description</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Applicant Information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2.</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Project Information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3.</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Description</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4.</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Project Questions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5.</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Budget and Matching Amounts</w:t>
            </w:r>
          </w:p>
        </w:tc>
      </w:tr>
      <w:tr w:rsidR="008E78A0">
        <w:trPr>
          <w:cantSplit/>
        </w:trPr>
        <w:tc>
          <w:tcPr>
            <w:tcW w:w="9216" w:type="dxa"/>
            <w:gridSpan w:val="3"/>
            <w:tcBorders>
              <w:top w:val="nil"/>
              <w:left w:val="single" w:sz="6" w:space="0" w:color="auto"/>
              <w:bottom w:val="nil"/>
              <w:right w:val="single" w:sz="6" w:space="0" w:color="auto"/>
            </w:tcBorders>
          </w:tcPr>
          <w:p w:rsidR="008E78A0" w:rsidRDefault="008E78A0">
            <w:pPr>
              <w:pStyle w:val="Heading3"/>
              <w:ind w:left="0"/>
              <w:jc w:val="left"/>
            </w:pPr>
            <w:r>
              <w:t xml:space="preserve">Please Provide the Following </w:t>
            </w:r>
            <w:r w:rsidR="00B51B21">
              <w:t>a</w:t>
            </w:r>
            <w:r>
              <w:t>s Attachments: (Please label attachments clearly)</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6.</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Area Map</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7.</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Design Drawings or Sketches</w:t>
            </w:r>
          </w:p>
        </w:tc>
      </w:tr>
      <w:tr w:rsidR="00C35C6B">
        <w:trPr>
          <w:cantSplit/>
        </w:trPr>
        <w:tc>
          <w:tcPr>
            <w:tcW w:w="683" w:type="dxa"/>
            <w:tcBorders>
              <w:top w:val="single" w:sz="12" w:space="0" w:color="auto"/>
              <w:left w:val="single" w:sz="12" w:space="0" w:color="auto"/>
              <w:bottom w:val="single" w:sz="12" w:space="0" w:color="auto"/>
              <w:right w:val="single" w:sz="12" w:space="0" w:color="auto"/>
            </w:tcBorders>
          </w:tcPr>
          <w:p w:rsidR="00C35C6B" w:rsidRDefault="00C35C6B">
            <w:pPr>
              <w:pStyle w:val="Heading3"/>
              <w:ind w:left="0"/>
            </w:pPr>
          </w:p>
        </w:tc>
        <w:tc>
          <w:tcPr>
            <w:tcW w:w="748" w:type="dxa"/>
            <w:tcBorders>
              <w:top w:val="single" w:sz="6" w:space="0" w:color="auto"/>
              <w:left w:val="single" w:sz="12" w:space="0" w:color="auto"/>
              <w:bottom w:val="single" w:sz="6" w:space="0" w:color="auto"/>
              <w:right w:val="nil"/>
            </w:tcBorders>
          </w:tcPr>
          <w:p w:rsidR="00C35C6B" w:rsidRDefault="00C35C6B">
            <w:pPr>
              <w:pStyle w:val="Heading3"/>
              <w:ind w:left="0"/>
            </w:pPr>
            <w:r>
              <w:t>8.</w:t>
            </w:r>
          </w:p>
        </w:tc>
        <w:tc>
          <w:tcPr>
            <w:tcW w:w="7785" w:type="dxa"/>
            <w:tcBorders>
              <w:top w:val="single" w:sz="6" w:space="0" w:color="auto"/>
              <w:left w:val="nil"/>
              <w:bottom w:val="single" w:sz="6" w:space="0" w:color="auto"/>
              <w:right w:val="single" w:sz="6" w:space="0" w:color="auto"/>
            </w:tcBorders>
          </w:tcPr>
          <w:p w:rsidR="00C35C6B" w:rsidRDefault="00C35C6B">
            <w:pPr>
              <w:pStyle w:val="Heading3"/>
              <w:ind w:left="0"/>
              <w:jc w:val="left"/>
            </w:pPr>
            <w:r>
              <w:t>Color photographs of the project site (with labeling)</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C35C6B">
            <w:pPr>
              <w:pStyle w:val="Heading3"/>
              <w:ind w:left="0"/>
            </w:pPr>
            <w:r>
              <w:t>9</w:t>
            </w:r>
            <w:r w:rsidR="008E78A0">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If a Nonprofit Organization, Proof of Legal Status</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C35C6B">
            <w:pPr>
              <w:pStyle w:val="Heading3"/>
              <w:ind w:left="0"/>
            </w:pPr>
            <w:r>
              <w:t>10</w:t>
            </w:r>
            <w:r w:rsidR="008E78A0">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Letters of Support </w:t>
            </w:r>
            <w:r w:rsidR="00C35C6B">
              <w:t>f</w:t>
            </w:r>
            <w:r>
              <w:t>rom Affected Entities or Partners</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r w:rsidR="00C35C6B">
              <w:t>1</w:t>
            </w:r>
            <w:r>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Current Budget or Most Recent Financial Report</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r w:rsidR="00C35C6B">
              <w:t>2</w:t>
            </w:r>
            <w:r>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Proof of Ownership or Control of Project Site</w:t>
            </w:r>
          </w:p>
        </w:tc>
      </w:tr>
    </w:tbl>
    <w:p w:rsidR="008E78A0" w:rsidRDefault="008E78A0">
      <w:pPr>
        <w:rPr>
          <w:b/>
          <w:bCs/>
        </w:rPr>
      </w:pPr>
    </w:p>
    <w:p w:rsidR="008E78A0" w:rsidRDefault="008E78A0">
      <w:pPr>
        <w:pStyle w:val="Heading1"/>
      </w:pPr>
      <w:r>
        <w:t xml:space="preserve">Note:  The PFBC may request additional information regarding the applicant or project. </w:t>
      </w: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jc w:val="center"/>
        <w:rPr>
          <w:b/>
          <w:bCs/>
        </w:rPr>
      </w:pPr>
    </w:p>
    <w:p w:rsidR="008E78A0" w:rsidRDefault="008E78A0">
      <w:pPr>
        <w:jc w:val="center"/>
        <w:rPr>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2"/>
        <w:gridCol w:w="1852"/>
        <w:gridCol w:w="68"/>
        <w:gridCol w:w="1676"/>
      </w:tblGrid>
      <w:tr w:rsidR="008E78A0">
        <w:trPr>
          <w:cantSplit/>
          <w:trHeight w:val="107"/>
        </w:trPr>
        <w:tc>
          <w:tcPr>
            <w:tcW w:w="9468" w:type="dxa"/>
            <w:gridSpan w:val="4"/>
            <w:shd w:val="solid" w:color="auto" w:fill="C0C0C0"/>
          </w:tcPr>
          <w:p w:rsidR="008E78A0" w:rsidRDefault="008E78A0">
            <w:pPr>
              <w:pStyle w:val="Heading2"/>
              <w:rPr>
                <w:sz w:val="20"/>
              </w:rPr>
            </w:pPr>
            <w:r>
              <w:lastRenderedPageBreak/>
              <w:t>APPLICANT INFORMATION</w:t>
            </w:r>
            <w:r>
              <w:rPr>
                <w:sz w:val="20"/>
              </w:rPr>
              <w:t xml:space="preserve"> </w:t>
            </w:r>
            <w:r>
              <w:rPr>
                <w:sz w:val="18"/>
              </w:rPr>
              <w:t>(if completing on behalf of a corporation, association or club, that entity is the applicant)</w:t>
            </w:r>
          </w:p>
        </w:tc>
      </w:tr>
      <w:tr w:rsidR="008E78A0">
        <w:trPr>
          <w:cantSplit/>
        </w:trPr>
        <w:tc>
          <w:tcPr>
            <w:tcW w:w="5872" w:type="dxa"/>
          </w:tcPr>
          <w:p w:rsidR="008E78A0" w:rsidRDefault="008E78A0">
            <w:pPr>
              <w:rPr>
                <w:bCs/>
              </w:rPr>
            </w:pPr>
            <w:r>
              <w:rPr>
                <w:bCs/>
              </w:rPr>
              <w:t>Applicant name:</w:t>
            </w:r>
          </w:p>
          <w:p w:rsidR="008E78A0" w:rsidRDefault="008E78A0">
            <w:pPr>
              <w:rPr>
                <w:bCs/>
              </w:rPr>
            </w:pPr>
          </w:p>
          <w:p w:rsidR="008E78A0" w:rsidRDefault="008E78A0">
            <w:pPr>
              <w:rPr>
                <w:bCs/>
              </w:rPr>
            </w:pPr>
            <w:r>
              <w:rPr>
                <w:bCs/>
              </w:rPr>
              <w:t>Address:</w:t>
            </w:r>
          </w:p>
          <w:p w:rsidR="008E78A0" w:rsidRDefault="008E78A0">
            <w:pPr>
              <w:rPr>
                <w:b/>
                <w:bCs/>
              </w:rPr>
            </w:pPr>
          </w:p>
          <w:p w:rsidR="008E78A0" w:rsidRDefault="008E78A0">
            <w:r>
              <w:t>E-mail:</w:t>
            </w:r>
          </w:p>
        </w:tc>
        <w:tc>
          <w:tcPr>
            <w:tcW w:w="1852" w:type="dxa"/>
          </w:tcPr>
          <w:p w:rsidR="008E78A0" w:rsidRDefault="008E78A0">
            <w:pPr>
              <w:rPr>
                <w:b/>
                <w:bCs/>
              </w:rPr>
            </w:pPr>
            <w:r>
              <w:t>Applicant telephone:</w:t>
            </w:r>
          </w:p>
        </w:tc>
        <w:tc>
          <w:tcPr>
            <w:tcW w:w="1744" w:type="dxa"/>
            <w:gridSpan w:val="2"/>
          </w:tcPr>
          <w:p w:rsidR="008E78A0" w:rsidRDefault="008E78A0">
            <w:pPr>
              <w:rPr>
                <w:b/>
                <w:bCs/>
              </w:rPr>
            </w:pPr>
            <w:r>
              <w:rPr>
                <w:bCs/>
              </w:rPr>
              <w:t>Applicant Fax:</w:t>
            </w:r>
          </w:p>
        </w:tc>
      </w:tr>
      <w:tr w:rsidR="008E78A0">
        <w:trPr>
          <w:cantSplit/>
        </w:trPr>
        <w:tc>
          <w:tcPr>
            <w:tcW w:w="5872" w:type="dxa"/>
          </w:tcPr>
          <w:p w:rsidR="008E78A0" w:rsidRDefault="008E78A0">
            <w:r>
              <w:t>Organization name:</w:t>
            </w:r>
          </w:p>
          <w:p w:rsidR="008E78A0" w:rsidRDefault="008E78A0"/>
          <w:p w:rsidR="008E78A0" w:rsidRDefault="008E78A0">
            <w:r>
              <w:t>Address:</w:t>
            </w:r>
          </w:p>
          <w:p w:rsidR="008E78A0" w:rsidRDefault="008E78A0"/>
          <w:p w:rsidR="008E78A0" w:rsidRDefault="008E78A0"/>
          <w:p w:rsidR="008E78A0" w:rsidRDefault="008E78A0">
            <w:r>
              <w:t>E-mail:</w:t>
            </w:r>
          </w:p>
        </w:tc>
        <w:tc>
          <w:tcPr>
            <w:tcW w:w="3596" w:type="dxa"/>
            <w:gridSpan w:val="3"/>
          </w:tcPr>
          <w:p w:rsidR="008E78A0" w:rsidRDefault="008E78A0">
            <w:pPr>
              <w:pStyle w:val="Heading2"/>
              <w:rPr>
                <w:b w:val="0"/>
              </w:rPr>
            </w:pPr>
            <w:r>
              <w:rPr>
                <w:b w:val="0"/>
              </w:rPr>
              <w:t>Tax code status:</w:t>
            </w:r>
          </w:p>
          <w:p w:rsidR="008E78A0" w:rsidRDefault="008E78A0"/>
          <w:p w:rsidR="008E78A0" w:rsidRDefault="008E78A0">
            <w:pPr>
              <w:rPr>
                <w:bCs/>
              </w:rPr>
            </w:pPr>
            <w:r>
              <w:rPr>
                <w:bCs/>
              </w:rPr>
              <w:t>Federal ID Number:</w:t>
            </w:r>
          </w:p>
          <w:p w:rsidR="008E78A0" w:rsidRDefault="008E78A0">
            <w:pPr>
              <w:rPr>
                <w:bCs/>
              </w:rPr>
            </w:pPr>
          </w:p>
          <w:p w:rsidR="008E78A0" w:rsidRDefault="008E78A0">
            <w:pPr>
              <w:rPr>
                <w:b/>
              </w:rPr>
            </w:pPr>
            <w:r>
              <w:t>SAP Vendor Number:</w:t>
            </w:r>
          </w:p>
        </w:tc>
      </w:tr>
      <w:tr w:rsidR="008E78A0">
        <w:trPr>
          <w:cantSplit/>
        </w:trPr>
        <w:tc>
          <w:tcPr>
            <w:tcW w:w="5872" w:type="dxa"/>
          </w:tcPr>
          <w:p w:rsidR="008E78A0" w:rsidRDefault="008E78A0">
            <w:r>
              <w:t>Project contact person name:</w:t>
            </w:r>
          </w:p>
          <w:p w:rsidR="008E78A0" w:rsidRDefault="008E78A0"/>
          <w:p w:rsidR="008E78A0" w:rsidRDefault="008E78A0">
            <w:r>
              <w:t>Address:</w:t>
            </w:r>
          </w:p>
          <w:p w:rsidR="008E78A0" w:rsidRDefault="008E78A0"/>
          <w:p w:rsidR="008E78A0" w:rsidRDefault="008E78A0"/>
          <w:p w:rsidR="008E78A0" w:rsidRDefault="008E78A0">
            <w:r>
              <w:t>E-mail:</w:t>
            </w:r>
          </w:p>
        </w:tc>
        <w:tc>
          <w:tcPr>
            <w:tcW w:w="1920" w:type="dxa"/>
            <w:gridSpan w:val="2"/>
          </w:tcPr>
          <w:p w:rsidR="008E78A0" w:rsidRDefault="008E78A0">
            <w:r>
              <w:t>Contact telephone:</w:t>
            </w:r>
          </w:p>
        </w:tc>
        <w:tc>
          <w:tcPr>
            <w:tcW w:w="1676" w:type="dxa"/>
          </w:tcPr>
          <w:p w:rsidR="008E78A0" w:rsidRDefault="008E78A0">
            <w:r>
              <w:t xml:space="preserve">Contact fax: </w:t>
            </w:r>
          </w:p>
        </w:tc>
      </w:tr>
      <w:tr w:rsidR="008E78A0">
        <w:trPr>
          <w:cantSplit/>
        </w:trPr>
        <w:tc>
          <w:tcPr>
            <w:tcW w:w="9468" w:type="dxa"/>
            <w:gridSpan w:val="4"/>
            <w:tcBorders>
              <w:bottom w:val="single" w:sz="4" w:space="0" w:color="auto"/>
            </w:tcBorders>
          </w:tcPr>
          <w:p w:rsidR="008E78A0" w:rsidRDefault="008E78A0">
            <w:pPr>
              <w:rPr>
                <w:sz w:val="22"/>
                <w:szCs w:val="22"/>
              </w:rPr>
            </w:pPr>
            <w:r>
              <w:rPr>
                <w:sz w:val="22"/>
                <w:szCs w:val="22"/>
              </w:rPr>
              <w:t>The applicant certifies the truth of the statements contained in this application package.  The person signing must be authorized by the applicant to sign on its behalf and the applicant must attach satisfactory confirmatory documentation.</w:t>
            </w:r>
          </w:p>
          <w:p w:rsidR="008E78A0" w:rsidRDefault="008E78A0">
            <w:pPr>
              <w:rPr>
                <w:b/>
                <w:bCs/>
              </w:rPr>
            </w:pPr>
          </w:p>
          <w:p w:rsidR="008E78A0" w:rsidRDefault="008E78A0">
            <w:pPr>
              <w:rPr>
                <w:b/>
                <w:bCs/>
              </w:rPr>
            </w:pPr>
            <w:r>
              <w:rPr>
                <w:b/>
                <w:bCs/>
              </w:rPr>
              <w:t>Applicant signature:                                                                                   Date:</w:t>
            </w:r>
          </w:p>
          <w:p w:rsidR="008E78A0" w:rsidRDefault="008E78A0">
            <w:pPr>
              <w:rPr>
                <w:b/>
                <w:bCs/>
              </w:rPr>
            </w:pPr>
          </w:p>
          <w:p w:rsidR="008E78A0" w:rsidRDefault="008E78A0">
            <w:pPr>
              <w:pStyle w:val="Heading4"/>
            </w:pPr>
          </w:p>
          <w:p w:rsidR="008E78A0" w:rsidRDefault="008E78A0">
            <w:pPr>
              <w:pStyle w:val="Heading4"/>
            </w:pPr>
            <w:r>
              <w:t xml:space="preserve">Please print name here: </w:t>
            </w:r>
          </w:p>
        </w:tc>
      </w:tr>
    </w:tbl>
    <w:p w:rsidR="008E78A0" w:rsidRDefault="008E78A0">
      <w:r>
        <w:br w:type="page"/>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
        <w:gridCol w:w="108"/>
        <w:gridCol w:w="408"/>
        <w:gridCol w:w="16"/>
        <w:gridCol w:w="1376"/>
        <w:gridCol w:w="1014"/>
        <w:gridCol w:w="1588"/>
        <w:gridCol w:w="908"/>
        <w:gridCol w:w="569"/>
        <w:gridCol w:w="677"/>
        <w:gridCol w:w="824"/>
        <w:gridCol w:w="1980"/>
        <w:gridCol w:w="108"/>
        <w:gridCol w:w="612"/>
      </w:tblGrid>
      <w:tr w:rsidR="008E78A0" w:rsidTr="00063D55">
        <w:trPr>
          <w:gridAfter w:val="2"/>
          <w:wAfter w:w="720" w:type="dxa"/>
          <w:cantSplit/>
        </w:trPr>
        <w:tc>
          <w:tcPr>
            <w:tcW w:w="9540" w:type="dxa"/>
            <w:gridSpan w:val="12"/>
            <w:tcBorders>
              <w:bottom w:val="single" w:sz="4" w:space="0" w:color="auto"/>
            </w:tcBorders>
            <w:shd w:val="solid" w:color="auto" w:fill="C0C0C0"/>
          </w:tcPr>
          <w:p w:rsidR="008E78A0" w:rsidRDefault="008E78A0">
            <w:pPr>
              <w:rPr>
                <w:b/>
                <w:bCs/>
              </w:rPr>
            </w:pPr>
            <w:r>
              <w:rPr>
                <w:b/>
                <w:bCs/>
              </w:rPr>
              <w:lastRenderedPageBreak/>
              <w:t>PROJECT INFORMATION</w:t>
            </w:r>
          </w:p>
        </w:tc>
      </w:tr>
      <w:tr w:rsidR="008E78A0" w:rsidTr="00063D55">
        <w:trPr>
          <w:gridAfter w:val="2"/>
          <w:wAfter w:w="720" w:type="dxa"/>
          <w:cantSplit/>
        </w:trPr>
        <w:tc>
          <w:tcPr>
            <w:tcW w:w="6736" w:type="dxa"/>
            <w:gridSpan w:val="10"/>
            <w:tcBorders>
              <w:bottom w:val="single" w:sz="4" w:space="0" w:color="auto"/>
            </w:tcBorders>
          </w:tcPr>
          <w:p w:rsidR="008E78A0" w:rsidRDefault="008E78A0">
            <w:pPr>
              <w:rPr>
                <w:b/>
                <w:bCs/>
              </w:rPr>
            </w:pPr>
            <w:r>
              <w:rPr>
                <w:b/>
                <w:bCs/>
              </w:rPr>
              <w:t>Project Title:</w:t>
            </w:r>
          </w:p>
          <w:p w:rsidR="008E78A0" w:rsidRDefault="008E78A0">
            <w:pPr>
              <w:rPr>
                <w:b/>
                <w:bCs/>
              </w:rPr>
            </w:pPr>
          </w:p>
        </w:tc>
        <w:tc>
          <w:tcPr>
            <w:tcW w:w="2804" w:type="dxa"/>
            <w:gridSpan w:val="2"/>
            <w:tcBorders>
              <w:bottom w:val="single" w:sz="4" w:space="0" w:color="auto"/>
            </w:tcBorders>
          </w:tcPr>
          <w:p w:rsidR="008E78A0" w:rsidRDefault="008E78A0">
            <w:pPr>
              <w:rPr>
                <w:b/>
                <w:bCs/>
              </w:rPr>
            </w:pPr>
            <w:r>
              <w:rPr>
                <w:b/>
                <w:bCs/>
              </w:rPr>
              <w:t>Submittal date:</w:t>
            </w:r>
          </w:p>
        </w:tc>
      </w:tr>
      <w:tr w:rsidR="008E78A0" w:rsidTr="00063D55">
        <w:trPr>
          <w:gridAfter w:val="2"/>
          <w:wAfter w:w="720" w:type="dxa"/>
          <w:cantSplit/>
          <w:trHeight w:val="107"/>
        </w:trPr>
        <w:tc>
          <w:tcPr>
            <w:tcW w:w="9540" w:type="dxa"/>
            <w:gridSpan w:val="12"/>
          </w:tcPr>
          <w:p w:rsidR="008E78A0" w:rsidRDefault="008E78A0">
            <w:pPr>
              <w:pStyle w:val="Heading2"/>
              <w:keepNext w:val="0"/>
            </w:pPr>
            <w:r>
              <w:t>Project type (please check applicable category)</w:t>
            </w:r>
          </w:p>
          <w:p w:rsidR="00E1279B" w:rsidRDefault="00E1279B">
            <w:pPr>
              <w:rPr>
                <w:sz w:val="22"/>
                <w:szCs w:val="22"/>
              </w:rPr>
            </w:pPr>
          </w:p>
          <w:p w:rsidR="008E78A0" w:rsidRPr="00F54B3D" w:rsidRDefault="008E78A0">
            <w:r w:rsidRPr="00F54B3D">
              <w:t>⁫ Stream channel/bank restoration</w:t>
            </w:r>
          </w:p>
          <w:p w:rsidR="008E78A0" w:rsidRPr="00F54B3D" w:rsidRDefault="008E78A0">
            <w:r w:rsidRPr="00F54B3D">
              <w:t>⁫ In-stream aquatic wildlife/fish enhancement/fish passage</w:t>
            </w:r>
          </w:p>
          <w:p w:rsidR="008E78A0" w:rsidRPr="00F54B3D" w:rsidRDefault="008E78A0">
            <w:r w:rsidRPr="00F54B3D">
              <w:t>⁫ Riparian buffer installation/improvement</w:t>
            </w:r>
          </w:p>
          <w:p w:rsidR="008E78A0" w:rsidRPr="00F54B3D" w:rsidRDefault="008E78A0">
            <w:r w:rsidRPr="00F54B3D">
              <w:t xml:space="preserve">⁫ Abandoned mine drainage treatment systems/mine reclamation </w:t>
            </w:r>
          </w:p>
          <w:p w:rsidR="008E78A0" w:rsidRPr="00F54B3D" w:rsidRDefault="008E78A0">
            <w:r w:rsidRPr="00F54B3D">
              <w:t>⁫ Property acquisition/development</w:t>
            </w:r>
          </w:p>
          <w:p w:rsidR="008E78A0" w:rsidRPr="00F54B3D" w:rsidRDefault="008E78A0">
            <w:r w:rsidRPr="00F54B3D">
              <w:t xml:space="preserve">⁫ </w:t>
            </w:r>
            <w:r w:rsidR="00E1279B" w:rsidRPr="00F54B3D">
              <w:t>Enhancement</w:t>
            </w:r>
            <w:r w:rsidR="00E97583">
              <w:t>/</w:t>
            </w:r>
            <w:r w:rsidR="00E1279B" w:rsidRPr="00F54B3D">
              <w:t>restoration of populations of specified S</w:t>
            </w:r>
            <w:r w:rsidR="00E97583">
              <w:t xml:space="preserve">pecies of </w:t>
            </w:r>
            <w:r w:rsidR="00E1279B" w:rsidRPr="00F54B3D">
              <w:t>G</w:t>
            </w:r>
            <w:r w:rsidR="00E97583">
              <w:t xml:space="preserve">reatest </w:t>
            </w:r>
            <w:r w:rsidR="00E1279B" w:rsidRPr="00F54B3D">
              <w:t>C</w:t>
            </w:r>
            <w:r w:rsidR="00E97583">
              <w:t xml:space="preserve">onservation </w:t>
            </w:r>
            <w:r w:rsidR="00E1279B" w:rsidRPr="00F54B3D">
              <w:t>N</w:t>
            </w:r>
            <w:r w:rsidR="00E97583">
              <w:t>eed</w:t>
            </w:r>
          </w:p>
          <w:p w:rsidR="008E78A0" w:rsidRPr="00F54B3D" w:rsidRDefault="008E78A0">
            <w:r w:rsidRPr="00F54B3D">
              <w:t>⁫ Storm water best management practices</w:t>
            </w:r>
            <w:r w:rsidRPr="00F54B3D">
              <w:tab/>
            </w:r>
          </w:p>
          <w:p w:rsidR="008E78A0" w:rsidRPr="00F54B3D" w:rsidRDefault="008E78A0">
            <w:r w:rsidRPr="00F54B3D">
              <w:t>⁫ Acid deposition abatement/alkaline addition</w:t>
            </w:r>
            <w:r w:rsidR="00E97583">
              <w:t xml:space="preserve"> to improve water quality</w:t>
            </w:r>
          </w:p>
          <w:p w:rsidR="008E78A0" w:rsidRDefault="008E78A0">
            <w:pPr>
              <w:rPr>
                <w:highlight w:val="yellow"/>
              </w:rPr>
            </w:pPr>
          </w:p>
        </w:tc>
      </w:tr>
      <w:tr w:rsidR="008E78A0" w:rsidTr="00063D55">
        <w:trPr>
          <w:gridAfter w:val="2"/>
          <w:wAfter w:w="720" w:type="dxa"/>
          <w:cantSplit/>
          <w:trHeight w:val="620"/>
        </w:trPr>
        <w:tc>
          <w:tcPr>
            <w:tcW w:w="9540" w:type="dxa"/>
            <w:gridSpan w:val="12"/>
          </w:tcPr>
          <w:p w:rsidR="008E78A0" w:rsidRDefault="008E78A0">
            <w:pPr>
              <w:pStyle w:val="Heading2"/>
            </w:pPr>
            <w:r>
              <w:t>Check one:</w:t>
            </w:r>
          </w:p>
          <w:p w:rsidR="008E78A0" w:rsidRDefault="008E78A0">
            <w:r>
              <w:t xml:space="preserve">⁫ Initial Submission                        ⁫ Resubmission  </w:t>
            </w:r>
          </w:p>
        </w:tc>
      </w:tr>
      <w:tr w:rsidR="008E78A0" w:rsidTr="00063D55">
        <w:trPr>
          <w:gridAfter w:val="2"/>
          <w:wAfter w:w="720" w:type="dxa"/>
          <w:cantSplit/>
          <w:trHeight w:val="350"/>
        </w:trPr>
        <w:tc>
          <w:tcPr>
            <w:tcW w:w="9540" w:type="dxa"/>
            <w:gridSpan w:val="12"/>
          </w:tcPr>
          <w:p w:rsidR="008E78A0" w:rsidRDefault="008E78A0">
            <w:pPr>
              <w:pStyle w:val="Heading2"/>
            </w:pPr>
            <w:r>
              <w:t>If resubmission, date application was originally submitted:</w:t>
            </w:r>
          </w:p>
        </w:tc>
      </w:tr>
      <w:tr w:rsidR="008E78A0" w:rsidTr="00063D55">
        <w:trPr>
          <w:gridAfter w:val="2"/>
          <w:wAfter w:w="720" w:type="dxa"/>
          <w:cantSplit/>
          <w:trHeight w:val="107"/>
        </w:trPr>
        <w:tc>
          <w:tcPr>
            <w:tcW w:w="9540" w:type="dxa"/>
            <w:gridSpan w:val="12"/>
          </w:tcPr>
          <w:p w:rsidR="008E78A0" w:rsidRDefault="008E78A0">
            <w:pPr>
              <w:pStyle w:val="Heading2"/>
            </w:pPr>
            <w:r>
              <w:t>Proposed project start date: Project duration:</w:t>
            </w:r>
          </w:p>
          <w:p w:rsidR="008E78A0" w:rsidRDefault="008E78A0"/>
        </w:tc>
      </w:tr>
      <w:tr w:rsidR="008E78A0" w:rsidTr="00063D55">
        <w:trPr>
          <w:gridAfter w:val="2"/>
          <w:wAfter w:w="720" w:type="dxa"/>
          <w:cantSplit/>
          <w:trHeight w:val="107"/>
        </w:trPr>
        <w:tc>
          <w:tcPr>
            <w:tcW w:w="2994" w:type="dxa"/>
            <w:gridSpan w:val="6"/>
          </w:tcPr>
          <w:p w:rsidR="008E78A0" w:rsidRDefault="008E78A0">
            <w:pPr>
              <w:rPr>
                <w:b/>
                <w:bCs/>
              </w:rPr>
            </w:pPr>
            <w:r>
              <w:rPr>
                <w:b/>
                <w:bCs/>
              </w:rPr>
              <w:t>Amount Requested:</w:t>
            </w:r>
          </w:p>
          <w:p w:rsidR="008E78A0" w:rsidRDefault="008E78A0">
            <w:pPr>
              <w:rPr>
                <w:b/>
                <w:bCs/>
              </w:rPr>
            </w:pPr>
          </w:p>
          <w:p w:rsidR="008E78A0" w:rsidRDefault="008E78A0">
            <w:pPr>
              <w:rPr>
                <w:b/>
                <w:bCs/>
              </w:rPr>
            </w:pPr>
          </w:p>
        </w:tc>
        <w:tc>
          <w:tcPr>
            <w:tcW w:w="3065" w:type="dxa"/>
            <w:gridSpan w:val="3"/>
          </w:tcPr>
          <w:p w:rsidR="008E78A0" w:rsidRDefault="008E78A0">
            <w:pPr>
              <w:rPr>
                <w:b/>
                <w:bCs/>
              </w:rPr>
            </w:pPr>
            <w:r>
              <w:rPr>
                <w:b/>
                <w:bCs/>
              </w:rPr>
              <w:t>Matching Amount:</w:t>
            </w:r>
          </w:p>
          <w:p w:rsidR="008E78A0" w:rsidRDefault="008E78A0">
            <w:pPr>
              <w:rPr>
                <w:b/>
                <w:bCs/>
              </w:rPr>
            </w:pPr>
          </w:p>
          <w:p w:rsidR="008E78A0" w:rsidRDefault="008E78A0">
            <w:pPr>
              <w:rPr>
                <w:b/>
                <w:bCs/>
              </w:rPr>
            </w:pPr>
          </w:p>
        </w:tc>
        <w:tc>
          <w:tcPr>
            <w:tcW w:w="3481" w:type="dxa"/>
            <w:gridSpan w:val="3"/>
          </w:tcPr>
          <w:p w:rsidR="008E78A0" w:rsidRDefault="008E78A0">
            <w:pPr>
              <w:rPr>
                <w:b/>
                <w:bCs/>
              </w:rPr>
            </w:pPr>
            <w:r>
              <w:rPr>
                <w:b/>
                <w:bCs/>
              </w:rPr>
              <w:t>Total Project Cost:</w:t>
            </w:r>
          </w:p>
          <w:p w:rsidR="008E78A0" w:rsidRDefault="008E78A0">
            <w:pPr>
              <w:rPr>
                <w:b/>
                <w:bCs/>
              </w:rPr>
            </w:pPr>
          </w:p>
          <w:p w:rsidR="008E78A0" w:rsidRDefault="008E78A0">
            <w:pPr>
              <w:rPr>
                <w:b/>
                <w:bCs/>
              </w:rPr>
            </w:pPr>
          </w:p>
        </w:tc>
      </w:tr>
      <w:tr w:rsidR="00F54B3D" w:rsidTr="00047CCD">
        <w:trPr>
          <w:gridAfter w:val="2"/>
          <w:wAfter w:w="720" w:type="dxa"/>
          <w:cantSplit/>
        </w:trPr>
        <w:tc>
          <w:tcPr>
            <w:tcW w:w="9540" w:type="dxa"/>
            <w:gridSpan w:val="12"/>
            <w:shd w:val="clear" w:color="auto" w:fill="D0CECE"/>
          </w:tcPr>
          <w:p w:rsidR="00F54B3D" w:rsidRPr="00F54B3D" w:rsidRDefault="00F54B3D">
            <w:pPr>
              <w:rPr>
                <w:b/>
              </w:rPr>
            </w:pPr>
          </w:p>
        </w:tc>
      </w:tr>
      <w:tr w:rsidR="008E78A0" w:rsidTr="00063D55">
        <w:trPr>
          <w:gridAfter w:val="2"/>
          <w:wAfter w:w="720" w:type="dxa"/>
          <w:cantSplit/>
        </w:trPr>
        <w:tc>
          <w:tcPr>
            <w:tcW w:w="9540" w:type="dxa"/>
            <w:gridSpan w:val="12"/>
          </w:tcPr>
          <w:p w:rsidR="008E78A0" w:rsidRPr="00F54B3D" w:rsidRDefault="008E78A0">
            <w:pPr>
              <w:rPr>
                <w:b/>
              </w:rPr>
            </w:pPr>
            <w:r w:rsidRPr="00F54B3D">
              <w:rPr>
                <w:b/>
              </w:rPr>
              <w:t xml:space="preserve">PFBC use only – </w:t>
            </w:r>
            <w:r w:rsidR="00F54B3D">
              <w:rPr>
                <w:b/>
              </w:rPr>
              <w:t>Applicants d</w:t>
            </w:r>
            <w:r w:rsidRPr="00F54B3D">
              <w:rPr>
                <w:b/>
              </w:rPr>
              <w:t>o not complete this section</w:t>
            </w:r>
          </w:p>
        </w:tc>
      </w:tr>
      <w:tr w:rsidR="008E78A0" w:rsidTr="00063D55">
        <w:trPr>
          <w:gridAfter w:val="2"/>
          <w:wAfter w:w="720" w:type="dxa"/>
          <w:cantSplit/>
        </w:trPr>
        <w:tc>
          <w:tcPr>
            <w:tcW w:w="4582" w:type="dxa"/>
            <w:gridSpan w:val="7"/>
          </w:tcPr>
          <w:p w:rsidR="008E78A0" w:rsidRDefault="008E78A0">
            <w:r>
              <w:t>Date received:</w:t>
            </w:r>
          </w:p>
        </w:tc>
        <w:tc>
          <w:tcPr>
            <w:tcW w:w="4958" w:type="dxa"/>
            <w:gridSpan w:val="5"/>
          </w:tcPr>
          <w:p w:rsidR="008E78A0" w:rsidRDefault="008E78A0">
            <w:r>
              <w:t xml:space="preserve">Complete: ⁫ </w:t>
            </w:r>
            <w:r w:rsidR="00F54B3D">
              <w:t xml:space="preserve">            </w:t>
            </w:r>
            <w:r>
              <w:t>Incomplete: ⁫</w:t>
            </w:r>
          </w:p>
        </w:tc>
      </w:tr>
      <w:tr w:rsidR="008E78A0" w:rsidTr="00063D55">
        <w:trPr>
          <w:gridAfter w:val="2"/>
          <w:wAfter w:w="720" w:type="dxa"/>
          <w:cantSplit/>
        </w:trPr>
        <w:tc>
          <w:tcPr>
            <w:tcW w:w="9540" w:type="dxa"/>
            <w:gridSpan w:val="12"/>
          </w:tcPr>
          <w:p w:rsidR="008E78A0" w:rsidRDefault="008E78A0">
            <w:r>
              <w:t>Additional information:</w:t>
            </w:r>
          </w:p>
        </w:tc>
      </w:tr>
      <w:tr w:rsidR="00F54B3D" w:rsidTr="00063D55">
        <w:trPr>
          <w:gridAfter w:val="2"/>
          <w:wAfter w:w="720" w:type="dxa"/>
          <w:cantSplit/>
        </w:trPr>
        <w:tc>
          <w:tcPr>
            <w:tcW w:w="9540" w:type="dxa"/>
            <w:gridSpan w:val="12"/>
          </w:tcPr>
          <w:p w:rsidR="00F54B3D" w:rsidRDefault="00F54B3D"/>
        </w:tc>
      </w:tr>
      <w:tr w:rsidR="00F54B3D" w:rsidTr="00063D55">
        <w:trPr>
          <w:gridAfter w:val="2"/>
          <w:wAfter w:w="720" w:type="dxa"/>
          <w:cantSplit/>
        </w:trPr>
        <w:tc>
          <w:tcPr>
            <w:tcW w:w="9540" w:type="dxa"/>
            <w:gridSpan w:val="12"/>
          </w:tcPr>
          <w:p w:rsidR="00F54B3D" w:rsidRDefault="00F54B3D"/>
        </w:tc>
      </w:tr>
      <w:tr w:rsidR="008E78A0" w:rsidTr="00063D55">
        <w:trPr>
          <w:gridBefore w:val="2"/>
          <w:gridAfter w:val="2"/>
          <w:wBefore w:w="180" w:type="dxa"/>
          <w:wAfter w:w="720" w:type="dxa"/>
        </w:trPr>
        <w:tc>
          <w:tcPr>
            <w:tcW w:w="9360" w:type="dxa"/>
            <w:gridSpan w:val="10"/>
            <w:shd w:val="solid" w:color="auto" w:fill="auto"/>
          </w:tcPr>
          <w:p w:rsidR="008E78A0" w:rsidRDefault="008E78A0">
            <w:pPr>
              <w:pStyle w:val="Heading2"/>
            </w:pPr>
            <w:r>
              <w:rPr>
                <w:b w:val="0"/>
                <w:bCs w:val="0"/>
              </w:rPr>
              <w:lastRenderedPageBreak/>
              <w:br w:type="page"/>
            </w:r>
            <w:r>
              <w:br w:type="page"/>
              <w:t>PROJECT DESCRIPTION</w:t>
            </w:r>
          </w:p>
        </w:tc>
      </w:tr>
      <w:tr w:rsidR="008E78A0" w:rsidTr="00063D55">
        <w:trPr>
          <w:gridBefore w:val="2"/>
          <w:gridAfter w:val="2"/>
          <w:wBefore w:w="180" w:type="dxa"/>
          <w:wAfter w:w="720" w:type="dxa"/>
          <w:trHeight w:val="12122"/>
        </w:trPr>
        <w:tc>
          <w:tcPr>
            <w:tcW w:w="9360" w:type="dxa"/>
            <w:gridSpan w:val="10"/>
          </w:tcPr>
          <w:p w:rsidR="008E78A0" w:rsidRDefault="008E78A0">
            <w:pPr>
              <w:widowControl w:val="0"/>
              <w:rPr>
                <w:bCs/>
              </w:rPr>
            </w:pPr>
            <w:r>
              <w:rPr>
                <w:b/>
                <w:bCs/>
              </w:rPr>
              <w:t>Provide a description of the project, including</w:t>
            </w:r>
            <w:r w:rsidR="00F54B3D">
              <w:rPr>
                <w:b/>
                <w:bCs/>
              </w:rPr>
              <w:t>:</w:t>
            </w:r>
            <w:r>
              <w:rPr>
                <w:b/>
                <w:bCs/>
              </w:rPr>
              <w:t xml:space="preserve"> (</w:t>
            </w:r>
            <w:r w:rsidRPr="00F54B3D">
              <w:rPr>
                <w:b/>
                <w:bCs/>
              </w:rPr>
              <w:t>1</w:t>
            </w:r>
            <w:r>
              <w:rPr>
                <w:bCs/>
              </w:rPr>
              <w:t>) a description of baseline conditions, (</w:t>
            </w:r>
            <w:r w:rsidRPr="00F54B3D">
              <w:rPr>
                <w:b/>
                <w:bCs/>
              </w:rPr>
              <w:t>2</w:t>
            </w:r>
            <w:r>
              <w:rPr>
                <w:bCs/>
              </w:rPr>
              <w:t>) the objectives for the project, (</w:t>
            </w:r>
            <w:r w:rsidRPr="00F54B3D">
              <w:rPr>
                <w:b/>
                <w:bCs/>
              </w:rPr>
              <w:t>3</w:t>
            </w:r>
            <w:r>
              <w:rPr>
                <w:bCs/>
              </w:rPr>
              <w:t>) a list of tasks that will be undertaken, (</w:t>
            </w:r>
            <w:r w:rsidRPr="00F54B3D">
              <w:rPr>
                <w:b/>
                <w:bCs/>
              </w:rPr>
              <w:t>4</w:t>
            </w:r>
            <w:r>
              <w:rPr>
                <w:bCs/>
              </w:rPr>
              <w:t>) measureable results and/or desired outcomes, (</w:t>
            </w:r>
            <w:r w:rsidRPr="00F54B3D">
              <w:rPr>
                <w:b/>
                <w:bCs/>
              </w:rPr>
              <w:t>5</w:t>
            </w:r>
            <w:r>
              <w:rPr>
                <w:bCs/>
              </w:rPr>
              <w:t>) project deliverables (draft and final reports and other project documentation), (</w:t>
            </w:r>
            <w:r w:rsidRPr="00F54B3D">
              <w:rPr>
                <w:b/>
                <w:bCs/>
              </w:rPr>
              <w:t>6</w:t>
            </w:r>
            <w:r>
              <w:rPr>
                <w:bCs/>
              </w:rPr>
              <w:t>) project schedule including deliverable due dates, and (</w:t>
            </w:r>
            <w:r w:rsidRPr="00684286">
              <w:rPr>
                <w:b/>
                <w:bCs/>
              </w:rPr>
              <w:t>7</w:t>
            </w:r>
            <w:r>
              <w:rPr>
                <w:bCs/>
              </w:rPr>
              <w:t xml:space="preserve">) </w:t>
            </w:r>
            <w:r>
              <w:t>any sketches or conceptual drawings relating to the design of the project</w:t>
            </w:r>
            <w:r w:rsidR="00F54B3D">
              <w:t>,</w:t>
            </w:r>
            <w:r>
              <w:t xml:space="preserve"> </w:t>
            </w:r>
            <w:r w:rsidR="00F54B3D">
              <w:t>(</w:t>
            </w:r>
            <w:r w:rsidR="00F54B3D" w:rsidRPr="00F54B3D">
              <w:rPr>
                <w:b/>
              </w:rPr>
              <w:t>8</w:t>
            </w:r>
            <w:r w:rsidR="00F54B3D">
              <w:t xml:space="preserve">) </w:t>
            </w:r>
            <w:r w:rsidR="00C35C6B">
              <w:t>Labeled c</w:t>
            </w:r>
            <w:r w:rsidR="00F54B3D">
              <w:t>olor photo</w:t>
            </w:r>
            <w:r w:rsidR="00C35C6B">
              <w:t>graphs</w:t>
            </w:r>
            <w:r w:rsidR="00F54B3D">
              <w:t xml:space="preserve"> of the project site </w:t>
            </w:r>
            <w:r w:rsidR="00C35C6B">
              <w:t xml:space="preserve">(where applicable, depict and identify specific problems that the proposed project is intended to correct or minimize).  </w:t>
            </w:r>
            <w:r w:rsidRPr="00F54B3D">
              <w:rPr>
                <w:b/>
              </w:rPr>
              <w:t>(</w:t>
            </w:r>
            <w:r w:rsidR="00F54B3D" w:rsidRPr="00F54B3D">
              <w:rPr>
                <w:b/>
              </w:rPr>
              <w:t xml:space="preserve">Include the </w:t>
            </w:r>
            <w:proofErr w:type="gramStart"/>
            <w:r w:rsidR="00F54B3D" w:rsidRPr="00F54B3D">
              <w:rPr>
                <w:b/>
              </w:rPr>
              <w:t>aforementioned content</w:t>
            </w:r>
            <w:proofErr w:type="gramEnd"/>
            <w:r w:rsidR="00F54B3D" w:rsidRPr="00F54B3D">
              <w:rPr>
                <w:b/>
              </w:rPr>
              <w:t xml:space="preserve"> numbers and sequence</w:t>
            </w:r>
            <w:r w:rsidR="00474F4E">
              <w:rPr>
                <w:b/>
              </w:rPr>
              <w:t xml:space="preserve"> in your narrative</w:t>
            </w:r>
            <w:r w:rsidR="00F54B3D" w:rsidRPr="00F54B3D">
              <w:rPr>
                <w:b/>
              </w:rPr>
              <w:t xml:space="preserve">.  </w:t>
            </w:r>
            <w:r w:rsidRPr="00F54B3D">
              <w:rPr>
                <w:b/>
              </w:rPr>
              <w:t>Attach additional sheets as needed.)</w:t>
            </w:r>
          </w:p>
        </w:tc>
      </w:tr>
      <w:tr w:rsidR="008E78A0" w:rsidTr="00063D55">
        <w:trPr>
          <w:gridAfter w:val="1"/>
          <w:wAfter w:w="612" w:type="dxa"/>
          <w:cantSplit/>
        </w:trPr>
        <w:tc>
          <w:tcPr>
            <w:tcW w:w="9648" w:type="dxa"/>
            <w:gridSpan w:val="13"/>
            <w:shd w:val="solid" w:color="auto" w:fill="auto"/>
          </w:tcPr>
          <w:p w:rsidR="008E78A0" w:rsidRDefault="008E78A0">
            <w:pPr>
              <w:keepNext/>
              <w:keepLines/>
            </w:pPr>
            <w:r>
              <w:lastRenderedPageBreak/>
              <w:br w:type="page"/>
            </w:r>
            <w:r>
              <w:rPr>
                <w:b/>
                <w:bCs/>
              </w:rPr>
              <w:t>PROJECT QUESTIONS</w:t>
            </w:r>
            <w:r>
              <w:t xml:space="preserve"> (to be answered as part of the application)</w:t>
            </w:r>
          </w:p>
        </w:tc>
      </w:tr>
      <w:tr w:rsidR="008E78A0" w:rsidTr="00063D55">
        <w:trPr>
          <w:gridAfter w:val="1"/>
          <w:wAfter w:w="612" w:type="dxa"/>
        </w:trPr>
        <w:tc>
          <w:tcPr>
            <w:tcW w:w="588" w:type="dxa"/>
            <w:gridSpan w:val="3"/>
          </w:tcPr>
          <w:p w:rsidR="008E78A0" w:rsidRDefault="008E78A0">
            <w:pPr>
              <w:pStyle w:val="Heading2"/>
              <w:keepLines/>
            </w:pPr>
            <w:r>
              <w:t>1.</w:t>
            </w:r>
          </w:p>
        </w:tc>
        <w:tc>
          <w:tcPr>
            <w:tcW w:w="9060" w:type="dxa"/>
            <w:gridSpan w:val="10"/>
          </w:tcPr>
          <w:p w:rsidR="008E78A0" w:rsidRDefault="008E78A0">
            <w:pPr>
              <w:pStyle w:val="Heading2"/>
              <w:keepLines/>
              <w:rPr>
                <w:bCs w:val="0"/>
                <w:color w:val="000000"/>
              </w:rPr>
            </w:pPr>
            <w:r>
              <w:t xml:space="preserve">Provide a paragraph description of your </w:t>
            </w:r>
            <w:r>
              <w:rPr>
                <w:bCs w:val="0"/>
                <w:color w:val="000000"/>
              </w:rPr>
              <w:t>organization’s mission, goals, number of members and prior accomplishments.</w:t>
            </w:r>
          </w:p>
          <w:p w:rsidR="008E78A0" w:rsidRDefault="008E78A0"/>
          <w:p w:rsidR="008E78A0" w:rsidRDefault="008E78A0"/>
          <w:p w:rsidR="008E78A0" w:rsidRDefault="008E78A0">
            <w:pPr>
              <w:keepNext/>
              <w:keepLines/>
            </w:pPr>
          </w:p>
          <w:p w:rsidR="008E78A0" w:rsidRDefault="008E78A0">
            <w:pPr>
              <w:keepNext/>
              <w:keepLines/>
            </w:pPr>
          </w:p>
          <w:p w:rsidR="008E78A0" w:rsidRDefault="008E78A0">
            <w:pPr>
              <w:pStyle w:val="Heading2"/>
              <w:keepLines/>
            </w:pPr>
          </w:p>
        </w:tc>
      </w:tr>
      <w:tr w:rsidR="008E78A0" w:rsidTr="00063D55">
        <w:trPr>
          <w:gridAfter w:val="1"/>
          <w:wAfter w:w="612" w:type="dxa"/>
          <w:cantSplit/>
        </w:trPr>
        <w:tc>
          <w:tcPr>
            <w:tcW w:w="588" w:type="dxa"/>
            <w:gridSpan w:val="3"/>
          </w:tcPr>
          <w:p w:rsidR="008E78A0" w:rsidRDefault="008E78A0">
            <w:pPr>
              <w:pStyle w:val="Heading2"/>
              <w:keepLines/>
            </w:pPr>
            <w:r>
              <w:t>2.</w:t>
            </w:r>
          </w:p>
        </w:tc>
        <w:tc>
          <w:tcPr>
            <w:tcW w:w="9060" w:type="dxa"/>
            <w:gridSpan w:val="10"/>
          </w:tcPr>
          <w:p w:rsidR="008E78A0" w:rsidRDefault="008E78A0">
            <w:pPr>
              <w:pStyle w:val="Heading2"/>
              <w:keepLines/>
            </w:pPr>
            <w:r>
              <w:t>(a) Could this project be undertaken by other watershed programs if the PFBC did not fund this project? If yes, please explain.  (b) Is this project required for regulatory reasons?  If yes, please explain.</w:t>
            </w:r>
          </w:p>
          <w:p w:rsidR="008E78A0" w:rsidRDefault="008E78A0">
            <w:pPr>
              <w:keepNext/>
              <w:keepLines/>
            </w:pPr>
          </w:p>
          <w:p w:rsidR="008E78A0" w:rsidRDefault="008E78A0">
            <w:pPr>
              <w:keepNext/>
              <w:keepLines/>
            </w:pPr>
          </w:p>
          <w:p w:rsidR="008E78A0" w:rsidRDefault="008E78A0">
            <w:pPr>
              <w:pStyle w:val="Heading2"/>
              <w:keepLines/>
            </w:pPr>
          </w:p>
          <w:p w:rsidR="008E78A0" w:rsidRDefault="008E78A0">
            <w:pPr>
              <w:keepNext/>
              <w:keepLines/>
            </w:pPr>
          </w:p>
          <w:p w:rsidR="008E78A0" w:rsidRDefault="008E78A0">
            <w:pPr>
              <w:keepNext/>
              <w:keepLines/>
            </w:pPr>
          </w:p>
        </w:tc>
      </w:tr>
      <w:tr w:rsidR="008E78A0" w:rsidTr="00063D55">
        <w:trPr>
          <w:gridAfter w:val="1"/>
          <w:wAfter w:w="612" w:type="dxa"/>
          <w:trHeight w:val="1104"/>
        </w:trPr>
        <w:tc>
          <w:tcPr>
            <w:tcW w:w="588" w:type="dxa"/>
            <w:gridSpan w:val="3"/>
          </w:tcPr>
          <w:p w:rsidR="008E78A0" w:rsidRDefault="008E78A0">
            <w:pPr>
              <w:pStyle w:val="Heading2"/>
              <w:keepLines/>
            </w:pPr>
            <w:r>
              <w:t>3.</w:t>
            </w:r>
          </w:p>
        </w:tc>
        <w:tc>
          <w:tcPr>
            <w:tcW w:w="9060" w:type="dxa"/>
            <w:gridSpan w:val="10"/>
          </w:tcPr>
          <w:p w:rsidR="008E78A0" w:rsidRDefault="008E78A0">
            <w:pPr>
              <w:pStyle w:val="Heading2"/>
              <w:keepLines/>
              <w:rPr>
                <w:b w:val="0"/>
                <w:bCs w:val="0"/>
              </w:rPr>
            </w:pPr>
            <w:r>
              <w:t xml:space="preserve">(a) Are any permits required for the project? If yes, please explain. </w:t>
            </w:r>
            <w:r w:rsidRPr="00490397">
              <w:t xml:space="preserve">(b) </w:t>
            </w:r>
            <w:r w:rsidR="00C7225B" w:rsidRPr="00490397">
              <w:t>Have PNDI searches and, if necessary, consultations with jurisdictional agencies been initiated</w:t>
            </w:r>
            <w:r w:rsidR="00063D55" w:rsidRPr="00490397">
              <w:t xml:space="preserve"> due to potential conflicts with protected species/resources</w:t>
            </w:r>
            <w:r w:rsidR="00C7225B" w:rsidRPr="00490397">
              <w:t xml:space="preserve">? </w:t>
            </w:r>
            <w:r w:rsidR="00063D55" w:rsidRPr="00490397">
              <w:t xml:space="preserve">If yes, please explain and provide copies of </w:t>
            </w:r>
            <w:r w:rsidR="00D915FC" w:rsidRPr="00490397">
              <w:t xml:space="preserve">clearance or </w:t>
            </w:r>
            <w:r w:rsidR="00063D55" w:rsidRPr="00490397">
              <w:t xml:space="preserve">consultation documents. </w:t>
            </w:r>
            <w:r w:rsidR="00306FE1" w:rsidRPr="00490397">
              <w:t xml:space="preserve">(c) </w:t>
            </w:r>
            <w:r w:rsidRPr="00490397">
              <w:t>Are any environmental</w:t>
            </w:r>
            <w:r w:rsidR="00063D55" w:rsidRPr="00490397">
              <w:t>, archeological, or historical</w:t>
            </w:r>
            <w:r w:rsidRPr="00490397">
              <w:t xml:space="preserve"> surveys required for the project? If yes,</w:t>
            </w:r>
            <w:r>
              <w:t xml:space="preserve"> please explain.  (</w:t>
            </w:r>
            <w:r w:rsidR="00063D55">
              <w:t>d</w:t>
            </w:r>
            <w:r>
              <w:t>) What is the schedule for obtaining appropriate permits and/or surveys?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t>4.</w:t>
            </w:r>
          </w:p>
        </w:tc>
        <w:tc>
          <w:tcPr>
            <w:tcW w:w="9060" w:type="dxa"/>
            <w:gridSpan w:val="10"/>
          </w:tcPr>
          <w:p w:rsidR="008E78A0" w:rsidRDefault="008E78A0">
            <w:pPr>
              <w:pStyle w:val="Heading2"/>
              <w:keepLines/>
            </w:pPr>
            <w:r>
              <w:t>Will this project provide any environmental benefits?  If yes, please explain the nature of the benefits.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rPr>
                <w:b w:val="0"/>
                <w:bCs w:val="0"/>
              </w:rPr>
              <w:br w:type="page"/>
            </w:r>
            <w:r>
              <w:t>5.</w:t>
            </w:r>
          </w:p>
        </w:tc>
        <w:tc>
          <w:tcPr>
            <w:tcW w:w="9060" w:type="dxa"/>
            <w:gridSpan w:val="10"/>
          </w:tcPr>
          <w:p w:rsidR="008E78A0" w:rsidRDefault="008E78A0">
            <w:pPr>
              <w:pStyle w:val="Heading2"/>
              <w:keepLines/>
            </w:pPr>
            <w:r>
              <w:t>Will this project provide any benefits in terms of public access?  Does this project provide access to an area that is currently closed/posted to the public?</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rPr>
                <w:bCs w:val="0"/>
              </w:rPr>
            </w:pPr>
            <w:r>
              <w:rPr>
                <w:bCs w:val="0"/>
              </w:rPr>
              <w:t>6.</w:t>
            </w:r>
          </w:p>
        </w:tc>
        <w:tc>
          <w:tcPr>
            <w:tcW w:w="9060" w:type="dxa"/>
            <w:gridSpan w:val="10"/>
          </w:tcPr>
          <w:p w:rsidR="008E78A0" w:rsidRDefault="008E78A0">
            <w:pPr>
              <w:pStyle w:val="Heading2"/>
              <w:keepLines/>
            </w:pPr>
            <w:r>
              <w:t xml:space="preserve">(a) Will this project require any maintenance after completion?  If yes, please explain the type of maintenance required and how it will be accomplished.  </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lastRenderedPageBreak/>
              <w:t>7.</w:t>
            </w:r>
          </w:p>
        </w:tc>
        <w:tc>
          <w:tcPr>
            <w:tcW w:w="9060" w:type="dxa"/>
            <w:gridSpan w:val="10"/>
          </w:tcPr>
          <w:p w:rsidR="008E78A0" w:rsidRDefault="008E78A0">
            <w:pPr>
              <w:pStyle w:val="Heading2"/>
              <w:keepLines/>
            </w:pPr>
            <w:r>
              <w:t>What short or long-term monitoring activities will be implemented to evaluate project success?  Please provide the parameters being measured, frequency of sampling, duration of monitoring and describe the relationship between monitoring activities and project success.</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t>8.</w:t>
            </w:r>
          </w:p>
        </w:tc>
        <w:tc>
          <w:tcPr>
            <w:tcW w:w="9060" w:type="dxa"/>
            <w:gridSpan w:val="10"/>
          </w:tcPr>
          <w:p w:rsidR="008E78A0" w:rsidRDefault="008E78A0">
            <w:pPr>
              <w:keepNext/>
              <w:keepLines/>
              <w:rPr>
                <w:b/>
              </w:rPr>
            </w:pPr>
            <w:r>
              <w:rPr>
                <w:b/>
              </w:rPr>
              <w:t xml:space="preserve">Please provide a </w:t>
            </w:r>
            <w:r>
              <w:rPr>
                <w:b/>
                <w:i/>
              </w:rPr>
              <w:t>quantitative</w:t>
            </w:r>
            <w:r>
              <w:rPr>
                <w:b/>
              </w:rPr>
              <w:t xml:space="preserve"> description of permanent improvements to recreational use (e.g. number of people with increased access to stream), in-stream habitat (e.g. number of spawning areas, number of linear feet within stream with improved cover), or other ecological improvements (e.g. gallons of storm</w:t>
            </w:r>
            <w:r w:rsidR="009E48F3">
              <w:rPr>
                <w:b/>
              </w:rPr>
              <w:t xml:space="preserve"> </w:t>
            </w:r>
            <w:r>
              <w:rPr>
                <w:b/>
              </w:rPr>
              <w:t>water infiltrated per year, number of linear feet of buffer, length of streambank stabilization) expected to result from project implementation.</w:t>
            </w:r>
          </w:p>
          <w:p w:rsidR="008E78A0" w:rsidRDefault="008E78A0">
            <w:pPr>
              <w:keepNext/>
              <w:keepLines/>
              <w:rPr>
                <w:b/>
              </w:rPr>
            </w:pPr>
          </w:p>
          <w:p w:rsidR="008E78A0" w:rsidRDefault="008E78A0">
            <w:pPr>
              <w:keepNext/>
              <w:keepLines/>
              <w:rPr>
                <w:b/>
              </w:rPr>
            </w:pPr>
          </w:p>
          <w:p w:rsidR="008E78A0" w:rsidRDefault="008E78A0">
            <w:pPr>
              <w:keepNext/>
              <w:keepLines/>
              <w:rPr>
                <w:b/>
              </w:rPr>
            </w:pPr>
          </w:p>
          <w:p w:rsidR="008E78A0" w:rsidRDefault="008E78A0">
            <w:pPr>
              <w:keepNext/>
              <w:keepLines/>
              <w:rPr>
                <w:b/>
              </w:rPr>
            </w:pPr>
          </w:p>
        </w:tc>
      </w:tr>
      <w:tr w:rsidR="008E78A0" w:rsidTr="00063D55">
        <w:trPr>
          <w:gridAfter w:val="1"/>
          <w:wAfter w:w="612" w:type="dxa"/>
          <w:trHeight w:val="1650"/>
        </w:trPr>
        <w:tc>
          <w:tcPr>
            <w:tcW w:w="588" w:type="dxa"/>
            <w:gridSpan w:val="3"/>
          </w:tcPr>
          <w:p w:rsidR="008E78A0" w:rsidRDefault="008E78A0">
            <w:pPr>
              <w:pStyle w:val="Heading2"/>
              <w:keepLines/>
            </w:pPr>
            <w:r>
              <w:t>9.</w:t>
            </w:r>
          </w:p>
        </w:tc>
        <w:tc>
          <w:tcPr>
            <w:tcW w:w="9060" w:type="dxa"/>
            <w:gridSpan w:val="10"/>
          </w:tcPr>
          <w:p w:rsidR="008E78A0" w:rsidRDefault="008E78A0">
            <w:pPr>
              <w:pStyle w:val="Heading2"/>
              <w:keepLines/>
            </w:pPr>
            <w:r>
              <w:t>Does this project relate to other projects in the watershed or in the vicinity of the project?  If yes, please describe the nature of the relationship.</w:t>
            </w:r>
          </w:p>
          <w:p w:rsidR="008E78A0" w:rsidRDefault="008E78A0">
            <w:pPr>
              <w:pStyle w:val="Heading2"/>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t>10.</w:t>
            </w:r>
          </w:p>
        </w:tc>
        <w:tc>
          <w:tcPr>
            <w:tcW w:w="9060" w:type="dxa"/>
            <w:gridSpan w:val="10"/>
          </w:tcPr>
          <w:p w:rsidR="008E78A0" w:rsidRPr="00E97583" w:rsidRDefault="008E78A0">
            <w:pPr>
              <w:pStyle w:val="Heading2"/>
              <w:keepLines/>
              <w:rPr>
                <w:bCs w:val="0"/>
                <w:iCs/>
              </w:rPr>
            </w:pPr>
            <w:r>
              <w:t xml:space="preserve">Provide a map showing where the project will occur and the location of any other related projects in the immediate area.  ATTACH MAP TO APPLICATION </w:t>
            </w:r>
            <w:r w:rsidRPr="00E97583">
              <w:t>(</w:t>
            </w:r>
            <w:r w:rsidRPr="00E97583">
              <w:rPr>
                <w:bCs w:val="0"/>
                <w:i/>
                <w:iCs/>
              </w:rPr>
              <w:t xml:space="preserve">if latitude/longitude </w:t>
            </w:r>
            <w:r w:rsidR="00E97583" w:rsidRPr="00E97583">
              <w:rPr>
                <w:bCs w:val="0"/>
                <w:i/>
                <w:iCs/>
              </w:rPr>
              <w:t xml:space="preserve">coordinates are </w:t>
            </w:r>
            <w:r w:rsidRPr="00E97583">
              <w:rPr>
                <w:bCs w:val="0"/>
                <w:i/>
                <w:iCs/>
              </w:rPr>
              <w:t>available, please include)</w:t>
            </w:r>
            <w:r w:rsidR="00E97583">
              <w:rPr>
                <w:bCs w:val="0"/>
                <w:i/>
                <w:iCs/>
              </w:rPr>
              <w:t>.</w:t>
            </w:r>
          </w:p>
          <w:p w:rsidR="008E78A0" w:rsidRPr="00E97583" w:rsidRDefault="008E78A0">
            <w:pPr>
              <w:pStyle w:val="Heading2"/>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t>11.</w:t>
            </w:r>
          </w:p>
        </w:tc>
        <w:tc>
          <w:tcPr>
            <w:tcW w:w="9060" w:type="dxa"/>
            <w:gridSpan w:val="10"/>
          </w:tcPr>
          <w:p w:rsidR="008E78A0" w:rsidRDefault="008E78A0">
            <w:pPr>
              <w:pStyle w:val="Heading2"/>
              <w:keepLines/>
            </w:pPr>
            <w:r>
              <w:t>Identify and describe any partners involved in project development and/or implementation and the roles played by each.  Include in your description any matching funds or in-kind contributions.</w:t>
            </w:r>
          </w:p>
          <w:p w:rsidR="008E78A0" w:rsidRDefault="008E78A0">
            <w:pPr>
              <w:keepNext/>
              <w:keepLines/>
            </w:pPr>
          </w:p>
          <w:p w:rsidR="008E78A0" w:rsidRDefault="008E78A0">
            <w:pPr>
              <w:keepNext/>
              <w:keepLines/>
            </w:pPr>
          </w:p>
          <w:p w:rsidR="008E78A0" w:rsidRDefault="008E78A0">
            <w:pPr>
              <w:pStyle w:val="Heading2"/>
              <w:keepLines/>
            </w:pPr>
          </w:p>
        </w:tc>
      </w:tr>
      <w:tr w:rsidR="008E78A0" w:rsidTr="00063D55">
        <w:trPr>
          <w:gridAfter w:val="1"/>
          <w:wAfter w:w="612" w:type="dxa"/>
          <w:trHeight w:val="2978"/>
        </w:trPr>
        <w:tc>
          <w:tcPr>
            <w:tcW w:w="604" w:type="dxa"/>
            <w:gridSpan w:val="4"/>
          </w:tcPr>
          <w:p w:rsidR="008E78A0" w:rsidRDefault="008E78A0">
            <w:pPr>
              <w:pStyle w:val="Heading2"/>
              <w:keepLines/>
            </w:pPr>
            <w:r>
              <w:t>12.</w:t>
            </w:r>
          </w:p>
        </w:tc>
        <w:tc>
          <w:tcPr>
            <w:tcW w:w="9044" w:type="dxa"/>
            <w:gridSpan w:val="9"/>
          </w:tcPr>
          <w:p w:rsidR="008E78A0" w:rsidRDefault="008E78A0">
            <w:pPr>
              <w:pStyle w:val="Heading2"/>
              <w:keepLines/>
            </w:pPr>
            <w:r>
              <w:t>Provide one-paragraph descriptions for each key person who will be working on this project, indicating name, affiliation, role they will play, accomplishments and qualifications.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Before w:val="1"/>
          <w:wBefore w:w="72" w:type="dxa"/>
          <w:cantSplit/>
        </w:trPr>
        <w:tc>
          <w:tcPr>
            <w:tcW w:w="10188" w:type="dxa"/>
            <w:gridSpan w:val="13"/>
            <w:shd w:val="solid" w:color="auto" w:fill="auto"/>
          </w:tcPr>
          <w:p w:rsidR="008E78A0" w:rsidRDefault="008E78A0">
            <w:pPr>
              <w:pStyle w:val="Heading1"/>
              <w:jc w:val="left"/>
            </w:pPr>
            <w:r>
              <w:lastRenderedPageBreak/>
              <w:t>PROJECT BUDGET AND MATCHING AMOUNTS</w:t>
            </w:r>
          </w:p>
        </w:tc>
      </w:tr>
      <w:tr w:rsidR="008E78A0" w:rsidTr="00063D55">
        <w:trPr>
          <w:gridBefore w:val="1"/>
          <w:wBefore w:w="72" w:type="dxa"/>
        </w:trPr>
        <w:tc>
          <w:tcPr>
            <w:tcW w:w="1908" w:type="dxa"/>
            <w:gridSpan w:val="4"/>
          </w:tcPr>
          <w:p w:rsidR="008E78A0" w:rsidRDefault="008E78A0">
            <w:pPr>
              <w:jc w:val="center"/>
              <w:rPr>
                <w:b/>
                <w:bCs/>
              </w:rPr>
            </w:pPr>
            <w:r>
              <w:rPr>
                <w:b/>
                <w:bCs/>
              </w:rPr>
              <w:t>Category</w:t>
            </w:r>
          </w:p>
        </w:tc>
        <w:tc>
          <w:tcPr>
            <w:tcW w:w="3510" w:type="dxa"/>
            <w:gridSpan w:val="3"/>
          </w:tcPr>
          <w:p w:rsidR="008E78A0" w:rsidRDefault="008E78A0">
            <w:pPr>
              <w:jc w:val="center"/>
              <w:rPr>
                <w:b/>
                <w:bCs/>
              </w:rPr>
            </w:pPr>
            <w:r>
              <w:rPr>
                <w:b/>
                <w:bCs/>
              </w:rPr>
              <w:t xml:space="preserve">Description </w:t>
            </w:r>
          </w:p>
          <w:p w:rsidR="008E78A0" w:rsidRDefault="008E78A0">
            <w:pPr>
              <w:jc w:val="center"/>
              <w:rPr>
                <w:b/>
                <w:bCs/>
              </w:rPr>
            </w:pPr>
          </w:p>
        </w:tc>
        <w:tc>
          <w:tcPr>
            <w:tcW w:w="2070" w:type="dxa"/>
            <w:gridSpan w:val="3"/>
          </w:tcPr>
          <w:p w:rsidR="008E78A0" w:rsidRDefault="008E78A0">
            <w:pPr>
              <w:jc w:val="center"/>
              <w:rPr>
                <w:b/>
                <w:bCs/>
              </w:rPr>
            </w:pPr>
            <w:r>
              <w:rPr>
                <w:b/>
                <w:bCs/>
              </w:rPr>
              <w:t>Grant Funds Requested</w:t>
            </w:r>
          </w:p>
        </w:tc>
        <w:tc>
          <w:tcPr>
            <w:tcW w:w="2700" w:type="dxa"/>
            <w:gridSpan w:val="3"/>
          </w:tcPr>
          <w:p w:rsidR="008E78A0" w:rsidRDefault="008E78A0">
            <w:pPr>
              <w:jc w:val="center"/>
              <w:rPr>
                <w:b/>
                <w:bCs/>
              </w:rPr>
            </w:pPr>
            <w:r>
              <w:rPr>
                <w:b/>
                <w:bCs/>
              </w:rPr>
              <w:t>Match/Contributions and Source</w:t>
            </w:r>
          </w:p>
          <w:p w:rsidR="008E78A0" w:rsidRDefault="008E78A0">
            <w:pPr>
              <w:jc w:val="center"/>
              <w:rPr>
                <w:b/>
                <w:bCs/>
              </w:rPr>
            </w:pPr>
            <w:r>
              <w:rPr>
                <w:b/>
                <w:bCs/>
              </w:rPr>
              <w:t>(Cash and/or In-Kind)</w:t>
            </w: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Salary and Benefits</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Travel</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val="restart"/>
          </w:tcPr>
          <w:p w:rsidR="008E78A0" w:rsidRDefault="008E78A0">
            <w:pPr>
              <w:rPr>
                <w:b/>
                <w:bCs/>
              </w:rPr>
            </w:pPr>
            <w:r>
              <w:rPr>
                <w:b/>
                <w:bCs/>
              </w:rPr>
              <w:t>Equipment/</w:t>
            </w:r>
          </w:p>
          <w:p w:rsidR="008E78A0" w:rsidRDefault="008E78A0">
            <w:pPr>
              <w:rPr>
                <w:b/>
                <w:bCs/>
              </w:rPr>
            </w:pPr>
            <w:r>
              <w:rPr>
                <w:b/>
                <w:bCs/>
              </w:rPr>
              <w:t>Supplies</w:t>
            </w:r>
          </w:p>
          <w:p w:rsidR="008E78A0" w:rsidRDefault="008E78A0">
            <w:pPr>
              <w:rPr>
                <w:b/>
                <w:bCs/>
                <w:sz w:val="22"/>
                <w:szCs w:val="22"/>
              </w:rPr>
            </w:pPr>
            <w:r>
              <w:rPr>
                <w:b/>
                <w:bCs/>
                <w:sz w:val="22"/>
                <w:szCs w:val="22"/>
              </w:rPr>
              <w:t>(List each item;</w:t>
            </w:r>
          </w:p>
          <w:p w:rsidR="008E78A0" w:rsidRDefault="008E78A0">
            <w:pPr>
              <w:rPr>
                <w:b/>
                <w:bCs/>
              </w:rPr>
            </w:pPr>
            <w:r>
              <w:rPr>
                <w:b/>
                <w:bCs/>
                <w:sz w:val="22"/>
                <w:szCs w:val="22"/>
              </w:rPr>
              <w:t>Attach additional sheets if necessary)</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Construction</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Contractual</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Acquisition</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val="restart"/>
          </w:tcPr>
          <w:p w:rsidR="008E78A0" w:rsidRDefault="008E78A0">
            <w:pPr>
              <w:rPr>
                <w:b/>
                <w:bCs/>
              </w:rPr>
            </w:pPr>
            <w:r>
              <w:rPr>
                <w:b/>
                <w:bCs/>
              </w:rPr>
              <w:t>Administrative*</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val="restart"/>
          </w:tcPr>
          <w:p w:rsidR="008E78A0" w:rsidRDefault="008E78A0">
            <w:pPr>
              <w:rPr>
                <w:b/>
                <w:bCs/>
              </w:rPr>
            </w:pPr>
            <w:r>
              <w:rPr>
                <w:b/>
                <w:bCs/>
              </w:rPr>
              <w:t>Other</w:t>
            </w:r>
          </w:p>
          <w:p w:rsidR="008E78A0" w:rsidRDefault="008E78A0">
            <w:pPr>
              <w:rPr>
                <w:b/>
                <w:bCs/>
              </w:rPr>
            </w:pPr>
            <w:r>
              <w:rPr>
                <w:b/>
                <w:bCs/>
              </w:rPr>
              <w:t>(Itemize)</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trHeight w:val="683"/>
        </w:trPr>
        <w:tc>
          <w:tcPr>
            <w:tcW w:w="1908" w:type="dxa"/>
            <w:gridSpan w:val="4"/>
          </w:tcPr>
          <w:p w:rsidR="008E78A0" w:rsidRDefault="008E78A0">
            <w:pPr>
              <w:rPr>
                <w:b/>
                <w:bCs/>
              </w:rPr>
            </w:pPr>
            <w:r>
              <w:rPr>
                <w:b/>
                <w:bCs/>
              </w:rPr>
              <w:t>TOTALS</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bl>
    <w:p w:rsidR="008E78A0" w:rsidRDefault="008E78A0">
      <w:pPr>
        <w:pStyle w:val="Heading3"/>
        <w:jc w:val="left"/>
      </w:pPr>
      <w:r>
        <w:t>*May not exceed 10% of total grant request</w:t>
      </w:r>
      <w:r>
        <w:br w:type="page"/>
      </w:r>
    </w:p>
    <w:p w:rsidR="00814232" w:rsidRDefault="00814232" w:rsidP="00814232">
      <w:pPr>
        <w:pStyle w:val="Heading3"/>
        <w:jc w:val="left"/>
      </w:pPr>
    </w:p>
    <w:p w:rsidR="00814232" w:rsidRDefault="000A3127" w:rsidP="00814232">
      <w:pPr>
        <w:pStyle w:val="BodyText"/>
        <w:ind w:firstLine="720"/>
        <w:jc w:val="center"/>
        <w:rPr>
          <w:b/>
          <w:bCs/>
          <w:smallCaps/>
          <w:sz w:val="28"/>
          <w:szCs w:val="28"/>
        </w:rPr>
      </w:pPr>
      <w:r>
        <w:rPr>
          <w:noProof/>
        </w:rPr>
        <w:drawing>
          <wp:anchor distT="0" distB="0" distL="114300" distR="114300" simplePos="0" relativeHeight="251659776" behindDoc="0" locked="0" layoutInCell="1" allowOverlap="0">
            <wp:simplePos x="0" y="0"/>
            <wp:positionH relativeFrom="column">
              <wp:posOffset>51435</wp:posOffset>
            </wp:positionH>
            <wp:positionV relativeFrom="paragraph">
              <wp:posOffset>-332105</wp:posOffset>
            </wp:positionV>
            <wp:extent cx="877570" cy="871855"/>
            <wp:effectExtent l="0" t="0" r="0" b="0"/>
            <wp:wrapNone/>
            <wp:docPr id="7" name="Picture 1"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bclrevisedlogo"/>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232">
        <w:rPr>
          <w:b/>
          <w:bCs/>
          <w:smallCaps/>
          <w:sz w:val="28"/>
          <w:szCs w:val="28"/>
        </w:rPr>
        <w:t>PART C. Evaluation System for Projects</w:t>
      </w:r>
    </w:p>
    <w:p w:rsidR="00814232" w:rsidRDefault="00814232" w:rsidP="00814232">
      <w:pPr>
        <w:pStyle w:val="BodyText"/>
      </w:pPr>
    </w:p>
    <w:p w:rsidR="00814232" w:rsidRDefault="00814232" w:rsidP="00814232">
      <w:pPr>
        <w:pStyle w:val="BodyText"/>
      </w:pPr>
      <w:r>
        <w:t xml:space="preserve">Projects will first be screened to determine whether they qualify for further evaluation.  Projects that do not meet the basic screening criteria will be returned to the applicant.  Next, the project </w:t>
      </w:r>
      <w:proofErr w:type="gramStart"/>
      <w:r>
        <w:t>has to</w:t>
      </w:r>
      <w:proofErr w:type="gramEnd"/>
      <w:r>
        <w:t xml:space="preserve"> satisfy the threshold criteria. Projects that do not satisfy any one of the threshold criteria listed below will be returned to the applicant. Projects that meet both the screening and threshold criteria will be scored and ranked. </w:t>
      </w:r>
    </w:p>
    <w:p w:rsidR="00814232" w:rsidRDefault="00814232" w:rsidP="00814232">
      <w:pPr>
        <w:pStyle w:val="BodyText"/>
      </w:pPr>
      <w:r w:rsidRPr="00A55461">
        <w:rPr>
          <w:u w:val="single"/>
        </w:rPr>
        <w:t>As indicated below, projects that are</w:t>
      </w:r>
      <w:r w:rsidRPr="00A55461">
        <w:t>: located in the immediate area impacted by the spill (Figure 1); specifically address the project type priorities advertised in the Request for Proposals (RFP); provide matching funds that exceed the 25% match requirement; provide additional access to an area for public fishing and/or boating; benefit populations of aquatic Species of Greatest Conservation Need as specified in the RFP; or provide a robust monitoring component or other method to measure success will be scored higher than those that do not.</w:t>
      </w:r>
    </w:p>
    <w:p w:rsidR="00814232" w:rsidRDefault="00814232" w:rsidP="00814232">
      <w:pPr>
        <w:pStyle w:val="BodyText"/>
      </w:pPr>
      <w:r>
        <w:t xml:space="preserve">At the end of the process, the rankings will be divided into three categories of preference; high, moderate, low. This reflects the overall uncertainties in the process and the imprecision of the scoring system below. </w:t>
      </w:r>
    </w:p>
    <w:tbl>
      <w:tblPr>
        <w:tblW w:w="11331"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5898"/>
        <w:gridCol w:w="4256"/>
      </w:tblGrid>
      <w:tr w:rsidR="00814232" w:rsidTr="00814232">
        <w:trPr>
          <w:trHeight w:val="255"/>
        </w:trPr>
        <w:tc>
          <w:tcPr>
            <w:tcW w:w="1177" w:type="dxa"/>
            <w:vAlign w:val="center"/>
          </w:tcPr>
          <w:p w:rsidR="00814232" w:rsidRDefault="00814232" w:rsidP="000D2FE9">
            <w:pPr>
              <w:jc w:val="center"/>
              <w:rPr>
                <w:rFonts w:ascii="Arial" w:hAnsi="Arial" w:cs="Arial"/>
                <w:b/>
                <w:bCs/>
                <w:i/>
                <w:iCs/>
                <w:sz w:val="18"/>
                <w:szCs w:val="18"/>
              </w:rPr>
            </w:pPr>
            <w:r>
              <w:rPr>
                <w:rFonts w:ascii="Arial" w:hAnsi="Arial" w:cs="Arial"/>
                <w:b/>
                <w:bCs/>
                <w:i/>
                <w:iCs/>
                <w:sz w:val="18"/>
                <w:szCs w:val="18"/>
              </w:rPr>
              <w:t>Category</w:t>
            </w:r>
          </w:p>
        </w:tc>
        <w:tc>
          <w:tcPr>
            <w:tcW w:w="5898" w:type="dxa"/>
            <w:vAlign w:val="center"/>
          </w:tcPr>
          <w:p w:rsidR="00814232" w:rsidRDefault="00814232" w:rsidP="000D2FE9">
            <w:pPr>
              <w:jc w:val="center"/>
              <w:rPr>
                <w:rFonts w:ascii="Arial" w:hAnsi="Arial" w:cs="Arial"/>
                <w:b/>
                <w:bCs/>
                <w:sz w:val="18"/>
                <w:szCs w:val="18"/>
              </w:rPr>
            </w:pPr>
            <w:r>
              <w:rPr>
                <w:rFonts w:ascii="Arial" w:hAnsi="Arial" w:cs="Arial"/>
                <w:b/>
                <w:bCs/>
                <w:sz w:val="18"/>
                <w:szCs w:val="18"/>
              </w:rPr>
              <w:t>Evaluation Questions for Restoration Projects</w:t>
            </w:r>
          </w:p>
        </w:tc>
        <w:tc>
          <w:tcPr>
            <w:tcW w:w="4256" w:type="dxa"/>
            <w:noWrap/>
            <w:vAlign w:val="center"/>
          </w:tcPr>
          <w:p w:rsidR="00814232" w:rsidRDefault="00814232" w:rsidP="000D2FE9">
            <w:pPr>
              <w:tabs>
                <w:tab w:val="center" w:pos="2142"/>
              </w:tabs>
              <w:jc w:val="center"/>
              <w:rPr>
                <w:rFonts w:ascii="Arial" w:hAnsi="Arial" w:cs="Arial"/>
                <w:b/>
                <w:sz w:val="18"/>
                <w:szCs w:val="18"/>
              </w:rPr>
            </w:pPr>
            <w:r>
              <w:rPr>
                <w:rFonts w:ascii="Arial" w:hAnsi="Arial" w:cs="Arial"/>
                <w:b/>
                <w:sz w:val="18"/>
                <w:szCs w:val="18"/>
              </w:rPr>
              <w:t>Score</w:t>
            </w:r>
          </w:p>
        </w:tc>
      </w:tr>
      <w:tr w:rsidR="00814232" w:rsidTr="00814232">
        <w:trPr>
          <w:cantSplit/>
          <w:trHeight w:val="255"/>
        </w:trPr>
        <w:tc>
          <w:tcPr>
            <w:tcW w:w="1177" w:type="dxa"/>
            <w:vMerge w:val="restart"/>
            <w:vAlign w:val="center"/>
          </w:tcPr>
          <w:p w:rsidR="00814232" w:rsidRDefault="00814232" w:rsidP="000D2FE9">
            <w:pPr>
              <w:jc w:val="center"/>
              <w:rPr>
                <w:rFonts w:ascii="Arial" w:hAnsi="Arial" w:cs="Arial"/>
                <w:sz w:val="18"/>
                <w:szCs w:val="18"/>
              </w:rPr>
            </w:pPr>
            <w:r>
              <w:rPr>
                <w:rFonts w:ascii="Arial" w:hAnsi="Arial" w:cs="Arial"/>
                <w:sz w:val="18"/>
                <w:szCs w:val="18"/>
              </w:rPr>
              <w:t>Screening</w:t>
            </w:r>
          </w:p>
        </w:tc>
        <w:tc>
          <w:tcPr>
            <w:tcW w:w="5898" w:type="dxa"/>
            <w:vAlign w:val="center"/>
          </w:tcPr>
          <w:p w:rsidR="00814232" w:rsidRDefault="00814232" w:rsidP="00C16298">
            <w:pPr>
              <w:rPr>
                <w:rFonts w:ascii="Arial" w:hAnsi="Arial" w:cs="Arial"/>
                <w:sz w:val="18"/>
                <w:szCs w:val="18"/>
              </w:rPr>
            </w:pPr>
            <w:r>
              <w:rPr>
                <w:rFonts w:ascii="Arial" w:hAnsi="Arial" w:cs="Arial"/>
                <w:sz w:val="18"/>
                <w:szCs w:val="18"/>
              </w:rPr>
              <w:t>Does the applicant meet the eligibility requirements?</w:t>
            </w:r>
          </w:p>
        </w:tc>
        <w:tc>
          <w:tcPr>
            <w:tcW w:w="4256" w:type="dxa"/>
            <w:noWrap/>
            <w:vAlign w:val="center"/>
          </w:tcPr>
          <w:p w:rsidR="00814232" w:rsidRDefault="00814232" w:rsidP="000D2FE9">
            <w:pPr>
              <w:tabs>
                <w:tab w:val="center" w:pos="2142"/>
              </w:tabs>
              <w:jc w:val="center"/>
              <w:rPr>
                <w:rFonts w:ascii="Arial" w:hAnsi="Arial" w:cs="Arial"/>
                <w:sz w:val="18"/>
                <w:szCs w:val="18"/>
              </w:rPr>
            </w:pPr>
            <w:r>
              <w:rPr>
                <w:rFonts w:ascii="Arial" w:hAnsi="Arial" w:cs="Arial"/>
                <w:sz w:val="18"/>
                <w:szCs w:val="18"/>
              </w:rPr>
              <w:t>Yes             No</w:t>
            </w:r>
          </w:p>
        </w:tc>
      </w:tr>
      <w:tr w:rsidR="00814232" w:rsidTr="00814232">
        <w:trPr>
          <w:cantSplit/>
          <w:trHeight w:val="510"/>
        </w:trPr>
        <w:tc>
          <w:tcPr>
            <w:tcW w:w="1177" w:type="dxa"/>
            <w:vMerge/>
            <w:vAlign w:val="center"/>
          </w:tcPr>
          <w:p w:rsidR="00814232" w:rsidRDefault="00814232" w:rsidP="000D2FE9">
            <w:pPr>
              <w:jc w:val="center"/>
              <w:rPr>
                <w:rFonts w:ascii="Arial" w:hAnsi="Arial" w:cs="Arial"/>
                <w:sz w:val="18"/>
                <w:szCs w:val="18"/>
              </w:rPr>
            </w:pPr>
          </w:p>
        </w:tc>
        <w:tc>
          <w:tcPr>
            <w:tcW w:w="5898" w:type="dxa"/>
            <w:vAlign w:val="center"/>
          </w:tcPr>
          <w:p w:rsidR="00814232" w:rsidRDefault="00814232" w:rsidP="00C16298">
            <w:pPr>
              <w:rPr>
                <w:rFonts w:ascii="Arial" w:hAnsi="Arial" w:cs="Arial"/>
                <w:sz w:val="18"/>
                <w:szCs w:val="18"/>
              </w:rPr>
            </w:pPr>
            <w:r>
              <w:rPr>
                <w:rFonts w:ascii="Arial" w:hAnsi="Arial" w:cs="Arial"/>
                <w:sz w:val="18"/>
                <w:szCs w:val="18"/>
              </w:rPr>
              <w:t>Is the application complete?</w:t>
            </w:r>
          </w:p>
        </w:tc>
        <w:tc>
          <w:tcPr>
            <w:tcW w:w="4256" w:type="dxa"/>
            <w:noWrap/>
            <w:vAlign w:val="center"/>
          </w:tcPr>
          <w:p w:rsidR="00814232" w:rsidRDefault="00814232" w:rsidP="000D2FE9">
            <w:pPr>
              <w:tabs>
                <w:tab w:val="center" w:pos="2142"/>
              </w:tabs>
              <w:jc w:val="center"/>
              <w:rPr>
                <w:rFonts w:ascii="Arial" w:hAnsi="Arial" w:cs="Arial"/>
                <w:sz w:val="18"/>
                <w:szCs w:val="18"/>
              </w:rPr>
            </w:pPr>
            <w:r>
              <w:rPr>
                <w:rFonts w:ascii="Arial" w:hAnsi="Arial" w:cs="Arial"/>
                <w:sz w:val="18"/>
                <w:szCs w:val="18"/>
              </w:rPr>
              <w:t>Yes             No</w:t>
            </w:r>
          </w:p>
        </w:tc>
      </w:tr>
      <w:tr w:rsidR="00814232" w:rsidRPr="00A55461" w:rsidTr="00814232">
        <w:trPr>
          <w:cantSplit/>
          <w:trHeight w:val="510"/>
        </w:trPr>
        <w:tc>
          <w:tcPr>
            <w:tcW w:w="1177" w:type="dxa"/>
            <w:vMerge/>
            <w:vAlign w:val="center"/>
          </w:tcPr>
          <w:p w:rsidR="00814232"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project meet one of the funding priorities as advertised in the PFBC Request for Proposals?</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trHeight w:val="98"/>
        </w:trPr>
        <w:tc>
          <w:tcPr>
            <w:tcW w:w="11331" w:type="dxa"/>
            <w:gridSpan w:val="3"/>
            <w:shd w:val="clear" w:color="auto" w:fill="C0C0C0"/>
            <w:vAlign w:val="center"/>
          </w:tcPr>
          <w:p w:rsidR="00814232" w:rsidRPr="00A55461" w:rsidRDefault="00814232" w:rsidP="00C16298">
            <w:pPr>
              <w:tabs>
                <w:tab w:val="center" w:pos="2142"/>
              </w:tabs>
              <w:rPr>
                <w:rFonts w:ascii="Arial" w:hAnsi="Arial" w:cs="Arial"/>
                <w:sz w:val="18"/>
                <w:szCs w:val="18"/>
              </w:rPr>
            </w:pPr>
          </w:p>
        </w:tc>
      </w:tr>
      <w:tr w:rsidR="00814232" w:rsidRPr="00A55461" w:rsidTr="00814232">
        <w:trPr>
          <w:cantSplit/>
          <w:trHeight w:val="510"/>
        </w:trPr>
        <w:tc>
          <w:tcPr>
            <w:tcW w:w="1177" w:type="dxa"/>
            <w:vMerge w:val="restart"/>
            <w:vAlign w:val="center"/>
          </w:tcPr>
          <w:p w:rsidR="00814232" w:rsidRPr="00A55461" w:rsidRDefault="00814232" w:rsidP="000D2FE9">
            <w:pPr>
              <w:jc w:val="center"/>
              <w:rPr>
                <w:rFonts w:ascii="Arial" w:hAnsi="Arial" w:cs="Arial"/>
                <w:sz w:val="18"/>
                <w:szCs w:val="18"/>
              </w:rPr>
            </w:pPr>
            <w:r w:rsidRPr="00A55461">
              <w:rPr>
                <w:rFonts w:ascii="Arial" w:hAnsi="Arial" w:cs="Arial"/>
                <w:sz w:val="18"/>
                <w:szCs w:val="18"/>
              </w:rPr>
              <w:t>Threshold Criteria</w:t>
            </w: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 xml:space="preserve">Technical feasibility.  Is the project technically sound </w:t>
            </w:r>
            <w:proofErr w:type="gramStart"/>
            <w:r w:rsidRPr="00A55461">
              <w:rPr>
                <w:rFonts w:ascii="Arial" w:hAnsi="Arial" w:cs="Arial"/>
                <w:sz w:val="18"/>
                <w:szCs w:val="18"/>
              </w:rPr>
              <w:t>taking into account</w:t>
            </w:r>
            <w:proofErr w:type="gramEnd"/>
            <w:r w:rsidRPr="00A55461">
              <w:rPr>
                <w:rFonts w:ascii="Arial" w:hAnsi="Arial" w:cs="Arial"/>
                <w:sz w:val="18"/>
                <w:szCs w:val="18"/>
              </w:rPr>
              <w:t xml:space="preserve"> the level of uncertainty or risk and </w:t>
            </w:r>
            <w:r w:rsidR="00C16298">
              <w:rPr>
                <w:rFonts w:ascii="Arial" w:hAnsi="Arial" w:cs="Arial"/>
                <w:sz w:val="18"/>
                <w:szCs w:val="18"/>
              </w:rPr>
              <w:t xml:space="preserve">the </w:t>
            </w:r>
            <w:r w:rsidRPr="00A55461">
              <w:rPr>
                <w:rFonts w:ascii="Arial" w:hAnsi="Arial" w:cs="Arial"/>
                <w:sz w:val="18"/>
                <w:szCs w:val="18"/>
              </w:rPr>
              <w:t xml:space="preserve">experience </w:t>
            </w:r>
            <w:r w:rsidR="00C16298">
              <w:rPr>
                <w:rFonts w:ascii="Arial" w:hAnsi="Arial" w:cs="Arial"/>
                <w:sz w:val="18"/>
                <w:szCs w:val="18"/>
              </w:rPr>
              <w:t>of the applicant in implementing such</w:t>
            </w:r>
            <w:r w:rsidRPr="00A55461">
              <w:rPr>
                <w:rFonts w:ascii="Arial" w:hAnsi="Arial" w:cs="Arial"/>
                <w:sz w:val="18"/>
                <w:szCs w:val="18"/>
              </w:rPr>
              <w:t xml:space="preserve"> project</w:t>
            </w:r>
            <w:r w:rsidR="00C16298">
              <w:rPr>
                <w:rFonts w:ascii="Arial" w:hAnsi="Arial" w:cs="Arial"/>
                <w:sz w:val="18"/>
                <w:szCs w:val="18"/>
              </w:rPr>
              <w:t>s</w:t>
            </w:r>
            <w:r w:rsidRPr="00A55461">
              <w:rPr>
                <w:rFonts w:ascii="Arial" w:hAnsi="Arial" w:cs="Arial"/>
                <w:sz w:val="18"/>
                <w:szCs w:val="18"/>
              </w:rPr>
              <w:t>?</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Is the project consistent with the goals of the Sinnemahoning Creek Watershed Restoration Program?</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proposed project comply with all applicable laws?</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proposed project pose a threat to the health and safety of the public?</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trHeight w:val="98"/>
        </w:trPr>
        <w:tc>
          <w:tcPr>
            <w:tcW w:w="11331" w:type="dxa"/>
            <w:gridSpan w:val="3"/>
            <w:shd w:val="clear" w:color="auto" w:fill="C0C0C0"/>
            <w:vAlign w:val="center"/>
          </w:tcPr>
          <w:p w:rsidR="00814232" w:rsidRPr="00A55461" w:rsidRDefault="00814232" w:rsidP="00C16298">
            <w:pPr>
              <w:tabs>
                <w:tab w:val="center" w:pos="2142"/>
              </w:tabs>
              <w:rPr>
                <w:rFonts w:ascii="Arial" w:hAnsi="Arial" w:cs="Arial"/>
                <w:sz w:val="18"/>
                <w:szCs w:val="18"/>
              </w:rPr>
            </w:pPr>
          </w:p>
        </w:tc>
      </w:tr>
      <w:tr w:rsidR="00814232" w:rsidRPr="00A55461" w:rsidTr="00814232">
        <w:trPr>
          <w:cantSplit/>
          <w:trHeight w:val="765"/>
        </w:trPr>
        <w:tc>
          <w:tcPr>
            <w:tcW w:w="1177" w:type="dxa"/>
            <w:vMerge w:val="restart"/>
            <w:vAlign w:val="center"/>
          </w:tcPr>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A0507F" w:rsidRDefault="00A0507F" w:rsidP="00A0507F">
            <w:pPr>
              <w:jc w:val="center"/>
              <w:rPr>
                <w:rFonts w:ascii="Arial" w:hAnsi="Arial" w:cs="Arial"/>
                <w:sz w:val="18"/>
                <w:szCs w:val="18"/>
              </w:rPr>
            </w:pPr>
          </w:p>
          <w:p w:rsidR="00A0507F" w:rsidRDefault="00A0507F" w:rsidP="00A0507F">
            <w:pPr>
              <w:jc w:val="center"/>
              <w:rPr>
                <w:rFonts w:ascii="Arial" w:hAnsi="Arial" w:cs="Arial"/>
                <w:sz w:val="18"/>
                <w:szCs w:val="18"/>
              </w:rPr>
            </w:pPr>
          </w:p>
          <w:p w:rsidR="00A0507F" w:rsidRPr="00A55461" w:rsidRDefault="00A0507F" w:rsidP="00A0507F">
            <w:pPr>
              <w:jc w:val="center"/>
              <w:rPr>
                <w:rFonts w:ascii="Arial" w:hAnsi="Arial" w:cs="Arial"/>
                <w:sz w:val="18"/>
                <w:szCs w:val="18"/>
              </w:rPr>
            </w:pPr>
            <w:r w:rsidRPr="00A55461">
              <w:rPr>
                <w:rFonts w:ascii="Arial" w:hAnsi="Arial" w:cs="Arial"/>
                <w:sz w:val="18"/>
                <w:szCs w:val="18"/>
              </w:rPr>
              <w:t>Scoring</w:t>
            </w: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r w:rsidRPr="00A55461">
              <w:rPr>
                <w:rFonts w:ascii="Arial" w:hAnsi="Arial" w:cs="Arial"/>
                <w:sz w:val="18"/>
                <w:szCs w:val="18"/>
              </w:rPr>
              <w:t>Scoring</w:t>
            </w: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lastRenderedPageBreak/>
              <w:t>Is the proposed project located within the portion of the Sinnemahoning Creek Watershed that was impacted by the train wreck chemical spill (see Figure 1 – area highlighted in green)?</w:t>
            </w:r>
          </w:p>
        </w:tc>
        <w:tc>
          <w:tcPr>
            <w:tcW w:w="4256" w:type="dxa"/>
            <w:noWrap/>
            <w:vAlign w:val="center"/>
          </w:tcPr>
          <w:p w:rsidR="00814232" w:rsidRPr="00A55461" w:rsidRDefault="00814232" w:rsidP="000D2FE9">
            <w:pPr>
              <w:ind w:right="432"/>
              <w:jc w:val="center"/>
              <w:rPr>
                <w:rFonts w:ascii="Arial" w:hAnsi="Arial" w:cs="Arial"/>
                <w:sz w:val="18"/>
                <w:szCs w:val="18"/>
              </w:rPr>
            </w:pPr>
            <w:proofErr w:type="gramStart"/>
            <w:r w:rsidRPr="00A55461">
              <w:rPr>
                <w:rFonts w:ascii="Arial" w:hAnsi="Arial" w:cs="Arial"/>
                <w:sz w:val="18"/>
                <w:szCs w:val="18"/>
              </w:rPr>
              <w:t>Yes</w:t>
            </w:r>
            <w:proofErr w:type="gramEnd"/>
            <w:r w:rsidRPr="00A55461">
              <w:rPr>
                <w:rFonts w:ascii="Arial" w:hAnsi="Arial" w:cs="Arial"/>
                <w:sz w:val="18"/>
                <w:szCs w:val="18"/>
              </w:rPr>
              <w:t xml:space="preserve">                        No</w:t>
            </w:r>
            <w:r w:rsidRPr="00A55461">
              <w:rPr>
                <w:rFonts w:ascii="Arial" w:hAnsi="Arial" w:cs="Arial"/>
                <w:sz w:val="18"/>
                <w:szCs w:val="18"/>
              </w:rPr>
              <w:br/>
              <w:t xml:space="preserve"> 5                            0</w:t>
            </w:r>
          </w:p>
        </w:tc>
      </w:tr>
      <w:tr w:rsidR="00814232" w:rsidRPr="00A55461" w:rsidTr="00C16298">
        <w:trPr>
          <w:cantSplit/>
          <w:trHeight w:val="737"/>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 xml:space="preserve">Is the proposed project located within the portion of the Sinnemahoning Creek Watershed that was </w:t>
            </w:r>
            <w:r w:rsidRPr="00A55461">
              <w:rPr>
                <w:rFonts w:ascii="Arial" w:hAnsi="Arial" w:cs="Arial"/>
                <w:sz w:val="18"/>
                <w:szCs w:val="18"/>
                <w:u w:val="single"/>
              </w:rPr>
              <w:t>not</w:t>
            </w:r>
            <w:r w:rsidRPr="00A55461">
              <w:rPr>
                <w:rFonts w:ascii="Arial" w:hAnsi="Arial" w:cs="Arial"/>
                <w:sz w:val="18"/>
                <w:szCs w:val="18"/>
              </w:rPr>
              <w:t xml:space="preserve"> impacted by the train wreck chemical spill (i.e., within the First Fork Sinnemahoning Creek sub-watershed)?</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814232">
        <w:trPr>
          <w:cantSplit/>
          <w:trHeight w:val="5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applicant provide more than 25% Match?  If so, how much match is provided?</w:t>
            </w:r>
          </w:p>
        </w:tc>
        <w:tc>
          <w:tcPr>
            <w:tcW w:w="4256" w:type="dxa"/>
            <w:noWrap/>
            <w:vAlign w:val="center"/>
          </w:tcPr>
          <w:p w:rsidR="00814232" w:rsidRPr="00A55461" w:rsidRDefault="00814232" w:rsidP="000D2FE9">
            <w:pPr>
              <w:ind w:right="432"/>
              <w:jc w:val="center"/>
              <w:rPr>
                <w:rFonts w:ascii="Arial" w:hAnsi="Arial" w:cs="Arial"/>
                <w:sz w:val="16"/>
                <w:szCs w:val="16"/>
              </w:rPr>
            </w:pPr>
            <w:r w:rsidRPr="00A55461">
              <w:rPr>
                <w:rFonts w:ascii="Arial" w:hAnsi="Arial" w:cs="Arial"/>
                <w:sz w:val="16"/>
                <w:szCs w:val="16"/>
              </w:rPr>
              <w:t>&gt;89%     66-89%    31-65%     26-30%     25%</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7            5             3             1          0</w:t>
            </w:r>
          </w:p>
        </w:tc>
      </w:tr>
      <w:tr w:rsidR="00814232" w:rsidRPr="00A55461" w:rsidTr="00814232">
        <w:trPr>
          <w:cantSplit/>
          <w:trHeight w:val="53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 the project cost estimates in the proposed budget seem reasonable and realistic?</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814232">
        <w:trPr>
          <w:cantSplit/>
          <w:trHeight w:val="35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Is there a robust monitoring component?</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C16298">
        <w:trPr>
          <w:cantSplit/>
          <w:trHeight w:val="48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What is the applicant’s record of performance for prior PFBC grants – including the ability to monitor project results?</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5         3        1         0        -1        -3</w:t>
            </w:r>
          </w:p>
        </w:tc>
      </w:tr>
      <w:tr w:rsidR="00814232" w:rsidRPr="00A55461" w:rsidTr="00814232">
        <w:trPr>
          <w:cantSplit/>
          <w:trHeight w:val="368"/>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What is the likelihood of overall project success?</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44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7"/>
              <w:rPr>
                <w:rFonts w:ascii="Arial" w:hAnsi="Arial" w:cs="Arial"/>
                <w:sz w:val="18"/>
                <w:szCs w:val="18"/>
              </w:rPr>
            </w:pPr>
            <w:r w:rsidRPr="00A55461">
              <w:rPr>
                <w:rFonts w:ascii="Arial" w:hAnsi="Arial" w:cs="Arial"/>
                <w:b/>
                <w:sz w:val="18"/>
                <w:szCs w:val="18"/>
              </w:rPr>
              <w:t>Does the project provide environmental and/or public access benefits?</w:t>
            </w:r>
            <w:r w:rsidRPr="00A55461">
              <w:rPr>
                <w:rFonts w:ascii="Arial" w:hAnsi="Arial" w:cs="Arial"/>
                <w:sz w:val="18"/>
                <w:szCs w:val="18"/>
              </w:rPr>
              <w:t xml:space="preserve"> </w:t>
            </w:r>
            <w:r w:rsidRPr="00A55461">
              <w:rPr>
                <w:rFonts w:ascii="Arial" w:hAnsi="Arial" w:cs="Arial"/>
                <w:b/>
                <w:sz w:val="18"/>
                <w:szCs w:val="18"/>
              </w:rPr>
              <w:t>(Score below)</w:t>
            </w:r>
          </w:p>
        </w:tc>
        <w:tc>
          <w:tcPr>
            <w:tcW w:w="4256" w:type="dxa"/>
            <w:noWrap/>
            <w:vAlign w:val="center"/>
          </w:tcPr>
          <w:p w:rsidR="00814232" w:rsidRPr="00A55461" w:rsidRDefault="00814232" w:rsidP="000D2FE9">
            <w:pPr>
              <w:ind w:right="612"/>
              <w:jc w:val="center"/>
              <w:rPr>
                <w:rFonts w:ascii="Arial" w:hAnsi="Arial" w:cs="Arial"/>
                <w:sz w:val="18"/>
                <w:szCs w:val="18"/>
              </w:rPr>
            </w:pP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pStyle w:val="ListParagraph"/>
              <w:numPr>
                <w:ilvl w:val="0"/>
                <w:numId w:val="27"/>
              </w:numPr>
              <w:spacing w:line="240" w:lineRule="auto"/>
              <w:ind w:left="263" w:hanging="270"/>
              <w:rPr>
                <w:rFonts w:ascii="Arial" w:hAnsi="Arial" w:cs="Arial"/>
                <w:sz w:val="18"/>
                <w:szCs w:val="18"/>
              </w:rPr>
            </w:pPr>
            <w:r w:rsidRPr="00A55461">
              <w:rPr>
                <w:rFonts w:ascii="Arial" w:hAnsi="Arial" w:cs="Arial"/>
                <w:sz w:val="18"/>
                <w:szCs w:val="18"/>
              </w:rPr>
              <w:t>Is the proposed project designed to enhance or restore aquatic Species of Greatest Conservation Need as described and identified in the Request for Proposals?</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4                          0</w:t>
            </w: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263" w:hanging="270"/>
              <w:rPr>
                <w:rFonts w:ascii="Arial" w:hAnsi="Arial" w:cs="Arial"/>
                <w:sz w:val="18"/>
                <w:szCs w:val="18"/>
              </w:rPr>
            </w:pPr>
            <w:r w:rsidRPr="00A55461">
              <w:rPr>
                <w:rFonts w:ascii="Arial" w:hAnsi="Arial" w:cs="Arial"/>
                <w:sz w:val="18"/>
                <w:szCs w:val="18"/>
              </w:rPr>
              <w:t>B. Likelihood of permanent increase in public access for recreational                          use (fishing, boating, other recreation, including existing user increases in satisfaction).</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98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263" w:hanging="270"/>
              <w:rPr>
                <w:rFonts w:ascii="Arial" w:hAnsi="Arial" w:cs="Arial"/>
                <w:sz w:val="18"/>
                <w:szCs w:val="18"/>
              </w:rPr>
            </w:pPr>
            <w:r w:rsidRPr="00A55461">
              <w:rPr>
                <w:rFonts w:ascii="Arial" w:hAnsi="Arial" w:cs="Arial"/>
                <w:sz w:val="18"/>
                <w:szCs w:val="18"/>
              </w:rPr>
              <w:t>C. Likelihood of permanent out-of-stream ecological improvement of</w:t>
            </w:r>
          </w:p>
          <w:p w:rsidR="00814232" w:rsidRPr="00A55461" w:rsidRDefault="00C16298" w:rsidP="00C16298">
            <w:pPr>
              <w:tabs>
                <w:tab w:val="left" w:pos="255"/>
              </w:tabs>
              <w:ind w:left="263" w:hanging="270"/>
              <w:rPr>
                <w:rFonts w:ascii="Arial" w:hAnsi="Arial" w:cs="Arial"/>
                <w:sz w:val="18"/>
                <w:szCs w:val="18"/>
              </w:rPr>
            </w:pPr>
            <w:r>
              <w:rPr>
                <w:rFonts w:ascii="Arial" w:hAnsi="Arial" w:cs="Arial"/>
                <w:sz w:val="18"/>
                <w:szCs w:val="18"/>
              </w:rPr>
              <w:t xml:space="preserve">     </w:t>
            </w:r>
            <w:r w:rsidR="00814232" w:rsidRPr="00A55461">
              <w:rPr>
                <w:rFonts w:ascii="Arial" w:hAnsi="Arial" w:cs="Arial"/>
                <w:sz w:val="18"/>
                <w:szCs w:val="18"/>
              </w:rPr>
              <w:t>the watershed (reduced storm</w:t>
            </w:r>
            <w:r w:rsidR="00E97583">
              <w:rPr>
                <w:rFonts w:ascii="Arial" w:hAnsi="Arial" w:cs="Arial"/>
                <w:sz w:val="18"/>
                <w:szCs w:val="18"/>
              </w:rPr>
              <w:t xml:space="preserve"> </w:t>
            </w:r>
            <w:r w:rsidR="00814232" w:rsidRPr="00A55461">
              <w:rPr>
                <w:rFonts w:ascii="Arial" w:hAnsi="Arial" w:cs="Arial"/>
                <w:sz w:val="18"/>
                <w:szCs w:val="18"/>
              </w:rPr>
              <w:t>water runoff, increased infiltration,</w:t>
            </w:r>
            <w:r>
              <w:rPr>
                <w:rFonts w:ascii="Arial" w:hAnsi="Arial" w:cs="Arial"/>
                <w:sz w:val="18"/>
                <w:szCs w:val="18"/>
              </w:rPr>
              <w:t xml:space="preserve"> </w:t>
            </w:r>
            <w:r w:rsidR="00814232" w:rsidRPr="00A55461">
              <w:rPr>
                <w:rFonts w:ascii="Arial" w:hAnsi="Arial" w:cs="Arial"/>
                <w:sz w:val="18"/>
                <w:szCs w:val="18"/>
              </w:rPr>
              <w:t>riparian enhancement for aquatic life [e.g., wetlands, forested</w:t>
            </w:r>
          </w:p>
          <w:p w:rsidR="00814232" w:rsidRPr="00A55461" w:rsidRDefault="00C16298" w:rsidP="00C16298">
            <w:pPr>
              <w:tabs>
                <w:tab w:val="left" w:pos="233"/>
              </w:tabs>
              <w:ind w:left="263" w:hanging="270"/>
              <w:rPr>
                <w:rFonts w:ascii="Arial" w:hAnsi="Arial" w:cs="Arial"/>
                <w:sz w:val="18"/>
                <w:szCs w:val="18"/>
              </w:rPr>
            </w:pPr>
            <w:r>
              <w:rPr>
                <w:rFonts w:ascii="Arial" w:hAnsi="Arial" w:cs="Arial"/>
                <w:sz w:val="18"/>
                <w:szCs w:val="18"/>
              </w:rPr>
              <w:t xml:space="preserve">     </w:t>
            </w:r>
            <w:r w:rsidR="00814232" w:rsidRPr="00A55461">
              <w:rPr>
                <w:rFonts w:ascii="Arial" w:hAnsi="Arial" w:cs="Arial"/>
                <w:sz w:val="18"/>
                <w:szCs w:val="18"/>
              </w:rPr>
              <w:t>buffers).</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974C0D">
            <w:pPr>
              <w:ind w:left="263" w:hanging="270"/>
              <w:rPr>
                <w:rFonts w:ascii="Arial" w:hAnsi="Arial" w:cs="Arial"/>
                <w:sz w:val="18"/>
                <w:szCs w:val="18"/>
              </w:rPr>
            </w:pPr>
            <w:r w:rsidRPr="00A55461">
              <w:rPr>
                <w:rFonts w:ascii="Arial" w:hAnsi="Arial" w:cs="Arial"/>
                <w:sz w:val="18"/>
                <w:szCs w:val="18"/>
              </w:rPr>
              <w:t>D. Likelihood of permanent instream habitat improvement (</w:t>
            </w:r>
            <w:r w:rsidR="00974C0D">
              <w:rPr>
                <w:rFonts w:ascii="Arial" w:hAnsi="Arial" w:cs="Arial"/>
                <w:sz w:val="18"/>
                <w:szCs w:val="18"/>
              </w:rPr>
              <w:t xml:space="preserve">improved water quality, improved structural heterogeneity (pools, riffles, runs), </w:t>
            </w:r>
            <w:r w:rsidRPr="00A55461">
              <w:rPr>
                <w:rFonts w:ascii="Arial" w:hAnsi="Arial" w:cs="Arial"/>
                <w:sz w:val="18"/>
                <w:szCs w:val="18"/>
              </w:rPr>
              <w:t>improved</w:t>
            </w:r>
            <w:r w:rsidR="00974C0D">
              <w:rPr>
                <w:rFonts w:ascii="Arial" w:hAnsi="Arial" w:cs="Arial"/>
                <w:sz w:val="18"/>
                <w:szCs w:val="18"/>
              </w:rPr>
              <w:t xml:space="preserve"> </w:t>
            </w:r>
            <w:r w:rsidRPr="00A55461">
              <w:rPr>
                <w:rFonts w:ascii="Arial" w:hAnsi="Arial" w:cs="Arial"/>
                <w:sz w:val="18"/>
                <w:szCs w:val="18"/>
              </w:rPr>
              <w:t>spawning</w:t>
            </w:r>
            <w:r w:rsidR="00974C0D">
              <w:rPr>
                <w:rFonts w:ascii="Arial" w:hAnsi="Arial" w:cs="Arial"/>
                <w:sz w:val="18"/>
                <w:szCs w:val="18"/>
              </w:rPr>
              <w:t>/breeding</w:t>
            </w:r>
            <w:r w:rsidRPr="00A55461">
              <w:rPr>
                <w:rFonts w:ascii="Arial" w:hAnsi="Arial" w:cs="Arial"/>
                <w:sz w:val="18"/>
                <w:szCs w:val="18"/>
              </w:rPr>
              <w:t xml:space="preserve"> areas, improved cover, reduced</w:t>
            </w:r>
            <w:r w:rsidR="00684286">
              <w:rPr>
                <w:rFonts w:ascii="Arial" w:hAnsi="Arial" w:cs="Arial"/>
                <w:sz w:val="18"/>
                <w:szCs w:val="18"/>
              </w:rPr>
              <w:t xml:space="preserve"> bank</w:t>
            </w:r>
            <w:r w:rsidRPr="00A55461">
              <w:rPr>
                <w:rFonts w:ascii="Arial" w:hAnsi="Arial" w:cs="Arial"/>
                <w:sz w:val="18"/>
                <w:szCs w:val="18"/>
              </w:rPr>
              <w:t xml:space="preserve"> </w:t>
            </w:r>
            <w:r w:rsidR="00684286">
              <w:rPr>
                <w:rFonts w:ascii="Arial" w:hAnsi="Arial" w:cs="Arial"/>
                <w:sz w:val="18"/>
                <w:szCs w:val="18"/>
              </w:rPr>
              <w:t xml:space="preserve">erosion and </w:t>
            </w:r>
            <w:r w:rsidRPr="00A55461">
              <w:rPr>
                <w:rFonts w:ascii="Arial" w:hAnsi="Arial" w:cs="Arial"/>
                <w:sz w:val="18"/>
                <w:szCs w:val="18"/>
              </w:rPr>
              <w:t>sediment</w:t>
            </w:r>
            <w:r w:rsidR="004C6EA3">
              <w:rPr>
                <w:rFonts w:ascii="Arial" w:hAnsi="Arial" w:cs="Arial"/>
                <w:sz w:val="18"/>
                <w:szCs w:val="18"/>
              </w:rPr>
              <w:t>ation</w:t>
            </w:r>
            <w:r w:rsidRPr="00A55461">
              <w:rPr>
                <w:rFonts w:ascii="Arial" w:hAnsi="Arial" w:cs="Arial"/>
                <w:sz w:val="18"/>
                <w:szCs w:val="18"/>
              </w:rPr>
              <w:t>, improved</w:t>
            </w:r>
            <w:r w:rsidR="00C16298">
              <w:rPr>
                <w:rFonts w:ascii="Arial" w:hAnsi="Arial" w:cs="Arial"/>
                <w:sz w:val="18"/>
                <w:szCs w:val="18"/>
              </w:rPr>
              <w:t xml:space="preserve"> </w:t>
            </w:r>
            <w:r w:rsidR="00974C0D">
              <w:rPr>
                <w:rFonts w:ascii="Arial" w:hAnsi="Arial" w:cs="Arial"/>
                <w:sz w:val="18"/>
                <w:szCs w:val="18"/>
              </w:rPr>
              <w:t xml:space="preserve">aquatic </w:t>
            </w:r>
            <w:r w:rsidRPr="00A55461">
              <w:rPr>
                <w:rFonts w:ascii="Arial" w:hAnsi="Arial" w:cs="Arial"/>
                <w:sz w:val="18"/>
                <w:szCs w:val="18"/>
              </w:rPr>
              <w:t>insect population).</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trHeight w:val="98"/>
        </w:trPr>
        <w:tc>
          <w:tcPr>
            <w:tcW w:w="11331" w:type="dxa"/>
            <w:gridSpan w:val="3"/>
            <w:shd w:val="clear" w:color="auto" w:fill="C0C0C0"/>
            <w:vAlign w:val="center"/>
          </w:tcPr>
          <w:p w:rsidR="00814232" w:rsidRPr="00A55461" w:rsidRDefault="00814232" w:rsidP="000D2FE9">
            <w:pPr>
              <w:tabs>
                <w:tab w:val="center" w:pos="2142"/>
              </w:tabs>
              <w:jc w:val="center"/>
              <w:rPr>
                <w:rFonts w:ascii="Arial" w:hAnsi="Arial" w:cs="Arial"/>
                <w:sz w:val="18"/>
                <w:szCs w:val="18"/>
              </w:rPr>
            </w:pPr>
          </w:p>
        </w:tc>
      </w:tr>
      <w:tr w:rsidR="00814232" w:rsidTr="00814232">
        <w:trPr>
          <w:trHeight w:val="510"/>
        </w:trPr>
        <w:tc>
          <w:tcPr>
            <w:tcW w:w="7075" w:type="dxa"/>
            <w:gridSpan w:val="2"/>
            <w:vAlign w:val="center"/>
          </w:tcPr>
          <w:p w:rsidR="00814232" w:rsidRDefault="00814232" w:rsidP="000D2FE9">
            <w:pPr>
              <w:jc w:val="center"/>
              <w:rPr>
                <w:rFonts w:ascii="Arial" w:hAnsi="Arial" w:cs="Arial"/>
                <w:b/>
                <w:sz w:val="18"/>
                <w:szCs w:val="18"/>
              </w:rPr>
            </w:pPr>
            <w:r w:rsidRPr="00A55461">
              <w:rPr>
                <w:rFonts w:ascii="Arial" w:hAnsi="Arial" w:cs="Arial"/>
                <w:b/>
                <w:sz w:val="18"/>
                <w:szCs w:val="18"/>
              </w:rPr>
              <w:t xml:space="preserve">Total Score: </w:t>
            </w:r>
            <w:r w:rsidRPr="00A55461">
              <w:rPr>
                <w:rFonts w:ascii="Arial" w:hAnsi="Arial" w:cs="Arial"/>
                <w:sz w:val="18"/>
                <w:szCs w:val="18"/>
              </w:rPr>
              <w:t>(maximum of 50 points)</w:t>
            </w:r>
          </w:p>
        </w:tc>
        <w:tc>
          <w:tcPr>
            <w:tcW w:w="4256" w:type="dxa"/>
            <w:noWrap/>
            <w:vAlign w:val="center"/>
          </w:tcPr>
          <w:p w:rsidR="00814232" w:rsidRDefault="00814232" w:rsidP="000D2FE9">
            <w:pPr>
              <w:tabs>
                <w:tab w:val="center" w:pos="2142"/>
              </w:tabs>
              <w:jc w:val="center"/>
              <w:rPr>
                <w:rFonts w:ascii="Arial" w:hAnsi="Arial" w:cs="Arial"/>
                <w:sz w:val="18"/>
                <w:szCs w:val="18"/>
              </w:rPr>
            </w:pPr>
          </w:p>
        </w:tc>
      </w:tr>
    </w:tbl>
    <w:p w:rsidR="00814232" w:rsidRDefault="00814232" w:rsidP="000D2FE9">
      <w:pPr>
        <w:jc w:val="center"/>
        <w:rPr>
          <w:b/>
          <w:bCs/>
        </w:rP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336CD3" w:rsidRDefault="00336CD3" w:rsidP="000D2FE9">
      <w:pPr>
        <w:pStyle w:val="BodyText"/>
        <w:jc w:val="center"/>
      </w:pPr>
    </w:p>
    <w:p w:rsidR="00336CD3" w:rsidRDefault="00336CD3" w:rsidP="000D2FE9">
      <w:pPr>
        <w:pStyle w:val="BodyText"/>
        <w:jc w:val="center"/>
      </w:pPr>
    </w:p>
    <w:p w:rsidR="00336CD3" w:rsidRDefault="00336CD3" w:rsidP="000D2FE9">
      <w:pPr>
        <w:pStyle w:val="BodyText"/>
        <w:jc w:val="center"/>
      </w:pPr>
    </w:p>
    <w:p w:rsidR="00336CD3" w:rsidRDefault="00336CD3" w:rsidP="000D2FE9">
      <w:pPr>
        <w:pStyle w:val="BodyText"/>
        <w:jc w:val="center"/>
      </w:pPr>
    </w:p>
    <w:p w:rsidR="008E78A0" w:rsidRDefault="000A3127" w:rsidP="00C11F64">
      <w:pPr>
        <w:pStyle w:val="BodyText"/>
        <w:rPr>
          <w:rFonts w:ascii="Arial" w:hAnsi="Arial" w:cs="Arial"/>
          <w:b/>
          <w:bCs/>
          <w:smallCaps/>
          <w:szCs w:val="22"/>
        </w:rPr>
      </w:pPr>
      <w:r>
        <w:rPr>
          <w:noProof/>
        </w:rPr>
        <w:lastRenderedPageBreak/>
        <w:drawing>
          <wp:anchor distT="0" distB="0" distL="114300" distR="114300" simplePos="0" relativeHeight="251657728" behindDoc="0" locked="0" layoutInCell="1" allowOverlap="1">
            <wp:simplePos x="0" y="0"/>
            <wp:positionH relativeFrom="column">
              <wp:posOffset>-342900</wp:posOffset>
            </wp:positionH>
            <wp:positionV relativeFrom="paragraph">
              <wp:posOffset>38100</wp:posOffset>
            </wp:positionV>
            <wp:extent cx="6972300" cy="8220075"/>
            <wp:effectExtent l="19050" t="19050" r="0" b="9525"/>
            <wp:wrapNone/>
            <wp:docPr id="3" name="Picture 12" descr="Norfolk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folkSouthern"/>
                    <pic:cNvPicPr>
                      <a:picLocks noChangeAspect="1" noChangeArrowheads="1"/>
                    </pic:cNvPicPr>
                  </pic:nvPicPr>
                  <pic:blipFill>
                    <a:blip r:embed="rId14" cstate="print">
                      <a:extLst>
                        <a:ext uri="{28A0092B-C50C-407E-A947-70E740481C1C}">
                          <a14:useLocalDpi xmlns:a14="http://schemas.microsoft.com/office/drawing/2010/main" val="0"/>
                        </a:ext>
                      </a:extLst>
                    </a:blip>
                    <a:srcRect l="1880" t="2736" r="2078" b="7825"/>
                    <a:stretch>
                      <a:fillRect/>
                    </a:stretch>
                  </pic:blipFill>
                  <pic:spPr bwMode="auto">
                    <a:xfrm>
                      <a:off x="0" y="0"/>
                      <a:ext cx="6972300" cy="82200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E78A0" w:rsidRDefault="000A3127" w:rsidP="000D2FE9">
      <w:pPr>
        <w:keepNext/>
        <w:spacing w:after="120"/>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-685800</wp:posOffset>
                </wp:positionV>
                <wp:extent cx="4114800" cy="34290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a:noFill/>
                        </a:ln>
                        <a:extLst>
                          <a:ext uri="{91240B29-F687-4F45-9708-019B960494DF}">
                            <a14:hiddenLine xmlns:a14="http://schemas.microsoft.com/office/drawing/2010/main" w="3175">
                              <a:solidFill>
                                <a:srgbClr val="000000"/>
                              </a:solidFill>
                              <a:prstDash val="lgDashDotDot"/>
                              <a:miter lim="800000"/>
                              <a:headEnd/>
                              <a:tailEnd/>
                            </a14:hiddenLine>
                          </a:ext>
                        </a:extLst>
                      </wps:spPr>
                      <wps:txbx>
                        <w:txbxContent>
                          <w:p w:rsidR="0016653B" w:rsidRDefault="0016653B" w:rsidP="00814232">
                            <w:pPr>
                              <w:pStyle w:val="Heading1"/>
                              <w:jc w:val="left"/>
                              <w:rPr>
                                <w:iCs/>
                              </w:rPr>
                            </w:pPr>
                            <w:r>
                              <w:rPr>
                                <w:iCs/>
                              </w:rPr>
                              <w:t>Figure 1.  Sinnemahoning Creek Watershed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pt;margin-top:-54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" stroked="f" strokeweight=".25pt">
                <v:stroke dashstyle="longDashDotDot"/>
                <v:textbox>
                  <w:txbxContent>
                    <w:p w:rsidR="0016653B" w:rsidRDefault="0016653B" w:rsidP="00814232">
                      <w:pPr>
                        <w:pStyle w:val="Heading1"/>
                        <w:jc w:val="left"/>
                        <w:rPr>
                          <w:iCs/>
                        </w:rPr>
                      </w:pPr>
                      <w:r>
                        <w:rPr>
                          <w:iCs/>
                        </w:rPr>
                        <w:t>Figure 1.  Sinnemahoning Creek Watershed</w:t>
                      </w:r>
                    </w:p>
                  </w:txbxContent>
                </v:textbox>
              </v:shape>
            </w:pict>
          </mc:Fallback>
        </mc:AlternateContent>
      </w:r>
    </w:p>
    <w:p w:rsidR="008E78A0" w:rsidRDefault="008E78A0" w:rsidP="000D2FE9">
      <w:pPr>
        <w:jc w:val="center"/>
        <w:rPr>
          <w:rFonts w:ascii="Arial" w:hAnsi="Arial" w:cs="Arial"/>
          <w:b/>
          <w:sz w:val="20"/>
          <w:szCs w:val="20"/>
        </w:rPr>
      </w:pPr>
    </w:p>
    <w:sectPr w:rsidR="008E78A0" w:rsidSect="00C11F64">
      <w:footerReference w:type="default" r:id="rId15"/>
      <w:footerReference w:type="first" r:id="rId16"/>
      <w:pgSz w:w="12240" w:h="15840" w:code="1"/>
      <w:pgMar w:top="1440" w:right="1440" w:bottom="1440" w:left="144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0A2" w:rsidRDefault="00A420A2">
      <w:r>
        <w:separator/>
      </w:r>
    </w:p>
  </w:endnote>
  <w:endnote w:type="continuationSeparator" w:id="0">
    <w:p w:rsidR="00A420A2" w:rsidRDefault="00A4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53B" w:rsidRDefault="0016653B">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53B" w:rsidRDefault="0016653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0A2" w:rsidRDefault="00A420A2">
      <w:r>
        <w:separator/>
      </w:r>
    </w:p>
  </w:footnote>
  <w:footnote w:type="continuationSeparator" w:id="0">
    <w:p w:rsidR="00A420A2" w:rsidRDefault="00A420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6D68"/>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FA18B1"/>
    <w:multiLevelType w:val="hybridMultilevel"/>
    <w:tmpl w:val="EBAA76AE"/>
    <w:lvl w:ilvl="0" w:tplc="F05A2DBA">
      <w:start w:val="1"/>
      <w:numFmt w:val="bullet"/>
      <w:lvlText w:val=""/>
      <w:lvlJc w:val="left"/>
      <w:pPr>
        <w:tabs>
          <w:tab w:val="num" w:pos="1080"/>
        </w:tabs>
        <w:ind w:left="1080"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B2084"/>
    <w:multiLevelType w:val="hybridMultilevel"/>
    <w:tmpl w:val="7D84C04E"/>
    <w:lvl w:ilvl="0" w:tplc="DDE080C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D417FA"/>
    <w:multiLevelType w:val="hybridMultilevel"/>
    <w:tmpl w:val="1CE4C70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D4D5145"/>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E5535F"/>
    <w:multiLevelType w:val="hybridMultilevel"/>
    <w:tmpl w:val="4B824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FB4BD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4320"/>
        </w:tabs>
        <w:ind w:left="432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437385"/>
    <w:multiLevelType w:val="hybridMultilevel"/>
    <w:tmpl w:val="FDFC3074"/>
    <w:lvl w:ilvl="0" w:tplc="04090003">
      <w:start w:val="1"/>
      <w:numFmt w:val="bullet"/>
      <w:lvlText w:val="o"/>
      <w:lvlJc w:val="left"/>
      <w:pPr>
        <w:tabs>
          <w:tab w:val="num" w:pos="3600"/>
        </w:tabs>
        <w:ind w:left="3600" w:hanging="360"/>
      </w:pPr>
      <w:rPr>
        <w:rFonts w:ascii="Courier New" w:hAnsi="Courier New"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8" w15:restartNumberingAfterBreak="0">
    <w:nsid w:val="2B07615E"/>
    <w:multiLevelType w:val="hybridMultilevel"/>
    <w:tmpl w:val="5D8AEF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E715AB6"/>
    <w:multiLevelType w:val="hybridMultilevel"/>
    <w:tmpl w:val="A2D2F64A"/>
    <w:lvl w:ilvl="0" w:tplc="6E5C4F2C">
      <w:start w:val="2"/>
      <w:numFmt w:val="upperLetter"/>
      <w:lvlText w:val="%1."/>
      <w:lvlJc w:val="left"/>
      <w:pPr>
        <w:tabs>
          <w:tab w:val="num" w:pos="552"/>
        </w:tabs>
        <w:ind w:left="552" w:hanging="360"/>
      </w:pPr>
      <w:rPr>
        <w:rFonts w:hint="default"/>
      </w:rPr>
    </w:lvl>
    <w:lvl w:ilvl="1" w:tplc="04090019" w:tentative="1">
      <w:start w:val="1"/>
      <w:numFmt w:val="lowerLetter"/>
      <w:lvlText w:val="%2."/>
      <w:lvlJc w:val="left"/>
      <w:pPr>
        <w:tabs>
          <w:tab w:val="num" w:pos="1272"/>
        </w:tabs>
        <w:ind w:left="1272" w:hanging="360"/>
      </w:pPr>
    </w:lvl>
    <w:lvl w:ilvl="2" w:tplc="0409001B" w:tentative="1">
      <w:start w:val="1"/>
      <w:numFmt w:val="lowerRoman"/>
      <w:lvlText w:val="%3."/>
      <w:lvlJc w:val="right"/>
      <w:pPr>
        <w:tabs>
          <w:tab w:val="num" w:pos="1992"/>
        </w:tabs>
        <w:ind w:left="1992" w:hanging="180"/>
      </w:pPr>
    </w:lvl>
    <w:lvl w:ilvl="3" w:tplc="0409000F" w:tentative="1">
      <w:start w:val="1"/>
      <w:numFmt w:val="decimal"/>
      <w:lvlText w:val="%4."/>
      <w:lvlJc w:val="left"/>
      <w:pPr>
        <w:tabs>
          <w:tab w:val="num" w:pos="2712"/>
        </w:tabs>
        <w:ind w:left="2712" w:hanging="360"/>
      </w:pPr>
    </w:lvl>
    <w:lvl w:ilvl="4" w:tplc="04090019" w:tentative="1">
      <w:start w:val="1"/>
      <w:numFmt w:val="lowerLetter"/>
      <w:lvlText w:val="%5."/>
      <w:lvlJc w:val="left"/>
      <w:pPr>
        <w:tabs>
          <w:tab w:val="num" w:pos="3432"/>
        </w:tabs>
        <w:ind w:left="3432" w:hanging="360"/>
      </w:pPr>
    </w:lvl>
    <w:lvl w:ilvl="5" w:tplc="0409001B" w:tentative="1">
      <w:start w:val="1"/>
      <w:numFmt w:val="lowerRoman"/>
      <w:lvlText w:val="%6."/>
      <w:lvlJc w:val="right"/>
      <w:pPr>
        <w:tabs>
          <w:tab w:val="num" w:pos="4152"/>
        </w:tabs>
        <w:ind w:left="4152" w:hanging="180"/>
      </w:pPr>
    </w:lvl>
    <w:lvl w:ilvl="6" w:tplc="0409000F" w:tentative="1">
      <w:start w:val="1"/>
      <w:numFmt w:val="decimal"/>
      <w:lvlText w:val="%7."/>
      <w:lvlJc w:val="left"/>
      <w:pPr>
        <w:tabs>
          <w:tab w:val="num" w:pos="4872"/>
        </w:tabs>
        <w:ind w:left="4872" w:hanging="360"/>
      </w:pPr>
    </w:lvl>
    <w:lvl w:ilvl="7" w:tplc="04090019" w:tentative="1">
      <w:start w:val="1"/>
      <w:numFmt w:val="lowerLetter"/>
      <w:lvlText w:val="%8."/>
      <w:lvlJc w:val="left"/>
      <w:pPr>
        <w:tabs>
          <w:tab w:val="num" w:pos="5592"/>
        </w:tabs>
        <w:ind w:left="5592" w:hanging="360"/>
      </w:pPr>
    </w:lvl>
    <w:lvl w:ilvl="8" w:tplc="0409001B" w:tentative="1">
      <w:start w:val="1"/>
      <w:numFmt w:val="lowerRoman"/>
      <w:lvlText w:val="%9."/>
      <w:lvlJc w:val="right"/>
      <w:pPr>
        <w:tabs>
          <w:tab w:val="num" w:pos="6312"/>
        </w:tabs>
        <w:ind w:left="6312" w:hanging="180"/>
      </w:pPr>
    </w:lvl>
  </w:abstractNum>
  <w:abstractNum w:abstractNumId="10" w15:restartNumberingAfterBreak="0">
    <w:nsid w:val="30CB1303"/>
    <w:multiLevelType w:val="hybridMultilevel"/>
    <w:tmpl w:val="499442EA"/>
    <w:lvl w:ilvl="0" w:tplc="04090003">
      <w:start w:val="1"/>
      <w:numFmt w:val="bullet"/>
      <w:lvlText w:val="o"/>
      <w:lvlJc w:val="left"/>
      <w:pPr>
        <w:tabs>
          <w:tab w:val="num" w:pos="2520"/>
        </w:tabs>
        <w:ind w:left="252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5A37121"/>
    <w:multiLevelType w:val="hybridMultilevel"/>
    <w:tmpl w:val="C32AD402"/>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F6D039E"/>
    <w:multiLevelType w:val="hybridMultilevel"/>
    <w:tmpl w:val="F0F46152"/>
    <w:lvl w:ilvl="0" w:tplc="F05A2DBA">
      <w:start w:val="1"/>
      <w:numFmt w:val="bullet"/>
      <w:lvlText w:val=""/>
      <w:lvlJc w:val="left"/>
      <w:pPr>
        <w:tabs>
          <w:tab w:val="num" w:pos="1080"/>
        </w:tabs>
        <w:ind w:left="1080"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E84C30"/>
    <w:multiLevelType w:val="hybridMultilevel"/>
    <w:tmpl w:val="04F2FF56"/>
    <w:lvl w:ilvl="0" w:tplc="4F70E99E">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4" w15:restartNumberingAfterBreak="0">
    <w:nsid w:val="45581594"/>
    <w:multiLevelType w:val="multilevel"/>
    <w:tmpl w:val="EF760A1E"/>
    <w:lvl w:ilvl="0">
      <w:start w:val="610"/>
      <w:numFmt w:val="decimal"/>
      <w:lvlText w:val="%1"/>
      <w:lvlJc w:val="left"/>
      <w:pPr>
        <w:tabs>
          <w:tab w:val="num" w:pos="4320"/>
        </w:tabs>
        <w:ind w:left="4320" w:hanging="4320"/>
      </w:pPr>
      <w:rPr>
        <w:rFonts w:hint="default"/>
      </w:rPr>
    </w:lvl>
    <w:lvl w:ilvl="1">
      <w:start w:val="783"/>
      <w:numFmt w:val="decimal"/>
      <w:lvlText w:val="%1-%2"/>
      <w:lvlJc w:val="left"/>
      <w:pPr>
        <w:tabs>
          <w:tab w:val="num" w:pos="5040"/>
        </w:tabs>
        <w:ind w:left="5040" w:hanging="4320"/>
      </w:pPr>
      <w:rPr>
        <w:rFonts w:hint="default"/>
      </w:rPr>
    </w:lvl>
    <w:lvl w:ilvl="2">
      <w:start w:val="1037"/>
      <w:numFmt w:val="decimal"/>
      <w:lvlText w:val="%1-%2-%3"/>
      <w:lvlJc w:val="left"/>
      <w:pPr>
        <w:tabs>
          <w:tab w:val="num" w:pos="5760"/>
        </w:tabs>
        <w:ind w:left="5760" w:hanging="4320"/>
      </w:pPr>
      <w:rPr>
        <w:rFonts w:hint="default"/>
      </w:rPr>
    </w:lvl>
    <w:lvl w:ilvl="3">
      <w:start w:val="1"/>
      <w:numFmt w:val="decimal"/>
      <w:lvlText w:val="%1-%2-%3.%4"/>
      <w:lvlJc w:val="left"/>
      <w:pPr>
        <w:tabs>
          <w:tab w:val="num" w:pos="6480"/>
        </w:tabs>
        <w:ind w:left="6480" w:hanging="4320"/>
      </w:pPr>
      <w:rPr>
        <w:rFonts w:hint="default"/>
      </w:rPr>
    </w:lvl>
    <w:lvl w:ilvl="4">
      <w:start w:val="1"/>
      <w:numFmt w:val="decimal"/>
      <w:lvlText w:val="%1-%2-%3.%4.%5"/>
      <w:lvlJc w:val="left"/>
      <w:pPr>
        <w:tabs>
          <w:tab w:val="num" w:pos="7200"/>
        </w:tabs>
        <w:ind w:left="7200" w:hanging="4320"/>
      </w:pPr>
      <w:rPr>
        <w:rFonts w:hint="default"/>
      </w:rPr>
    </w:lvl>
    <w:lvl w:ilvl="5">
      <w:start w:val="1"/>
      <w:numFmt w:val="decimal"/>
      <w:lvlText w:val="%1-%2-%3.%4.%5.%6"/>
      <w:lvlJc w:val="left"/>
      <w:pPr>
        <w:tabs>
          <w:tab w:val="num" w:pos="7920"/>
        </w:tabs>
        <w:ind w:left="7920" w:hanging="4320"/>
      </w:pPr>
      <w:rPr>
        <w:rFonts w:hint="default"/>
      </w:rPr>
    </w:lvl>
    <w:lvl w:ilvl="6">
      <w:start w:val="1"/>
      <w:numFmt w:val="decimal"/>
      <w:lvlText w:val="%1-%2-%3.%4.%5.%6.%7"/>
      <w:lvlJc w:val="left"/>
      <w:pPr>
        <w:tabs>
          <w:tab w:val="num" w:pos="8640"/>
        </w:tabs>
        <w:ind w:left="8640" w:hanging="432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080"/>
        </w:tabs>
        <w:ind w:left="10080" w:hanging="4320"/>
      </w:pPr>
      <w:rPr>
        <w:rFonts w:hint="default"/>
      </w:rPr>
    </w:lvl>
  </w:abstractNum>
  <w:abstractNum w:abstractNumId="15" w15:restartNumberingAfterBreak="0">
    <w:nsid w:val="4DD233F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3600"/>
        </w:tabs>
        <w:ind w:left="360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944785"/>
    <w:multiLevelType w:val="hybridMultilevel"/>
    <w:tmpl w:val="BDBE96BC"/>
    <w:lvl w:ilvl="0" w:tplc="CC44E2BA">
      <w:start w:val="1"/>
      <w:numFmt w:val="decimal"/>
      <w:lvlText w:val="%1."/>
      <w:lvlJc w:val="left"/>
      <w:pPr>
        <w:tabs>
          <w:tab w:val="num" w:pos="552"/>
        </w:tabs>
        <w:ind w:left="552" w:hanging="360"/>
      </w:pPr>
      <w:rPr>
        <w:rFonts w:hint="default"/>
      </w:rPr>
    </w:lvl>
    <w:lvl w:ilvl="1" w:tplc="04090019" w:tentative="1">
      <w:start w:val="1"/>
      <w:numFmt w:val="lowerLetter"/>
      <w:lvlText w:val="%2."/>
      <w:lvlJc w:val="left"/>
      <w:pPr>
        <w:tabs>
          <w:tab w:val="num" w:pos="1272"/>
        </w:tabs>
        <w:ind w:left="1272" w:hanging="360"/>
      </w:pPr>
    </w:lvl>
    <w:lvl w:ilvl="2" w:tplc="0409001B" w:tentative="1">
      <w:start w:val="1"/>
      <w:numFmt w:val="lowerRoman"/>
      <w:lvlText w:val="%3."/>
      <w:lvlJc w:val="right"/>
      <w:pPr>
        <w:tabs>
          <w:tab w:val="num" w:pos="1992"/>
        </w:tabs>
        <w:ind w:left="1992" w:hanging="180"/>
      </w:pPr>
    </w:lvl>
    <w:lvl w:ilvl="3" w:tplc="0409000F" w:tentative="1">
      <w:start w:val="1"/>
      <w:numFmt w:val="decimal"/>
      <w:lvlText w:val="%4."/>
      <w:lvlJc w:val="left"/>
      <w:pPr>
        <w:tabs>
          <w:tab w:val="num" w:pos="2712"/>
        </w:tabs>
        <w:ind w:left="2712" w:hanging="360"/>
      </w:pPr>
    </w:lvl>
    <w:lvl w:ilvl="4" w:tplc="04090019" w:tentative="1">
      <w:start w:val="1"/>
      <w:numFmt w:val="lowerLetter"/>
      <w:lvlText w:val="%5."/>
      <w:lvlJc w:val="left"/>
      <w:pPr>
        <w:tabs>
          <w:tab w:val="num" w:pos="3432"/>
        </w:tabs>
        <w:ind w:left="3432" w:hanging="360"/>
      </w:pPr>
    </w:lvl>
    <w:lvl w:ilvl="5" w:tplc="0409001B" w:tentative="1">
      <w:start w:val="1"/>
      <w:numFmt w:val="lowerRoman"/>
      <w:lvlText w:val="%6."/>
      <w:lvlJc w:val="right"/>
      <w:pPr>
        <w:tabs>
          <w:tab w:val="num" w:pos="4152"/>
        </w:tabs>
        <w:ind w:left="4152" w:hanging="180"/>
      </w:pPr>
    </w:lvl>
    <w:lvl w:ilvl="6" w:tplc="0409000F" w:tentative="1">
      <w:start w:val="1"/>
      <w:numFmt w:val="decimal"/>
      <w:lvlText w:val="%7."/>
      <w:lvlJc w:val="left"/>
      <w:pPr>
        <w:tabs>
          <w:tab w:val="num" w:pos="4872"/>
        </w:tabs>
        <w:ind w:left="4872" w:hanging="360"/>
      </w:pPr>
    </w:lvl>
    <w:lvl w:ilvl="7" w:tplc="04090019" w:tentative="1">
      <w:start w:val="1"/>
      <w:numFmt w:val="lowerLetter"/>
      <w:lvlText w:val="%8."/>
      <w:lvlJc w:val="left"/>
      <w:pPr>
        <w:tabs>
          <w:tab w:val="num" w:pos="5592"/>
        </w:tabs>
        <w:ind w:left="5592" w:hanging="360"/>
      </w:pPr>
    </w:lvl>
    <w:lvl w:ilvl="8" w:tplc="0409001B" w:tentative="1">
      <w:start w:val="1"/>
      <w:numFmt w:val="lowerRoman"/>
      <w:lvlText w:val="%9."/>
      <w:lvlJc w:val="right"/>
      <w:pPr>
        <w:tabs>
          <w:tab w:val="num" w:pos="6312"/>
        </w:tabs>
        <w:ind w:left="6312" w:hanging="180"/>
      </w:pPr>
    </w:lvl>
  </w:abstractNum>
  <w:abstractNum w:abstractNumId="17" w15:restartNumberingAfterBreak="0">
    <w:nsid w:val="5B8259BB"/>
    <w:multiLevelType w:val="hybridMultilevel"/>
    <w:tmpl w:val="312E229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1845526"/>
    <w:multiLevelType w:val="hybridMultilevel"/>
    <w:tmpl w:val="A71C7CC8"/>
    <w:lvl w:ilvl="0" w:tplc="BA5AA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4159C"/>
    <w:multiLevelType w:val="hybridMultilevel"/>
    <w:tmpl w:val="8576A080"/>
    <w:lvl w:ilvl="0" w:tplc="578E3C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31B25"/>
    <w:multiLevelType w:val="hybridMultilevel"/>
    <w:tmpl w:val="9FDEAD0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ED5FB4"/>
    <w:multiLevelType w:val="hybridMultilevel"/>
    <w:tmpl w:val="8C26291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7578EF"/>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DA7488"/>
    <w:multiLevelType w:val="multilevel"/>
    <w:tmpl w:val="D08C0EDE"/>
    <w:lvl w:ilvl="0">
      <w:start w:val="160"/>
      <w:numFmt w:val="decimal"/>
      <w:lvlText w:val="%1"/>
      <w:lvlJc w:val="left"/>
      <w:pPr>
        <w:tabs>
          <w:tab w:val="num" w:pos="1356"/>
        </w:tabs>
        <w:ind w:left="1356" w:hanging="1356"/>
      </w:pPr>
      <w:rPr>
        <w:rFonts w:hint="default"/>
      </w:rPr>
    </w:lvl>
    <w:lvl w:ilvl="1">
      <w:start w:val="783"/>
      <w:numFmt w:val="decimal"/>
      <w:lvlText w:val="%1-%2"/>
      <w:lvlJc w:val="left"/>
      <w:pPr>
        <w:tabs>
          <w:tab w:val="num" w:pos="2076"/>
        </w:tabs>
        <w:ind w:left="2076" w:hanging="1356"/>
      </w:pPr>
      <w:rPr>
        <w:rFonts w:hint="default"/>
      </w:rPr>
    </w:lvl>
    <w:lvl w:ilvl="2">
      <w:start w:val="1037"/>
      <w:numFmt w:val="decimal"/>
      <w:lvlText w:val="%1-%2-%3"/>
      <w:lvlJc w:val="left"/>
      <w:pPr>
        <w:tabs>
          <w:tab w:val="num" w:pos="2796"/>
        </w:tabs>
        <w:ind w:left="2796" w:hanging="1356"/>
      </w:pPr>
      <w:rPr>
        <w:rFonts w:hint="default"/>
      </w:rPr>
    </w:lvl>
    <w:lvl w:ilvl="3">
      <w:start w:val="1"/>
      <w:numFmt w:val="decimal"/>
      <w:lvlText w:val="%1-%2-%3.%4"/>
      <w:lvlJc w:val="left"/>
      <w:pPr>
        <w:tabs>
          <w:tab w:val="num" w:pos="3516"/>
        </w:tabs>
        <w:ind w:left="3516" w:hanging="1356"/>
      </w:pPr>
      <w:rPr>
        <w:rFonts w:hint="default"/>
      </w:rPr>
    </w:lvl>
    <w:lvl w:ilvl="4">
      <w:start w:val="1"/>
      <w:numFmt w:val="decimal"/>
      <w:lvlText w:val="%1-%2-%3.%4.%5"/>
      <w:lvlJc w:val="left"/>
      <w:pPr>
        <w:tabs>
          <w:tab w:val="num" w:pos="4236"/>
        </w:tabs>
        <w:ind w:left="4236" w:hanging="1356"/>
      </w:pPr>
      <w:rPr>
        <w:rFonts w:hint="default"/>
      </w:rPr>
    </w:lvl>
    <w:lvl w:ilvl="5">
      <w:start w:val="1"/>
      <w:numFmt w:val="decimal"/>
      <w:lvlText w:val="%1-%2-%3.%4.%5.%6"/>
      <w:lvlJc w:val="left"/>
      <w:pPr>
        <w:tabs>
          <w:tab w:val="num" w:pos="4956"/>
        </w:tabs>
        <w:ind w:left="4956" w:hanging="1356"/>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76F9073E"/>
    <w:multiLevelType w:val="hybridMultilevel"/>
    <w:tmpl w:val="2410CAF6"/>
    <w:lvl w:ilvl="0" w:tplc="04090003">
      <w:start w:val="1"/>
      <w:numFmt w:val="bullet"/>
      <w:lvlText w:val="o"/>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5" w15:restartNumberingAfterBreak="0">
    <w:nsid w:val="7AB82D06"/>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985BD4"/>
    <w:multiLevelType w:val="hybridMultilevel"/>
    <w:tmpl w:val="1F2E8338"/>
    <w:lvl w:ilvl="0" w:tplc="04090003">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num w:numId="1">
    <w:abstractNumId w:val="1"/>
  </w:num>
  <w:num w:numId="2">
    <w:abstractNumId w:val="14"/>
  </w:num>
  <w:num w:numId="3">
    <w:abstractNumId w:val="12"/>
  </w:num>
  <w:num w:numId="4">
    <w:abstractNumId w:val="2"/>
  </w:num>
  <w:num w:numId="5">
    <w:abstractNumId w:val="8"/>
  </w:num>
  <w:num w:numId="6">
    <w:abstractNumId w:val="23"/>
  </w:num>
  <w:num w:numId="7">
    <w:abstractNumId w:val="16"/>
  </w:num>
  <w:num w:numId="8">
    <w:abstractNumId w:val="9"/>
  </w:num>
  <w:num w:numId="9">
    <w:abstractNumId w:val="21"/>
  </w:num>
  <w:num w:numId="10">
    <w:abstractNumId w:val="20"/>
  </w:num>
  <w:num w:numId="11">
    <w:abstractNumId w:val="0"/>
  </w:num>
  <w:num w:numId="12">
    <w:abstractNumId w:val="25"/>
  </w:num>
  <w:num w:numId="13">
    <w:abstractNumId w:val="22"/>
  </w:num>
  <w:num w:numId="14">
    <w:abstractNumId w:val="11"/>
  </w:num>
  <w:num w:numId="15">
    <w:abstractNumId w:val="4"/>
  </w:num>
  <w:num w:numId="16">
    <w:abstractNumId w:val="26"/>
  </w:num>
  <w:num w:numId="17">
    <w:abstractNumId w:val="15"/>
  </w:num>
  <w:num w:numId="18">
    <w:abstractNumId w:val="7"/>
  </w:num>
  <w:num w:numId="19">
    <w:abstractNumId w:val="6"/>
  </w:num>
  <w:num w:numId="20">
    <w:abstractNumId w:val="17"/>
  </w:num>
  <w:num w:numId="21">
    <w:abstractNumId w:val="3"/>
  </w:num>
  <w:num w:numId="22">
    <w:abstractNumId w:val="19"/>
  </w:num>
  <w:num w:numId="23">
    <w:abstractNumId w:val="10"/>
  </w:num>
  <w:num w:numId="24">
    <w:abstractNumId w:val="24"/>
  </w:num>
  <w:num w:numId="25">
    <w:abstractNumId w:val="5"/>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EC"/>
    <w:rsid w:val="00006187"/>
    <w:rsid w:val="00043A6B"/>
    <w:rsid w:val="00047CCD"/>
    <w:rsid w:val="00063D55"/>
    <w:rsid w:val="0006744A"/>
    <w:rsid w:val="00093A24"/>
    <w:rsid w:val="000A29A0"/>
    <w:rsid w:val="000A3127"/>
    <w:rsid w:val="000C13CE"/>
    <w:rsid w:val="000D2FE9"/>
    <w:rsid w:val="001123C4"/>
    <w:rsid w:val="00161FDB"/>
    <w:rsid w:val="0016653B"/>
    <w:rsid w:val="001739D5"/>
    <w:rsid w:val="00175440"/>
    <w:rsid w:val="001A2464"/>
    <w:rsid w:val="001C0547"/>
    <w:rsid w:val="001D2BEC"/>
    <w:rsid w:val="00202514"/>
    <w:rsid w:val="00223E27"/>
    <w:rsid w:val="002341A3"/>
    <w:rsid w:val="00234992"/>
    <w:rsid w:val="002A02F4"/>
    <w:rsid w:val="002B7541"/>
    <w:rsid w:val="002C2481"/>
    <w:rsid w:val="002C4B6D"/>
    <w:rsid w:val="002C7359"/>
    <w:rsid w:val="002E6FA9"/>
    <w:rsid w:val="00306FE1"/>
    <w:rsid w:val="003304E8"/>
    <w:rsid w:val="00336CD3"/>
    <w:rsid w:val="00342AF2"/>
    <w:rsid w:val="00346F7F"/>
    <w:rsid w:val="00365021"/>
    <w:rsid w:val="00396DA6"/>
    <w:rsid w:val="003E43FC"/>
    <w:rsid w:val="00402CEB"/>
    <w:rsid w:val="00463EEC"/>
    <w:rsid w:val="00466470"/>
    <w:rsid w:val="0046757C"/>
    <w:rsid w:val="00474F4E"/>
    <w:rsid w:val="00490397"/>
    <w:rsid w:val="004A5263"/>
    <w:rsid w:val="004B6B88"/>
    <w:rsid w:val="004B7A13"/>
    <w:rsid w:val="004C59C7"/>
    <w:rsid w:val="004C6EA3"/>
    <w:rsid w:val="00547C2B"/>
    <w:rsid w:val="005550C6"/>
    <w:rsid w:val="00562595"/>
    <w:rsid w:val="00564360"/>
    <w:rsid w:val="00576736"/>
    <w:rsid w:val="00597C8B"/>
    <w:rsid w:val="005D3A58"/>
    <w:rsid w:val="005D3B72"/>
    <w:rsid w:val="005E0388"/>
    <w:rsid w:val="0067481D"/>
    <w:rsid w:val="00677A53"/>
    <w:rsid w:val="00684286"/>
    <w:rsid w:val="006C01E1"/>
    <w:rsid w:val="006C472E"/>
    <w:rsid w:val="00702972"/>
    <w:rsid w:val="007504F6"/>
    <w:rsid w:val="00782CBF"/>
    <w:rsid w:val="0078707B"/>
    <w:rsid w:val="00797B4E"/>
    <w:rsid w:val="007D69B9"/>
    <w:rsid w:val="00814232"/>
    <w:rsid w:val="00831E52"/>
    <w:rsid w:val="00840166"/>
    <w:rsid w:val="00875E50"/>
    <w:rsid w:val="00880621"/>
    <w:rsid w:val="008D1C1D"/>
    <w:rsid w:val="008D4F69"/>
    <w:rsid w:val="008D633C"/>
    <w:rsid w:val="008D78CD"/>
    <w:rsid w:val="008E78A0"/>
    <w:rsid w:val="00902D63"/>
    <w:rsid w:val="0090794E"/>
    <w:rsid w:val="0092386B"/>
    <w:rsid w:val="00946459"/>
    <w:rsid w:val="009676D5"/>
    <w:rsid w:val="00972E98"/>
    <w:rsid w:val="00974C0D"/>
    <w:rsid w:val="009A2DE4"/>
    <w:rsid w:val="009A32BC"/>
    <w:rsid w:val="009E48F3"/>
    <w:rsid w:val="00A04FE2"/>
    <w:rsid w:val="00A0507F"/>
    <w:rsid w:val="00A12AA1"/>
    <w:rsid w:val="00A301AD"/>
    <w:rsid w:val="00A420A2"/>
    <w:rsid w:val="00A729F6"/>
    <w:rsid w:val="00AF5DEF"/>
    <w:rsid w:val="00B04228"/>
    <w:rsid w:val="00B17476"/>
    <w:rsid w:val="00B30956"/>
    <w:rsid w:val="00B5119C"/>
    <w:rsid w:val="00B51B21"/>
    <w:rsid w:val="00B96DE2"/>
    <w:rsid w:val="00BA7929"/>
    <w:rsid w:val="00BC54D2"/>
    <w:rsid w:val="00BD234D"/>
    <w:rsid w:val="00BD5642"/>
    <w:rsid w:val="00C11F64"/>
    <w:rsid w:val="00C16298"/>
    <w:rsid w:val="00C35C6B"/>
    <w:rsid w:val="00C64BCB"/>
    <w:rsid w:val="00C70728"/>
    <w:rsid w:val="00C7225B"/>
    <w:rsid w:val="00C97E4D"/>
    <w:rsid w:val="00D14234"/>
    <w:rsid w:val="00D213F3"/>
    <w:rsid w:val="00D915FC"/>
    <w:rsid w:val="00D96054"/>
    <w:rsid w:val="00DB1E06"/>
    <w:rsid w:val="00DB28E5"/>
    <w:rsid w:val="00E1279B"/>
    <w:rsid w:val="00E30762"/>
    <w:rsid w:val="00E518BE"/>
    <w:rsid w:val="00E63CDF"/>
    <w:rsid w:val="00E97583"/>
    <w:rsid w:val="00EA5BF2"/>
    <w:rsid w:val="00EB7BF2"/>
    <w:rsid w:val="00EC4FB1"/>
    <w:rsid w:val="00F253FA"/>
    <w:rsid w:val="00F418DB"/>
    <w:rsid w:val="00F54B3D"/>
    <w:rsid w:val="00F61B9E"/>
    <w:rsid w:val="00F73FDF"/>
    <w:rsid w:val="00FA2544"/>
    <w:rsid w:val="00FA319B"/>
    <w:rsid w:val="00FC72B2"/>
    <w:rsid w:val="00FC7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849AEE46-F43C-4111-9E8D-3C0AA95E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CBF"/>
    <w:rPr>
      <w:sz w:val="24"/>
      <w:szCs w:val="24"/>
    </w:rPr>
  </w:style>
  <w:style w:type="paragraph" w:styleId="Heading1">
    <w:name w:val="heading 1"/>
    <w:basedOn w:val="Normal"/>
    <w:next w:val="Normal"/>
    <w:qFormat/>
    <w:rsid w:val="00D96054"/>
    <w:pPr>
      <w:keepNext/>
      <w:jc w:val="center"/>
      <w:outlineLvl w:val="0"/>
    </w:pPr>
    <w:rPr>
      <w:b/>
      <w:bCs/>
    </w:rPr>
  </w:style>
  <w:style w:type="paragraph" w:styleId="Heading2">
    <w:name w:val="heading 2"/>
    <w:basedOn w:val="Normal"/>
    <w:next w:val="Normal"/>
    <w:link w:val="Heading2Char"/>
    <w:qFormat/>
    <w:rsid w:val="00D96054"/>
    <w:pPr>
      <w:keepNext/>
      <w:outlineLvl w:val="1"/>
    </w:pPr>
    <w:rPr>
      <w:b/>
      <w:bCs/>
    </w:rPr>
  </w:style>
  <w:style w:type="paragraph" w:styleId="Heading3">
    <w:name w:val="heading 3"/>
    <w:basedOn w:val="Normal"/>
    <w:next w:val="Normal"/>
    <w:qFormat/>
    <w:rsid w:val="00D96054"/>
    <w:pPr>
      <w:keepNext/>
      <w:ind w:left="360"/>
      <w:jc w:val="center"/>
      <w:outlineLvl w:val="2"/>
    </w:pPr>
    <w:rPr>
      <w:b/>
      <w:bCs/>
    </w:rPr>
  </w:style>
  <w:style w:type="paragraph" w:styleId="Heading4">
    <w:name w:val="heading 4"/>
    <w:basedOn w:val="Normal"/>
    <w:next w:val="Normal"/>
    <w:qFormat/>
    <w:rsid w:val="00D96054"/>
    <w:pPr>
      <w:keepNext/>
      <w:outlineLvl w:val="3"/>
    </w:pPr>
    <w:rPr>
      <w:i/>
      <w:iCs/>
    </w:rPr>
  </w:style>
  <w:style w:type="paragraph" w:styleId="Heading5">
    <w:name w:val="heading 5"/>
    <w:basedOn w:val="Normal"/>
    <w:next w:val="Normal"/>
    <w:qFormat/>
    <w:rsid w:val="00D96054"/>
    <w:pPr>
      <w:keepNext/>
      <w:jc w:val="center"/>
      <w:outlineLvl w:val="4"/>
    </w:pPr>
    <w:rPr>
      <w:sz w:val="28"/>
    </w:rPr>
  </w:style>
  <w:style w:type="paragraph" w:styleId="Heading8">
    <w:name w:val="heading 8"/>
    <w:basedOn w:val="Normal"/>
    <w:next w:val="Normal"/>
    <w:qFormat/>
    <w:rsid w:val="00D96054"/>
    <w:pPr>
      <w:spacing w:before="240" w:after="60"/>
      <w:outlineLvl w:val="7"/>
    </w:pPr>
    <w:rPr>
      <w:rFonts w:ascii="Calibri" w:hAnsi="Calibr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96054"/>
    <w:pPr>
      <w:jc w:val="center"/>
    </w:pPr>
    <w:rPr>
      <w:b/>
      <w:bCs/>
    </w:rPr>
  </w:style>
  <w:style w:type="character" w:styleId="Hyperlink">
    <w:name w:val="Hyperlink"/>
    <w:uiPriority w:val="99"/>
    <w:rsid w:val="00D96054"/>
    <w:rPr>
      <w:color w:val="0000FF"/>
      <w:u w:val="single"/>
    </w:rPr>
  </w:style>
  <w:style w:type="paragraph" w:styleId="Subtitle">
    <w:name w:val="Subtitle"/>
    <w:basedOn w:val="Normal"/>
    <w:qFormat/>
    <w:rsid w:val="00D96054"/>
    <w:pPr>
      <w:jc w:val="center"/>
    </w:pPr>
    <w:rPr>
      <w:b/>
      <w:bCs/>
      <w:sz w:val="28"/>
    </w:rPr>
  </w:style>
  <w:style w:type="paragraph" w:styleId="Header">
    <w:name w:val="header"/>
    <w:basedOn w:val="Normal"/>
    <w:rsid w:val="00D96054"/>
    <w:pPr>
      <w:tabs>
        <w:tab w:val="center" w:pos="4320"/>
        <w:tab w:val="right" w:pos="8640"/>
      </w:tabs>
    </w:pPr>
  </w:style>
  <w:style w:type="paragraph" w:styleId="Footer">
    <w:name w:val="footer"/>
    <w:basedOn w:val="Normal"/>
    <w:rsid w:val="00D96054"/>
    <w:pPr>
      <w:tabs>
        <w:tab w:val="center" w:pos="4320"/>
        <w:tab w:val="right" w:pos="8640"/>
      </w:tabs>
    </w:pPr>
  </w:style>
  <w:style w:type="character" w:styleId="PageNumber">
    <w:name w:val="page number"/>
    <w:basedOn w:val="DefaultParagraphFont"/>
    <w:rsid w:val="00D96054"/>
  </w:style>
  <w:style w:type="paragraph" w:styleId="BalloonText">
    <w:name w:val="Balloon Text"/>
    <w:basedOn w:val="Normal"/>
    <w:semiHidden/>
    <w:rsid w:val="00D96054"/>
    <w:rPr>
      <w:rFonts w:ascii="Tahoma" w:hAnsi="Tahoma" w:cs="Tahoma"/>
      <w:sz w:val="16"/>
      <w:szCs w:val="16"/>
    </w:rPr>
  </w:style>
  <w:style w:type="paragraph" w:styleId="BodyText">
    <w:name w:val="Body Text"/>
    <w:basedOn w:val="Normal"/>
    <w:rsid w:val="00D96054"/>
    <w:pPr>
      <w:spacing w:after="240"/>
    </w:pPr>
    <w:rPr>
      <w:color w:val="000000"/>
      <w:sz w:val="22"/>
      <w:szCs w:val="20"/>
    </w:rPr>
  </w:style>
  <w:style w:type="paragraph" w:styleId="DocumentMap">
    <w:name w:val="Document Map"/>
    <w:basedOn w:val="Normal"/>
    <w:semiHidden/>
    <w:rsid w:val="00D96054"/>
    <w:pPr>
      <w:shd w:val="clear" w:color="auto" w:fill="000080"/>
    </w:pPr>
    <w:rPr>
      <w:rFonts w:ascii="Tahoma" w:hAnsi="Tahoma" w:cs="Tahoma"/>
      <w:sz w:val="20"/>
      <w:szCs w:val="20"/>
    </w:rPr>
  </w:style>
  <w:style w:type="character" w:customStyle="1" w:styleId="Heading8Char">
    <w:name w:val="Heading 8 Char"/>
    <w:semiHidden/>
    <w:rsid w:val="00D96054"/>
    <w:rPr>
      <w:rFonts w:ascii="Calibri" w:eastAsia="Times New Roman" w:hAnsi="Calibri" w:cs="Times New Roman"/>
      <w:i/>
      <w:iCs/>
      <w:sz w:val="24"/>
      <w:szCs w:val="24"/>
    </w:rPr>
  </w:style>
  <w:style w:type="paragraph" w:styleId="NormalWeb">
    <w:name w:val="Normal (Web)"/>
    <w:basedOn w:val="Normal"/>
    <w:rsid w:val="00D96054"/>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D96054"/>
    <w:pPr>
      <w:ind w:left="720" w:hanging="360"/>
    </w:pPr>
  </w:style>
  <w:style w:type="paragraph" w:styleId="Caption">
    <w:name w:val="caption"/>
    <w:basedOn w:val="Normal"/>
    <w:next w:val="Normal"/>
    <w:qFormat/>
    <w:rsid w:val="00D96054"/>
    <w:rPr>
      <w:b/>
      <w:bCs/>
    </w:rPr>
  </w:style>
  <w:style w:type="paragraph" w:styleId="ListParagraph">
    <w:name w:val="List Paragraph"/>
    <w:basedOn w:val="Normal"/>
    <w:uiPriority w:val="34"/>
    <w:qFormat/>
    <w:rsid w:val="00D96054"/>
    <w:pPr>
      <w:spacing w:line="276" w:lineRule="auto"/>
      <w:ind w:left="720"/>
      <w:contextualSpacing/>
    </w:pPr>
    <w:rPr>
      <w:rFonts w:eastAsia="Calibri"/>
    </w:rPr>
  </w:style>
  <w:style w:type="character" w:customStyle="1" w:styleId="Heading2Char">
    <w:name w:val="Heading 2 Char"/>
    <w:link w:val="Heading2"/>
    <w:rsid w:val="0092386B"/>
    <w:rPr>
      <w:b/>
      <w:bCs/>
      <w:sz w:val="24"/>
      <w:szCs w:val="24"/>
    </w:rPr>
  </w:style>
  <w:style w:type="character" w:styleId="FollowedHyperlink">
    <w:name w:val="FollowedHyperlink"/>
    <w:uiPriority w:val="99"/>
    <w:semiHidden/>
    <w:unhideWhenUsed/>
    <w:rsid w:val="00043A6B"/>
    <w:rPr>
      <w:color w:val="800080"/>
      <w:u w:val="single"/>
    </w:rPr>
  </w:style>
  <w:style w:type="table" w:styleId="TableGrid">
    <w:name w:val="Table Grid"/>
    <w:basedOn w:val="TableNormal"/>
    <w:uiPriority w:val="59"/>
    <w:rsid w:val="00880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31E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77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fishandboat.com/Transact/Grants/Pages/default.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chmid@pa.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s.fed.us/eng/pubs/pdf/11771802.pdf"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fishandboat.com/swap.ht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508E21BCE64A47ABCD7970A0C95C9D" ma:contentTypeVersion="1" ma:contentTypeDescription="Create a new document." ma:contentTypeScope="" ma:versionID="c7e67e2e292a69252b1158facdf73c7c">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F1949A7-4772-4E19-8EC6-4F0FCBEA94ED}">
  <ds:schemaRefs>
    <ds:schemaRef ds:uri="http://schemas.openxmlformats.org/officeDocument/2006/bibliography"/>
  </ds:schemaRefs>
</ds:datastoreItem>
</file>

<file path=customXml/itemProps2.xml><?xml version="1.0" encoding="utf-8"?>
<ds:datastoreItem xmlns:ds="http://schemas.openxmlformats.org/officeDocument/2006/customXml" ds:itemID="{D36362FA-9E47-496D-9B1A-64C8FA82FF42}"/>
</file>

<file path=customXml/itemProps3.xml><?xml version="1.0" encoding="utf-8"?>
<ds:datastoreItem xmlns:ds="http://schemas.openxmlformats.org/officeDocument/2006/customXml" ds:itemID="{899FC3C4-DFE1-428A-9E7B-4EAE159E7A84}"/>
</file>

<file path=customXml/itemProps4.xml><?xml version="1.0" encoding="utf-8"?>
<ds:datastoreItem xmlns:ds="http://schemas.openxmlformats.org/officeDocument/2006/customXml" ds:itemID="{5F5A32B8-E67E-4837-9766-C550609B05C0}"/>
</file>

<file path=docProps/app.xml><?xml version="1.0" encoding="utf-8"?>
<Properties xmlns="http://schemas.openxmlformats.org/officeDocument/2006/extended-properties" xmlns:vt="http://schemas.openxmlformats.org/officeDocument/2006/docPropsVTypes">
  <Template>Normal.dotm</Template>
  <TotalTime>5</TotalTime>
  <Pages>17</Pages>
  <Words>4010</Words>
  <Characters>24802</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Valley Creek Trustee Council</vt:lpstr>
    </vt:vector>
  </TitlesOfParts>
  <Company/>
  <LinksUpToDate>false</LinksUpToDate>
  <CharactersWithSpaces>28755</CharactersWithSpaces>
  <SharedDoc>false</SharedDoc>
  <HLinks>
    <vt:vector size="24" baseType="variant">
      <vt:variant>
        <vt:i4>1900568</vt:i4>
      </vt:variant>
      <vt:variant>
        <vt:i4>9</vt:i4>
      </vt:variant>
      <vt:variant>
        <vt:i4>0</vt:i4>
      </vt:variant>
      <vt:variant>
        <vt:i4>5</vt:i4>
      </vt:variant>
      <vt:variant>
        <vt:lpwstr>http://www.fishandboat.com/Transact/Grants/Pages/default.aspx</vt:lpwstr>
      </vt:variant>
      <vt:variant>
        <vt:lpwstr/>
      </vt:variant>
      <vt:variant>
        <vt:i4>5439614</vt:i4>
      </vt:variant>
      <vt:variant>
        <vt:i4>6</vt:i4>
      </vt:variant>
      <vt:variant>
        <vt:i4>0</vt:i4>
      </vt:variant>
      <vt:variant>
        <vt:i4>5</vt:i4>
      </vt:variant>
      <vt:variant>
        <vt:lpwstr>mailto:jschmid@pa.gov</vt:lpwstr>
      </vt:variant>
      <vt:variant>
        <vt:lpwstr/>
      </vt:variant>
      <vt:variant>
        <vt:i4>8323128</vt:i4>
      </vt:variant>
      <vt:variant>
        <vt:i4>3</vt:i4>
      </vt:variant>
      <vt:variant>
        <vt:i4>0</vt:i4>
      </vt:variant>
      <vt:variant>
        <vt:i4>5</vt:i4>
      </vt:variant>
      <vt:variant>
        <vt:lpwstr>https://www.fs.fed.us/eng/pubs/pdf/11771802.pdf</vt:lpwstr>
      </vt:variant>
      <vt:variant>
        <vt:lpwstr/>
      </vt:variant>
      <vt:variant>
        <vt:i4>6684772</vt:i4>
      </vt:variant>
      <vt:variant>
        <vt:i4>0</vt:i4>
      </vt:variant>
      <vt:variant>
        <vt:i4>0</vt:i4>
      </vt:variant>
      <vt:variant>
        <vt:i4>5</vt:i4>
      </vt:variant>
      <vt:variant>
        <vt:lpwstr>http://fishandboat.com/swap.htm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 Creek Trustee Council</dc:title>
  <dc:subject/>
  <dc:creator>Levis, Eric</dc:creator>
  <cp:keywords/>
  <cp:lastModifiedBy>Klinger, Timothy</cp:lastModifiedBy>
  <cp:revision>3</cp:revision>
  <cp:lastPrinted>2016-05-31T17:13:00Z</cp:lastPrinted>
  <dcterms:created xsi:type="dcterms:W3CDTF">2020-10-30T14:52:00Z</dcterms:created>
  <dcterms:modified xsi:type="dcterms:W3CDTF">2020-10-30T14:53:00Z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0x01010087508E21BCE64A47ABCD7970A0C95C9D</vt:lpwstr>
  </property>
</Properties>
</file>