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BF15D" w14:textId="77777777" w:rsidR="00F65568" w:rsidRPr="00E21442" w:rsidRDefault="00F65568" w:rsidP="00F655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Agency Quick Guide for Completing Mass E</w:t>
      </w:r>
      <w:r w:rsidR="00530BA4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PAR Spreadsheets</w:t>
      </w:r>
      <w:r w:rsidR="006B6C60">
        <w:rPr>
          <w:b/>
          <w:sz w:val="32"/>
          <w:szCs w:val="32"/>
        </w:rPr>
        <w:t xml:space="preserve"> (Hire and Separation Actions Only)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3948427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C672579" w14:textId="77777777" w:rsidR="00F65568" w:rsidRDefault="00F65568" w:rsidP="00F65568">
          <w:pPr>
            <w:pStyle w:val="TOCHeading"/>
          </w:pPr>
          <w:r>
            <w:t>Contents</w:t>
          </w:r>
        </w:p>
        <w:p w14:paraId="55B62053" w14:textId="7E38B1AE" w:rsidR="00982FB8" w:rsidRDefault="00F65568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"1-5" \h \z \u </w:instrText>
          </w:r>
          <w:r>
            <w:rPr>
              <w:b/>
              <w:bCs/>
              <w:noProof/>
            </w:rPr>
            <w:fldChar w:fldCharType="separate"/>
          </w:r>
          <w:hyperlink w:anchor="_Toc37424060" w:history="1">
            <w:r w:rsidR="00982FB8" w:rsidRPr="00F55B7F">
              <w:rPr>
                <w:rStyle w:val="Hyperlink"/>
                <w:noProof/>
              </w:rPr>
              <w:t>Mass Spreadsheets General Information</w:t>
            </w:r>
            <w:r w:rsidR="00982FB8">
              <w:rPr>
                <w:noProof/>
                <w:webHidden/>
              </w:rPr>
              <w:tab/>
            </w:r>
            <w:r w:rsidR="00982FB8">
              <w:rPr>
                <w:noProof/>
                <w:webHidden/>
              </w:rPr>
              <w:fldChar w:fldCharType="begin"/>
            </w:r>
            <w:r w:rsidR="00982FB8">
              <w:rPr>
                <w:noProof/>
                <w:webHidden/>
              </w:rPr>
              <w:instrText xml:space="preserve"> PAGEREF _Toc37424060 \h </w:instrText>
            </w:r>
            <w:r w:rsidR="00982FB8">
              <w:rPr>
                <w:noProof/>
                <w:webHidden/>
              </w:rPr>
            </w:r>
            <w:r w:rsidR="00982FB8">
              <w:rPr>
                <w:noProof/>
                <w:webHidden/>
              </w:rPr>
              <w:fldChar w:fldCharType="separate"/>
            </w:r>
            <w:r w:rsidR="00982FB8">
              <w:rPr>
                <w:noProof/>
                <w:webHidden/>
              </w:rPr>
              <w:t>2</w:t>
            </w:r>
            <w:r w:rsidR="00982FB8">
              <w:rPr>
                <w:noProof/>
                <w:webHidden/>
              </w:rPr>
              <w:fldChar w:fldCharType="end"/>
            </w:r>
          </w:hyperlink>
        </w:p>
        <w:p w14:paraId="4702EAD1" w14:textId="13A34C36" w:rsidR="00982FB8" w:rsidRDefault="000F281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7424061" w:history="1">
            <w:r w:rsidR="00982FB8" w:rsidRPr="00F55B7F">
              <w:rPr>
                <w:rStyle w:val="Hyperlink"/>
                <w:noProof/>
              </w:rPr>
              <w:t>Hints Tab</w:t>
            </w:r>
            <w:r w:rsidR="00982FB8">
              <w:rPr>
                <w:noProof/>
                <w:webHidden/>
              </w:rPr>
              <w:tab/>
            </w:r>
            <w:r w:rsidR="00982FB8">
              <w:rPr>
                <w:noProof/>
                <w:webHidden/>
              </w:rPr>
              <w:fldChar w:fldCharType="begin"/>
            </w:r>
            <w:r w:rsidR="00982FB8">
              <w:rPr>
                <w:noProof/>
                <w:webHidden/>
              </w:rPr>
              <w:instrText xml:space="preserve"> PAGEREF _Toc37424061 \h </w:instrText>
            </w:r>
            <w:r w:rsidR="00982FB8">
              <w:rPr>
                <w:noProof/>
                <w:webHidden/>
              </w:rPr>
            </w:r>
            <w:r w:rsidR="00982FB8">
              <w:rPr>
                <w:noProof/>
                <w:webHidden/>
              </w:rPr>
              <w:fldChar w:fldCharType="separate"/>
            </w:r>
            <w:r w:rsidR="00982FB8">
              <w:rPr>
                <w:noProof/>
                <w:webHidden/>
              </w:rPr>
              <w:t>2</w:t>
            </w:r>
            <w:r w:rsidR="00982FB8">
              <w:rPr>
                <w:noProof/>
                <w:webHidden/>
              </w:rPr>
              <w:fldChar w:fldCharType="end"/>
            </w:r>
          </w:hyperlink>
        </w:p>
        <w:p w14:paraId="55F72586" w14:textId="570ED529" w:rsidR="00982FB8" w:rsidRDefault="000F281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7424062" w:history="1">
            <w:r w:rsidR="00982FB8" w:rsidRPr="00F55B7F">
              <w:rPr>
                <w:rStyle w:val="Hyperlink"/>
                <w:noProof/>
              </w:rPr>
              <w:t>Spreadsheet Protection</w:t>
            </w:r>
            <w:r w:rsidR="00982FB8">
              <w:rPr>
                <w:noProof/>
                <w:webHidden/>
              </w:rPr>
              <w:tab/>
            </w:r>
            <w:r w:rsidR="00982FB8">
              <w:rPr>
                <w:noProof/>
                <w:webHidden/>
              </w:rPr>
              <w:fldChar w:fldCharType="begin"/>
            </w:r>
            <w:r w:rsidR="00982FB8">
              <w:rPr>
                <w:noProof/>
                <w:webHidden/>
              </w:rPr>
              <w:instrText xml:space="preserve"> PAGEREF _Toc37424062 \h </w:instrText>
            </w:r>
            <w:r w:rsidR="00982FB8">
              <w:rPr>
                <w:noProof/>
                <w:webHidden/>
              </w:rPr>
            </w:r>
            <w:r w:rsidR="00982FB8">
              <w:rPr>
                <w:noProof/>
                <w:webHidden/>
              </w:rPr>
              <w:fldChar w:fldCharType="separate"/>
            </w:r>
            <w:r w:rsidR="00982FB8">
              <w:rPr>
                <w:noProof/>
                <w:webHidden/>
              </w:rPr>
              <w:t>2</w:t>
            </w:r>
            <w:r w:rsidR="00982FB8">
              <w:rPr>
                <w:noProof/>
                <w:webHidden/>
              </w:rPr>
              <w:fldChar w:fldCharType="end"/>
            </w:r>
          </w:hyperlink>
        </w:p>
        <w:p w14:paraId="0567581B" w14:textId="21EBF744" w:rsidR="00982FB8" w:rsidRDefault="000F281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7424063" w:history="1">
            <w:r w:rsidR="00982FB8" w:rsidRPr="00F55B7F">
              <w:rPr>
                <w:rStyle w:val="Hyperlink"/>
                <w:noProof/>
              </w:rPr>
              <w:t>Spreadsheet Validations</w:t>
            </w:r>
            <w:r w:rsidR="00982FB8">
              <w:rPr>
                <w:noProof/>
                <w:webHidden/>
              </w:rPr>
              <w:tab/>
            </w:r>
            <w:r w:rsidR="00982FB8">
              <w:rPr>
                <w:noProof/>
                <w:webHidden/>
              </w:rPr>
              <w:fldChar w:fldCharType="begin"/>
            </w:r>
            <w:r w:rsidR="00982FB8">
              <w:rPr>
                <w:noProof/>
                <w:webHidden/>
              </w:rPr>
              <w:instrText xml:space="preserve"> PAGEREF _Toc37424063 \h </w:instrText>
            </w:r>
            <w:r w:rsidR="00982FB8">
              <w:rPr>
                <w:noProof/>
                <w:webHidden/>
              </w:rPr>
            </w:r>
            <w:r w:rsidR="00982FB8">
              <w:rPr>
                <w:noProof/>
                <w:webHidden/>
              </w:rPr>
              <w:fldChar w:fldCharType="separate"/>
            </w:r>
            <w:r w:rsidR="00982FB8">
              <w:rPr>
                <w:noProof/>
                <w:webHidden/>
              </w:rPr>
              <w:t>2</w:t>
            </w:r>
            <w:r w:rsidR="00982FB8">
              <w:rPr>
                <w:noProof/>
                <w:webHidden/>
              </w:rPr>
              <w:fldChar w:fldCharType="end"/>
            </w:r>
          </w:hyperlink>
        </w:p>
        <w:p w14:paraId="68ABAFCA" w14:textId="52DE30B3" w:rsidR="00982FB8" w:rsidRDefault="000F281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7424064" w:history="1">
            <w:r w:rsidR="00982FB8" w:rsidRPr="00F55B7F">
              <w:rPr>
                <w:rStyle w:val="Hyperlink"/>
                <w:noProof/>
              </w:rPr>
              <w:t>Color Key</w:t>
            </w:r>
            <w:r w:rsidR="00982FB8">
              <w:rPr>
                <w:noProof/>
                <w:webHidden/>
              </w:rPr>
              <w:tab/>
            </w:r>
            <w:r w:rsidR="00982FB8">
              <w:rPr>
                <w:noProof/>
                <w:webHidden/>
              </w:rPr>
              <w:fldChar w:fldCharType="begin"/>
            </w:r>
            <w:r w:rsidR="00982FB8">
              <w:rPr>
                <w:noProof/>
                <w:webHidden/>
              </w:rPr>
              <w:instrText xml:space="preserve"> PAGEREF _Toc37424064 \h </w:instrText>
            </w:r>
            <w:r w:rsidR="00982FB8">
              <w:rPr>
                <w:noProof/>
                <w:webHidden/>
              </w:rPr>
            </w:r>
            <w:r w:rsidR="00982FB8">
              <w:rPr>
                <w:noProof/>
                <w:webHidden/>
              </w:rPr>
              <w:fldChar w:fldCharType="separate"/>
            </w:r>
            <w:r w:rsidR="00982FB8">
              <w:rPr>
                <w:noProof/>
                <w:webHidden/>
              </w:rPr>
              <w:t>2</w:t>
            </w:r>
            <w:r w:rsidR="00982FB8">
              <w:rPr>
                <w:noProof/>
                <w:webHidden/>
              </w:rPr>
              <w:fldChar w:fldCharType="end"/>
            </w:r>
          </w:hyperlink>
        </w:p>
        <w:p w14:paraId="1D83CA20" w14:textId="6B624263" w:rsidR="00982FB8" w:rsidRDefault="000F281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7424065" w:history="1">
            <w:r w:rsidR="00982FB8" w:rsidRPr="00F55B7F">
              <w:rPr>
                <w:rStyle w:val="Hyperlink"/>
                <w:noProof/>
              </w:rPr>
              <w:t>Spreadsheet Completion</w:t>
            </w:r>
            <w:r w:rsidR="00982FB8">
              <w:rPr>
                <w:noProof/>
                <w:webHidden/>
              </w:rPr>
              <w:tab/>
            </w:r>
            <w:r w:rsidR="00982FB8">
              <w:rPr>
                <w:noProof/>
                <w:webHidden/>
              </w:rPr>
              <w:fldChar w:fldCharType="begin"/>
            </w:r>
            <w:r w:rsidR="00982FB8">
              <w:rPr>
                <w:noProof/>
                <w:webHidden/>
              </w:rPr>
              <w:instrText xml:space="preserve"> PAGEREF _Toc37424065 \h </w:instrText>
            </w:r>
            <w:r w:rsidR="00982FB8">
              <w:rPr>
                <w:noProof/>
                <w:webHidden/>
              </w:rPr>
            </w:r>
            <w:r w:rsidR="00982FB8">
              <w:rPr>
                <w:noProof/>
                <w:webHidden/>
              </w:rPr>
              <w:fldChar w:fldCharType="separate"/>
            </w:r>
            <w:r w:rsidR="00982FB8">
              <w:rPr>
                <w:noProof/>
                <w:webHidden/>
              </w:rPr>
              <w:t>3</w:t>
            </w:r>
            <w:r w:rsidR="00982FB8">
              <w:rPr>
                <w:noProof/>
                <w:webHidden/>
              </w:rPr>
              <w:fldChar w:fldCharType="end"/>
            </w:r>
          </w:hyperlink>
        </w:p>
        <w:p w14:paraId="63EDFD1F" w14:textId="70B8546A" w:rsidR="00982FB8" w:rsidRDefault="000F281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7424066" w:history="1">
            <w:r w:rsidR="00982FB8" w:rsidRPr="00F55B7F">
              <w:rPr>
                <w:rStyle w:val="Hyperlink"/>
                <w:noProof/>
              </w:rPr>
              <w:t>Submitted E-PAR Addition to Mass Spreadsheet</w:t>
            </w:r>
            <w:r w:rsidR="00982FB8">
              <w:rPr>
                <w:noProof/>
                <w:webHidden/>
              </w:rPr>
              <w:tab/>
            </w:r>
            <w:r w:rsidR="00982FB8">
              <w:rPr>
                <w:noProof/>
                <w:webHidden/>
              </w:rPr>
              <w:fldChar w:fldCharType="begin"/>
            </w:r>
            <w:r w:rsidR="00982FB8">
              <w:rPr>
                <w:noProof/>
                <w:webHidden/>
              </w:rPr>
              <w:instrText xml:space="preserve"> PAGEREF _Toc37424066 \h </w:instrText>
            </w:r>
            <w:r w:rsidR="00982FB8">
              <w:rPr>
                <w:noProof/>
                <w:webHidden/>
              </w:rPr>
            </w:r>
            <w:r w:rsidR="00982FB8">
              <w:rPr>
                <w:noProof/>
                <w:webHidden/>
              </w:rPr>
              <w:fldChar w:fldCharType="separate"/>
            </w:r>
            <w:r w:rsidR="00982FB8">
              <w:rPr>
                <w:noProof/>
                <w:webHidden/>
              </w:rPr>
              <w:t>3</w:t>
            </w:r>
            <w:r w:rsidR="00982FB8">
              <w:rPr>
                <w:noProof/>
                <w:webHidden/>
              </w:rPr>
              <w:fldChar w:fldCharType="end"/>
            </w:r>
          </w:hyperlink>
        </w:p>
        <w:p w14:paraId="3C1483C0" w14:textId="0C22DB61" w:rsidR="00982FB8" w:rsidRDefault="000F281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7424067" w:history="1">
            <w:r w:rsidR="00982FB8" w:rsidRPr="00F55B7F">
              <w:rPr>
                <w:rStyle w:val="Hyperlink"/>
                <w:noProof/>
              </w:rPr>
              <w:t>HRSC Use Only Field</w:t>
            </w:r>
            <w:r w:rsidR="00982FB8">
              <w:rPr>
                <w:noProof/>
                <w:webHidden/>
              </w:rPr>
              <w:tab/>
            </w:r>
            <w:r w:rsidR="00982FB8">
              <w:rPr>
                <w:noProof/>
                <w:webHidden/>
              </w:rPr>
              <w:fldChar w:fldCharType="begin"/>
            </w:r>
            <w:r w:rsidR="00982FB8">
              <w:rPr>
                <w:noProof/>
                <w:webHidden/>
              </w:rPr>
              <w:instrText xml:space="preserve"> PAGEREF _Toc37424067 \h </w:instrText>
            </w:r>
            <w:r w:rsidR="00982FB8">
              <w:rPr>
                <w:noProof/>
                <w:webHidden/>
              </w:rPr>
            </w:r>
            <w:r w:rsidR="00982FB8">
              <w:rPr>
                <w:noProof/>
                <w:webHidden/>
              </w:rPr>
              <w:fldChar w:fldCharType="separate"/>
            </w:r>
            <w:r w:rsidR="00982FB8">
              <w:rPr>
                <w:noProof/>
                <w:webHidden/>
              </w:rPr>
              <w:t>3</w:t>
            </w:r>
            <w:r w:rsidR="00982FB8">
              <w:rPr>
                <w:noProof/>
                <w:webHidden/>
              </w:rPr>
              <w:fldChar w:fldCharType="end"/>
            </w:r>
          </w:hyperlink>
        </w:p>
        <w:p w14:paraId="7A0F2F65" w14:textId="79FA5DBF" w:rsidR="00982FB8" w:rsidRDefault="000F281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7424068" w:history="1">
            <w:r w:rsidR="00982FB8" w:rsidRPr="00F55B7F">
              <w:rPr>
                <w:rStyle w:val="Hyperlink"/>
                <w:noProof/>
              </w:rPr>
              <w:t>Non-Submitted E-PAR Additions to Mass Spreadsheet</w:t>
            </w:r>
            <w:r w:rsidR="00982FB8">
              <w:rPr>
                <w:noProof/>
                <w:webHidden/>
              </w:rPr>
              <w:tab/>
            </w:r>
            <w:r w:rsidR="00982FB8">
              <w:rPr>
                <w:noProof/>
                <w:webHidden/>
              </w:rPr>
              <w:fldChar w:fldCharType="begin"/>
            </w:r>
            <w:r w:rsidR="00982FB8">
              <w:rPr>
                <w:noProof/>
                <w:webHidden/>
              </w:rPr>
              <w:instrText xml:space="preserve"> PAGEREF _Toc37424068 \h </w:instrText>
            </w:r>
            <w:r w:rsidR="00982FB8">
              <w:rPr>
                <w:noProof/>
                <w:webHidden/>
              </w:rPr>
            </w:r>
            <w:r w:rsidR="00982FB8">
              <w:rPr>
                <w:noProof/>
                <w:webHidden/>
              </w:rPr>
              <w:fldChar w:fldCharType="separate"/>
            </w:r>
            <w:r w:rsidR="00982FB8">
              <w:rPr>
                <w:noProof/>
                <w:webHidden/>
              </w:rPr>
              <w:t>3</w:t>
            </w:r>
            <w:r w:rsidR="00982FB8">
              <w:rPr>
                <w:noProof/>
                <w:webHidden/>
              </w:rPr>
              <w:fldChar w:fldCharType="end"/>
            </w:r>
          </w:hyperlink>
        </w:p>
        <w:p w14:paraId="339A1CF2" w14:textId="3DCC17DD" w:rsidR="00982FB8" w:rsidRDefault="000F281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7424069" w:history="1">
            <w:r w:rsidR="00982FB8" w:rsidRPr="00F55B7F">
              <w:rPr>
                <w:rStyle w:val="Hyperlink"/>
                <w:noProof/>
              </w:rPr>
              <w:t>Mass E-PAR Submission</w:t>
            </w:r>
            <w:r w:rsidR="00982FB8">
              <w:rPr>
                <w:noProof/>
                <w:webHidden/>
              </w:rPr>
              <w:tab/>
            </w:r>
            <w:r w:rsidR="00982FB8">
              <w:rPr>
                <w:noProof/>
                <w:webHidden/>
              </w:rPr>
              <w:fldChar w:fldCharType="begin"/>
            </w:r>
            <w:r w:rsidR="00982FB8">
              <w:rPr>
                <w:noProof/>
                <w:webHidden/>
              </w:rPr>
              <w:instrText xml:space="preserve"> PAGEREF _Toc37424069 \h </w:instrText>
            </w:r>
            <w:r w:rsidR="00982FB8">
              <w:rPr>
                <w:noProof/>
                <w:webHidden/>
              </w:rPr>
            </w:r>
            <w:r w:rsidR="00982FB8">
              <w:rPr>
                <w:noProof/>
                <w:webHidden/>
              </w:rPr>
              <w:fldChar w:fldCharType="separate"/>
            </w:r>
            <w:r w:rsidR="00982FB8">
              <w:rPr>
                <w:noProof/>
                <w:webHidden/>
              </w:rPr>
              <w:t>4</w:t>
            </w:r>
            <w:r w:rsidR="00982FB8">
              <w:rPr>
                <w:noProof/>
                <w:webHidden/>
              </w:rPr>
              <w:fldChar w:fldCharType="end"/>
            </w:r>
          </w:hyperlink>
        </w:p>
        <w:p w14:paraId="3A552F14" w14:textId="677F50DE" w:rsidR="00982FB8" w:rsidRDefault="000F281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7424070" w:history="1">
            <w:r w:rsidR="00982FB8" w:rsidRPr="00F55B7F">
              <w:rPr>
                <w:rStyle w:val="Hyperlink"/>
                <w:noProof/>
              </w:rPr>
              <w:t>Mass E-PAR Field</w:t>
            </w:r>
            <w:r w:rsidR="00982FB8">
              <w:rPr>
                <w:noProof/>
                <w:webHidden/>
              </w:rPr>
              <w:tab/>
            </w:r>
            <w:r w:rsidR="00982FB8">
              <w:rPr>
                <w:noProof/>
                <w:webHidden/>
              </w:rPr>
              <w:fldChar w:fldCharType="begin"/>
            </w:r>
            <w:r w:rsidR="00982FB8">
              <w:rPr>
                <w:noProof/>
                <w:webHidden/>
              </w:rPr>
              <w:instrText xml:space="preserve"> PAGEREF _Toc37424070 \h </w:instrText>
            </w:r>
            <w:r w:rsidR="00982FB8">
              <w:rPr>
                <w:noProof/>
                <w:webHidden/>
              </w:rPr>
            </w:r>
            <w:r w:rsidR="00982FB8">
              <w:rPr>
                <w:noProof/>
                <w:webHidden/>
              </w:rPr>
              <w:fldChar w:fldCharType="separate"/>
            </w:r>
            <w:r w:rsidR="00982FB8">
              <w:rPr>
                <w:noProof/>
                <w:webHidden/>
              </w:rPr>
              <w:t>4</w:t>
            </w:r>
            <w:r w:rsidR="00982FB8">
              <w:rPr>
                <w:noProof/>
                <w:webHidden/>
              </w:rPr>
              <w:fldChar w:fldCharType="end"/>
            </w:r>
          </w:hyperlink>
        </w:p>
        <w:p w14:paraId="70FBF0D3" w14:textId="3BEF8780" w:rsidR="00982FB8" w:rsidRDefault="000F281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7424071" w:history="1">
            <w:r w:rsidR="00982FB8" w:rsidRPr="00F55B7F">
              <w:rPr>
                <w:rStyle w:val="Hyperlink"/>
                <w:noProof/>
              </w:rPr>
              <w:t>Requestor</w:t>
            </w:r>
            <w:r w:rsidR="00982FB8">
              <w:rPr>
                <w:noProof/>
                <w:webHidden/>
              </w:rPr>
              <w:tab/>
            </w:r>
            <w:r w:rsidR="00982FB8">
              <w:rPr>
                <w:noProof/>
                <w:webHidden/>
              </w:rPr>
              <w:fldChar w:fldCharType="begin"/>
            </w:r>
            <w:r w:rsidR="00982FB8">
              <w:rPr>
                <w:noProof/>
                <w:webHidden/>
              </w:rPr>
              <w:instrText xml:space="preserve"> PAGEREF _Toc37424071 \h </w:instrText>
            </w:r>
            <w:r w:rsidR="00982FB8">
              <w:rPr>
                <w:noProof/>
                <w:webHidden/>
              </w:rPr>
            </w:r>
            <w:r w:rsidR="00982FB8">
              <w:rPr>
                <w:noProof/>
                <w:webHidden/>
              </w:rPr>
              <w:fldChar w:fldCharType="separate"/>
            </w:r>
            <w:r w:rsidR="00982FB8">
              <w:rPr>
                <w:noProof/>
                <w:webHidden/>
              </w:rPr>
              <w:t>4</w:t>
            </w:r>
            <w:r w:rsidR="00982FB8">
              <w:rPr>
                <w:noProof/>
                <w:webHidden/>
              </w:rPr>
              <w:fldChar w:fldCharType="end"/>
            </w:r>
          </w:hyperlink>
        </w:p>
        <w:p w14:paraId="0C52B156" w14:textId="3C47D76F" w:rsidR="00982FB8" w:rsidRDefault="000F281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7424072" w:history="1">
            <w:r w:rsidR="00982FB8" w:rsidRPr="00F55B7F">
              <w:rPr>
                <w:rStyle w:val="Hyperlink"/>
                <w:noProof/>
              </w:rPr>
              <w:t>HR Office Submission</w:t>
            </w:r>
            <w:r w:rsidR="00982FB8">
              <w:rPr>
                <w:noProof/>
                <w:webHidden/>
              </w:rPr>
              <w:tab/>
            </w:r>
            <w:r w:rsidR="00982FB8">
              <w:rPr>
                <w:noProof/>
                <w:webHidden/>
              </w:rPr>
              <w:fldChar w:fldCharType="begin"/>
            </w:r>
            <w:r w:rsidR="00982FB8">
              <w:rPr>
                <w:noProof/>
                <w:webHidden/>
              </w:rPr>
              <w:instrText xml:space="preserve"> PAGEREF _Toc37424072 \h </w:instrText>
            </w:r>
            <w:r w:rsidR="00982FB8">
              <w:rPr>
                <w:noProof/>
                <w:webHidden/>
              </w:rPr>
            </w:r>
            <w:r w:rsidR="00982FB8">
              <w:rPr>
                <w:noProof/>
                <w:webHidden/>
              </w:rPr>
              <w:fldChar w:fldCharType="separate"/>
            </w:r>
            <w:r w:rsidR="00982FB8">
              <w:rPr>
                <w:noProof/>
                <w:webHidden/>
              </w:rPr>
              <w:t>5</w:t>
            </w:r>
            <w:r w:rsidR="00982FB8">
              <w:rPr>
                <w:noProof/>
                <w:webHidden/>
              </w:rPr>
              <w:fldChar w:fldCharType="end"/>
            </w:r>
          </w:hyperlink>
        </w:p>
        <w:p w14:paraId="3B66AEC4" w14:textId="5B69EC42" w:rsidR="00A4176C" w:rsidRDefault="00F65568" w:rsidP="00F65568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6D4B63CD" w14:textId="77777777" w:rsidR="00DD7F4C" w:rsidRDefault="00DD7F4C">
      <w:r>
        <w:br w:type="page"/>
      </w:r>
    </w:p>
    <w:p w14:paraId="00409E12" w14:textId="77777777" w:rsidR="00DD7F4C" w:rsidRDefault="00EA4842" w:rsidP="00EA4842">
      <w:pPr>
        <w:pStyle w:val="Heading1"/>
      </w:pPr>
      <w:bookmarkStart w:id="0" w:name="_Toc37424060"/>
      <w:r>
        <w:lastRenderedPageBreak/>
        <w:t>Mass Spreadsheet</w:t>
      </w:r>
      <w:r w:rsidR="007A3764">
        <w:t>s General Information</w:t>
      </w:r>
      <w:bookmarkEnd w:id="0"/>
    </w:p>
    <w:p w14:paraId="49FCCFE9" w14:textId="77777777" w:rsidR="00FC22BB" w:rsidRDefault="00FC22BB" w:rsidP="00FC22BB">
      <w:pPr>
        <w:pStyle w:val="Heading2"/>
      </w:pPr>
      <w:bookmarkStart w:id="1" w:name="_Toc37424061"/>
      <w:r>
        <w:t>Hints Tab</w:t>
      </w:r>
      <w:bookmarkEnd w:id="1"/>
    </w:p>
    <w:p w14:paraId="02C10068" w14:textId="6403649F" w:rsidR="00FC22BB" w:rsidRDefault="00FC22BB" w:rsidP="00FC22BB">
      <w:r>
        <w:t xml:space="preserve">The </w:t>
      </w:r>
      <w:r w:rsidR="00982FB8">
        <w:t>“</w:t>
      </w:r>
      <w:r w:rsidR="003A3042">
        <w:t>Hints Hire&amp;Rehire and Sep</w:t>
      </w:r>
      <w:r w:rsidR="00982FB8">
        <w:t xml:space="preserve">” </w:t>
      </w:r>
      <w:r>
        <w:t xml:space="preserve">Tab has been provided for reference </w:t>
      </w:r>
      <w:r w:rsidR="006F584E">
        <w:t>during the creation of the Mass Hire</w:t>
      </w:r>
      <w:r w:rsidR="00B01EB3">
        <w:t xml:space="preserve"> and Separation</w:t>
      </w:r>
      <w:r w:rsidR="006F584E">
        <w:t xml:space="preserve"> </w:t>
      </w:r>
      <w:r w:rsidR="00D55CAC">
        <w:t>s</w:t>
      </w:r>
      <w:r w:rsidR="006F584E">
        <w:t>preadsheet</w:t>
      </w:r>
      <w:r w:rsidR="00B01EB3">
        <w:t>s</w:t>
      </w:r>
      <w:r w:rsidR="006F584E">
        <w:t xml:space="preserve">.  It provides simple reminders and information regarding the color coding of the Mass </w:t>
      </w:r>
      <w:r w:rsidR="00D55CAC">
        <w:t>s</w:t>
      </w:r>
      <w:r w:rsidR="006F584E">
        <w:t>preadsheet</w:t>
      </w:r>
      <w:r w:rsidR="00B01EB3">
        <w:t>s</w:t>
      </w:r>
      <w:r w:rsidR="006F584E">
        <w:t xml:space="preserve">.  To begin filling out </w:t>
      </w:r>
      <w:r w:rsidR="00B01EB3">
        <w:t>a</w:t>
      </w:r>
      <w:r w:rsidR="006F584E">
        <w:t xml:space="preserve"> Mass </w:t>
      </w:r>
      <w:r w:rsidR="00FD4529">
        <w:t>s</w:t>
      </w:r>
      <w:r w:rsidR="006F584E">
        <w:t>preadshe</w:t>
      </w:r>
      <w:r w:rsidR="006F032A">
        <w:t>et select the “Hire</w:t>
      </w:r>
      <w:r w:rsidR="00EB2FBA">
        <w:t>&amp;Rehire</w:t>
      </w:r>
      <w:r w:rsidR="006F032A">
        <w:t>”</w:t>
      </w:r>
      <w:r w:rsidR="00B01EB3">
        <w:t xml:space="preserve"> or “Separation”</w:t>
      </w:r>
      <w:r w:rsidR="006F032A">
        <w:t xml:space="preserve"> Tab at the bottom of the Workbook. </w:t>
      </w:r>
    </w:p>
    <w:p w14:paraId="413940B7" w14:textId="6D48272C" w:rsidR="00757A3E" w:rsidRDefault="003A3042" w:rsidP="00757A3E">
      <w:pPr>
        <w:jc w:val="center"/>
      </w:pPr>
      <w:r w:rsidRPr="003A3042">
        <w:rPr>
          <w:noProof/>
        </w:rPr>
        <w:drawing>
          <wp:inline distT="0" distB="0" distL="0" distR="0" wp14:anchorId="0413A37F" wp14:editId="0073F0D2">
            <wp:extent cx="3639058" cy="31436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39058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48965" w14:textId="77777777" w:rsidR="00757A3E" w:rsidRDefault="008975EA" w:rsidP="00757A3E">
      <w:pPr>
        <w:pStyle w:val="Heading2"/>
      </w:pPr>
      <w:bookmarkStart w:id="2" w:name="_Toc37424062"/>
      <w:r>
        <w:t>Spreadsheet Protection</w:t>
      </w:r>
      <w:bookmarkEnd w:id="2"/>
    </w:p>
    <w:p w14:paraId="2DC7BB2A" w14:textId="77777777" w:rsidR="008975EA" w:rsidRDefault="008975EA" w:rsidP="008975EA">
      <w:pPr>
        <w:rPr>
          <w:b/>
          <w:color w:val="FF0000"/>
        </w:rPr>
      </w:pPr>
      <w:r>
        <w:t xml:space="preserve">To prevent the unauthorized editing of the </w:t>
      </w:r>
      <w:r w:rsidR="00F95C04">
        <w:t xml:space="preserve">workbook all spreadsheets within the </w:t>
      </w:r>
      <w:r w:rsidR="00C7748F">
        <w:t>workbook have been password protected.  To the greatest extent possible, fields that should no</w:t>
      </w:r>
      <w:r w:rsidR="00FA7E22">
        <w:t>t</w:t>
      </w:r>
      <w:r w:rsidR="00C7748F">
        <w:t xml:space="preserve"> be edited have been locked and/or hidden from view</w:t>
      </w:r>
      <w:r w:rsidR="00955C05">
        <w:t xml:space="preserve">.  </w:t>
      </w:r>
      <w:r w:rsidR="00955C05">
        <w:rPr>
          <w:b/>
        </w:rPr>
        <w:t>Note:</w:t>
      </w:r>
      <w:r w:rsidR="00955C05">
        <w:t xml:space="preserve"> </w:t>
      </w:r>
      <w:r w:rsidR="00955C05">
        <w:rPr>
          <w:b/>
        </w:rPr>
        <w:t xml:space="preserve">The addition of fields and/or the modification of </w:t>
      </w:r>
      <w:r w:rsidR="002566D1">
        <w:rPr>
          <w:b/>
        </w:rPr>
        <w:t>lock</w:t>
      </w:r>
      <w:r w:rsidR="007D7126">
        <w:rPr>
          <w:b/>
        </w:rPr>
        <w:t>ed</w:t>
      </w:r>
      <w:r w:rsidR="002566D1">
        <w:rPr>
          <w:b/>
        </w:rPr>
        <w:t xml:space="preserve"> column/rows </w:t>
      </w:r>
      <w:r w:rsidR="00EA5D59">
        <w:rPr>
          <w:b/>
        </w:rPr>
        <w:t xml:space="preserve">may result in invalid data being passed to the </w:t>
      </w:r>
      <w:r w:rsidR="008F5B53">
        <w:rPr>
          <w:b/>
        </w:rPr>
        <w:t>E-</w:t>
      </w:r>
      <w:r w:rsidR="00EA5D59">
        <w:rPr>
          <w:b/>
        </w:rPr>
        <w:t>PAR system; OR</w:t>
      </w:r>
      <w:r w:rsidR="007D7126">
        <w:rPr>
          <w:b/>
        </w:rPr>
        <w:t>,</w:t>
      </w:r>
      <w:r w:rsidR="00EA5D59">
        <w:rPr>
          <w:b/>
        </w:rPr>
        <w:t xml:space="preserve"> prevent </w:t>
      </w:r>
      <w:r w:rsidR="007D7126">
        <w:rPr>
          <w:b/>
        </w:rPr>
        <w:t>the</w:t>
      </w:r>
      <w:r w:rsidR="00EA5D59">
        <w:rPr>
          <w:b/>
        </w:rPr>
        <w:t xml:space="preserve"> successful upload of the </w:t>
      </w:r>
      <w:r w:rsidR="007D7126">
        <w:rPr>
          <w:b/>
        </w:rPr>
        <w:t>spreadsheet</w:t>
      </w:r>
      <w:r w:rsidR="001D79A5">
        <w:rPr>
          <w:b/>
        </w:rPr>
        <w:t xml:space="preserve">.  </w:t>
      </w:r>
      <w:r w:rsidR="0046437E">
        <w:rPr>
          <w:b/>
          <w:color w:val="FF0000"/>
        </w:rPr>
        <w:t xml:space="preserve">Spreadsheets submitted with improper formatting </w:t>
      </w:r>
      <w:r w:rsidR="007D7126">
        <w:rPr>
          <w:b/>
          <w:color w:val="FF0000"/>
        </w:rPr>
        <w:t>and/</w:t>
      </w:r>
      <w:r w:rsidR="0046437E">
        <w:rPr>
          <w:b/>
          <w:color w:val="FF0000"/>
        </w:rPr>
        <w:t xml:space="preserve">or missing required information may be returned to the Agency </w:t>
      </w:r>
      <w:r w:rsidR="0046437E" w:rsidRPr="0046437E">
        <w:rPr>
          <w:b/>
          <w:color w:val="FF0000"/>
        </w:rPr>
        <w:t>without action</w:t>
      </w:r>
      <w:r w:rsidR="0046437E">
        <w:rPr>
          <w:b/>
          <w:color w:val="FF0000"/>
        </w:rPr>
        <w:t xml:space="preserve">. </w:t>
      </w:r>
    </w:p>
    <w:p w14:paraId="6263FB12" w14:textId="77777777" w:rsidR="00C15D1F" w:rsidRDefault="00C15D1F" w:rsidP="00C15D1F">
      <w:pPr>
        <w:pStyle w:val="Heading2"/>
      </w:pPr>
      <w:bookmarkStart w:id="3" w:name="_Toc37424063"/>
      <w:r>
        <w:t>Spreadsheet Validation</w:t>
      </w:r>
      <w:r w:rsidR="00DC366A">
        <w:t>s</w:t>
      </w:r>
      <w:bookmarkEnd w:id="3"/>
    </w:p>
    <w:p w14:paraId="30A3BFF3" w14:textId="77777777" w:rsidR="00C15D1F" w:rsidRDefault="00C15D1F" w:rsidP="00C15D1F">
      <w:r>
        <w:t>To ensure consistent</w:t>
      </w:r>
      <w:r w:rsidR="006B556B">
        <w:t xml:space="preserve"> and accurate</w:t>
      </w:r>
      <w:r>
        <w:t xml:space="preserve"> information </w:t>
      </w:r>
      <w:r w:rsidR="006B556B">
        <w:t xml:space="preserve">is submitted, where possible, validations have been added to the spreadsheet. </w:t>
      </w:r>
      <w:r w:rsidR="00A0079E">
        <w:t>Such validations include</w:t>
      </w:r>
      <w:r w:rsidR="00D177D2">
        <w:t xml:space="preserve"> (but are not limited to)</w:t>
      </w:r>
      <w:r w:rsidR="00A0079E">
        <w:t xml:space="preserve">, </w:t>
      </w:r>
      <w:r w:rsidR="00D177D2">
        <w:t xml:space="preserve">dropdown lists where only specific values can be submitted, </w:t>
      </w:r>
      <w:r w:rsidR="000B191E">
        <w:t xml:space="preserve">minimum lengths for fields requiring </w:t>
      </w:r>
      <w:r w:rsidR="002774EE">
        <w:t>a specific number of characters/digits (Personnel Number, SSN, Position Number etc.)</w:t>
      </w:r>
      <w:r w:rsidR="00C95345">
        <w:t>, Dates required in mm/dd/yyyy format</w:t>
      </w:r>
      <w:r w:rsidR="003E04D4">
        <w:t>.</w:t>
      </w:r>
    </w:p>
    <w:p w14:paraId="1507A206" w14:textId="77777777" w:rsidR="00DC366A" w:rsidRDefault="003E04D4" w:rsidP="00DC366A">
      <w:pPr>
        <w:pStyle w:val="ListParagraph"/>
        <w:numPr>
          <w:ilvl w:val="0"/>
          <w:numId w:val="1"/>
        </w:numPr>
      </w:pPr>
      <w:r>
        <w:t>Should a validation error be triggered, review the instructions provided in the warning</w:t>
      </w:r>
      <w:r w:rsidR="006E764B">
        <w:t xml:space="preserve">, click the </w:t>
      </w:r>
      <w:r w:rsidR="00633171">
        <w:rPr>
          <w:b/>
        </w:rPr>
        <w:t>C</w:t>
      </w:r>
      <w:r w:rsidR="006E764B" w:rsidRPr="006E764B">
        <w:rPr>
          <w:b/>
        </w:rPr>
        <w:t>ancel</w:t>
      </w:r>
      <w:r w:rsidR="006E764B">
        <w:t xml:space="preserve"> button to clear the invalid entry, then re-enter the information per the validation </w:t>
      </w:r>
      <w:r w:rsidR="00F96AD8">
        <w:t>error’s</w:t>
      </w:r>
      <w:r w:rsidR="006E764B">
        <w:t xml:space="preserve"> instructions. </w:t>
      </w:r>
    </w:p>
    <w:p w14:paraId="60DF845D" w14:textId="77777777" w:rsidR="00DC366A" w:rsidRDefault="008C6798" w:rsidP="002F29BF">
      <w:pPr>
        <w:pStyle w:val="Heading2"/>
      </w:pPr>
      <w:bookmarkStart w:id="4" w:name="_Toc37424064"/>
      <w:r>
        <w:t>Color Key</w:t>
      </w:r>
      <w:bookmarkEnd w:id="4"/>
    </w:p>
    <w:p w14:paraId="79E5C8DC" w14:textId="77777777" w:rsidR="00B8084F" w:rsidRDefault="005D1A77" w:rsidP="008C6798">
      <w:r>
        <w:rPr>
          <w:color w:val="FFFF00"/>
          <w:highlight w:val="yellow"/>
        </w:rPr>
        <w:t xml:space="preserve">             </w:t>
      </w:r>
      <w:r w:rsidR="00BA431A" w:rsidRPr="00B8408D">
        <w:rPr>
          <w:color w:val="FFFF00"/>
        </w:rPr>
        <w:t xml:space="preserve"> </w:t>
      </w:r>
      <w:r w:rsidR="00B8408D">
        <w:t xml:space="preserve">– </w:t>
      </w:r>
      <w:r w:rsidR="00614A97">
        <w:rPr>
          <w:b/>
        </w:rPr>
        <w:t>Required Fields</w:t>
      </w:r>
      <w:r w:rsidR="00614A97">
        <w:t xml:space="preserve"> throughout the spreadsheet are highlighted in Yellow.  </w:t>
      </w:r>
      <w:r w:rsidR="008F5326">
        <w:t xml:space="preserve">Prior to submission, </w:t>
      </w:r>
      <w:r w:rsidR="001C5107">
        <w:t xml:space="preserve">the spreadsheet should be reviewed, to ensure that all required fields are completed for all </w:t>
      </w:r>
      <w:r w:rsidR="00E201C2">
        <w:t xml:space="preserve">submitted actions. </w:t>
      </w:r>
    </w:p>
    <w:p w14:paraId="7F57A165" w14:textId="26EC99B2" w:rsidR="005D1A77" w:rsidRDefault="00133440" w:rsidP="008C6798">
      <w:r w:rsidRPr="00133440">
        <w:rPr>
          <w:color w:val="FF0000"/>
          <w:highlight w:val="red"/>
        </w:rPr>
        <w:t>Re</w:t>
      </w:r>
      <w:r>
        <w:rPr>
          <w:color w:val="FF0000"/>
          <w:highlight w:val="red"/>
        </w:rPr>
        <w:t xml:space="preserve">      </w:t>
      </w:r>
      <w:r w:rsidRPr="00133440">
        <w:rPr>
          <w:color w:val="FF0000"/>
          <w:highlight w:val="red"/>
        </w:rPr>
        <w:t>d</w:t>
      </w:r>
      <w:r w:rsidRPr="00133440">
        <w:rPr>
          <w:color w:val="FFFF00"/>
          <w:highlight w:val="red"/>
        </w:rPr>
        <w:t xml:space="preserve"> </w:t>
      </w:r>
      <w:r w:rsidR="003813B3" w:rsidRPr="003813B3">
        <w:rPr>
          <w:color w:val="FFFF00"/>
        </w:rPr>
        <w:t xml:space="preserve"> </w:t>
      </w:r>
      <w:r w:rsidR="00B8084F" w:rsidRPr="003813B3">
        <w:t>–</w:t>
      </w:r>
      <w:r w:rsidR="00E87FA8" w:rsidRPr="003813B3">
        <w:t xml:space="preserve"> </w:t>
      </w:r>
      <w:r w:rsidR="00B8084F">
        <w:rPr>
          <w:b/>
        </w:rPr>
        <w:t>HRSC Only Field</w:t>
      </w:r>
      <w:r w:rsidR="00B8084F">
        <w:t xml:space="preserve"> should only be completed by the designated HRSC Rep responsible for </w:t>
      </w:r>
      <w:r w:rsidR="0027261C">
        <w:t xml:space="preserve">the </w:t>
      </w:r>
      <w:r w:rsidR="00B8084F">
        <w:t>Mass E</w:t>
      </w:r>
      <w:r w:rsidR="00B01EB3">
        <w:t>-</w:t>
      </w:r>
      <w:r w:rsidR="00B8084F">
        <w:t xml:space="preserve">PAR </w:t>
      </w:r>
      <w:r w:rsidR="0027261C">
        <w:t>process</w:t>
      </w:r>
    </w:p>
    <w:p w14:paraId="5FD79B19" w14:textId="77777777" w:rsidR="005B1F94" w:rsidRDefault="005B1F94" w:rsidP="008C6798"/>
    <w:p w14:paraId="6D65EE36" w14:textId="77777777" w:rsidR="005B1F94" w:rsidRDefault="005B1F94" w:rsidP="008C6798"/>
    <w:p w14:paraId="7A708F8A" w14:textId="77777777" w:rsidR="005B1F94" w:rsidRDefault="005B1F94" w:rsidP="008C6798"/>
    <w:p w14:paraId="4B3FA023" w14:textId="77777777" w:rsidR="005B1F94" w:rsidRPr="00B8084F" w:rsidRDefault="005B1F94" w:rsidP="008C6798"/>
    <w:p w14:paraId="62EF340E" w14:textId="77777777" w:rsidR="00057607" w:rsidRDefault="00CB186A" w:rsidP="00CB186A">
      <w:pPr>
        <w:pStyle w:val="Heading1"/>
      </w:pPr>
      <w:bookmarkStart w:id="5" w:name="_Toc37424065"/>
      <w:r>
        <w:lastRenderedPageBreak/>
        <w:t>Spreadsheet Completion</w:t>
      </w:r>
      <w:bookmarkEnd w:id="5"/>
    </w:p>
    <w:p w14:paraId="0DACF905" w14:textId="77777777" w:rsidR="00CB186A" w:rsidRDefault="00CB186A" w:rsidP="00CB186A">
      <w:pPr>
        <w:pStyle w:val="Heading2"/>
      </w:pPr>
      <w:bookmarkStart w:id="6" w:name="_Toc37424066"/>
      <w:r>
        <w:t xml:space="preserve">Submitted </w:t>
      </w:r>
      <w:r w:rsidR="008F5B53">
        <w:t>E-</w:t>
      </w:r>
      <w:r>
        <w:t>PAR</w:t>
      </w:r>
      <w:r w:rsidR="00F01D9E">
        <w:t xml:space="preserve"> </w:t>
      </w:r>
      <w:r w:rsidR="00167833">
        <w:t>A</w:t>
      </w:r>
      <w:r w:rsidR="00F01D9E">
        <w:t>ddition to Mass Spreadsheet</w:t>
      </w:r>
      <w:bookmarkEnd w:id="6"/>
    </w:p>
    <w:p w14:paraId="3FD9F8ED" w14:textId="77777777" w:rsidR="006520AD" w:rsidRDefault="006520AD" w:rsidP="006520AD">
      <w:r>
        <w:t>Mass Spreadsheets</w:t>
      </w:r>
      <w:r w:rsidR="00BD17DC">
        <w:t xml:space="preserve"> (Hire and Separation)</w:t>
      </w:r>
      <w:r>
        <w:t xml:space="preserve"> will need to be attached to a submitted </w:t>
      </w:r>
      <w:r w:rsidR="008F5B53">
        <w:t>E-</w:t>
      </w:r>
      <w:r>
        <w:t xml:space="preserve">PAR.  The information </w:t>
      </w:r>
      <w:r w:rsidR="001D5C2B">
        <w:t xml:space="preserve">regarding the person for whom the submitted </w:t>
      </w:r>
      <w:r w:rsidR="008F5B53">
        <w:t>E-</w:t>
      </w:r>
      <w:r w:rsidR="001D5C2B">
        <w:t xml:space="preserve">PAR is created for </w:t>
      </w:r>
      <w:r w:rsidR="0035147D" w:rsidRPr="002A1813">
        <w:rPr>
          <w:b/>
          <w:u w:val="single"/>
        </w:rPr>
        <w:t>must</w:t>
      </w:r>
      <w:r w:rsidR="0035147D" w:rsidRPr="002A1813">
        <w:t xml:space="preserve"> </w:t>
      </w:r>
      <w:r w:rsidR="0035147D">
        <w:t xml:space="preserve">be placed in Row #3 of the Spreadsheet.  </w:t>
      </w:r>
      <w:r w:rsidR="007719DD">
        <w:t xml:space="preserve">Adding this information to any other row in the worksheet will result in a duplicate </w:t>
      </w:r>
      <w:r w:rsidR="008F5B53">
        <w:t>E-</w:t>
      </w:r>
      <w:r w:rsidR="007719DD">
        <w:t>PAR being created</w:t>
      </w:r>
      <w:r w:rsidR="00E3744E">
        <w:t xml:space="preserve"> for the already-submitted </w:t>
      </w:r>
      <w:r w:rsidR="008F5B53">
        <w:t>E-</w:t>
      </w:r>
      <w:r w:rsidR="00E3744E">
        <w:t>PAR</w:t>
      </w:r>
      <w:r w:rsidR="007719DD">
        <w:t xml:space="preserve"> </w:t>
      </w:r>
      <w:r w:rsidR="00797B4F">
        <w:t>and a</w:t>
      </w:r>
      <w:r w:rsidR="008F5B53">
        <w:t>n</w:t>
      </w:r>
      <w:r w:rsidR="00797B4F">
        <w:t xml:space="preserve"> </w:t>
      </w:r>
      <w:r w:rsidR="008F5B53">
        <w:t>E-</w:t>
      </w:r>
      <w:r w:rsidR="00797B4F">
        <w:t xml:space="preserve">PAR failing to be created for the record entered into Row #3. </w:t>
      </w:r>
    </w:p>
    <w:p w14:paraId="282F7A36" w14:textId="77777777" w:rsidR="002C1879" w:rsidRDefault="002C1879" w:rsidP="006520AD">
      <w:r w:rsidRPr="002C1879">
        <w:rPr>
          <w:noProof/>
        </w:rPr>
        <w:drawing>
          <wp:inline distT="0" distB="0" distL="0" distR="0" wp14:anchorId="5165C9A9" wp14:editId="4ED7C5D0">
            <wp:extent cx="5943600" cy="8616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0227D" w14:textId="77777777" w:rsidR="00574CA0" w:rsidRDefault="00574CA0" w:rsidP="00574CA0">
      <w:pPr>
        <w:pStyle w:val="ListParagraph"/>
        <w:numPr>
          <w:ilvl w:val="0"/>
          <w:numId w:val="2"/>
        </w:numPr>
      </w:pPr>
      <w:r>
        <w:t>Requestors and</w:t>
      </w:r>
      <w:r w:rsidR="007242D6">
        <w:t>/or</w:t>
      </w:r>
      <w:r>
        <w:t xml:space="preserve"> HR Offices should begin entering data in cell E3 (Last Name)</w:t>
      </w:r>
      <w:r w:rsidR="00613FE1">
        <w:t>.</w:t>
      </w:r>
    </w:p>
    <w:p w14:paraId="28E7EA15" w14:textId="77777777" w:rsidR="00574CA0" w:rsidRDefault="00574CA0" w:rsidP="00574CA0">
      <w:pPr>
        <w:pStyle w:val="ListParagraph"/>
        <w:numPr>
          <w:ilvl w:val="0"/>
          <w:numId w:val="2"/>
        </w:numPr>
      </w:pPr>
      <w:r>
        <w:t xml:space="preserve">Ensure ALL required fields are completed. Failure to submit all required fields for all records may result in the Mass </w:t>
      </w:r>
      <w:r w:rsidR="008F5B53">
        <w:t>E-</w:t>
      </w:r>
      <w:r>
        <w:t>PAR</w:t>
      </w:r>
      <w:r w:rsidR="005C0F63">
        <w:t xml:space="preserve"> request</w:t>
      </w:r>
      <w:r>
        <w:t xml:space="preserve"> being returned to the HR Office </w:t>
      </w:r>
      <w:r w:rsidR="005C0F63">
        <w:t xml:space="preserve">without action, or, errant PARs being created in the system. </w:t>
      </w:r>
    </w:p>
    <w:p w14:paraId="640BE4D8" w14:textId="77777777" w:rsidR="0027261C" w:rsidRDefault="0027261C" w:rsidP="0027261C">
      <w:pPr>
        <w:pStyle w:val="Heading3"/>
      </w:pPr>
      <w:bookmarkStart w:id="7" w:name="_Toc37424067"/>
      <w:r>
        <w:t>HRSC Use Only Field</w:t>
      </w:r>
      <w:bookmarkEnd w:id="7"/>
    </w:p>
    <w:p w14:paraId="37571BAB" w14:textId="39F27E85" w:rsidR="00A72A3A" w:rsidRPr="00613FE1" w:rsidRDefault="00E3744E" w:rsidP="006520AD">
      <w:pPr>
        <w:rPr>
          <w:b/>
          <w:color w:val="FF0000"/>
        </w:rPr>
      </w:pPr>
      <w:r w:rsidRPr="00613FE1">
        <w:rPr>
          <w:b/>
        </w:rPr>
        <w:t>At no point, should anyone other than the designated HRSC Representative responsible for the Mass E</w:t>
      </w:r>
      <w:r w:rsidR="00B01EB3">
        <w:rPr>
          <w:b/>
        </w:rPr>
        <w:t>-</w:t>
      </w:r>
      <w:r w:rsidRPr="00613FE1">
        <w:rPr>
          <w:b/>
        </w:rPr>
        <w:t xml:space="preserve">PAR process </w:t>
      </w:r>
      <w:r w:rsidR="007104AA" w:rsidRPr="00613FE1">
        <w:rPr>
          <w:b/>
        </w:rPr>
        <w:t xml:space="preserve">enter the </w:t>
      </w:r>
      <w:r w:rsidR="00AB1891" w:rsidRPr="00613FE1">
        <w:rPr>
          <w:b/>
        </w:rPr>
        <w:t>Accesscode into cell A3 on the spreadsheet</w:t>
      </w:r>
      <w:r w:rsidR="00F26483" w:rsidRPr="00613FE1">
        <w:rPr>
          <w:b/>
        </w:rPr>
        <w:t xml:space="preserve"> (HRSC USE ONLY cell).  </w:t>
      </w:r>
      <w:r w:rsidR="00314B54" w:rsidRPr="00613FE1">
        <w:rPr>
          <w:b/>
          <w:color w:val="FF0000"/>
        </w:rPr>
        <w:t>An error entering the accesscode</w:t>
      </w:r>
      <w:r w:rsidR="0003629C" w:rsidRPr="00613FE1">
        <w:rPr>
          <w:b/>
          <w:color w:val="FF0000"/>
        </w:rPr>
        <w:t xml:space="preserve"> will result in ALL </w:t>
      </w:r>
      <w:r w:rsidR="00B01EB3">
        <w:rPr>
          <w:b/>
          <w:color w:val="FF0000"/>
        </w:rPr>
        <w:t>E-</w:t>
      </w:r>
      <w:r w:rsidR="007A79B5" w:rsidRPr="00613FE1">
        <w:rPr>
          <w:b/>
          <w:color w:val="FF0000"/>
        </w:rPr>
        <w:t>PARs generated having errors</w:t>
      </w:r>
      <w:r w:rsidR="00E81F8E" w:rsidRPr="00613FE1">
        <w:rPr>
          <w:b/>
          <w:color w:val="FF0000"/>
        </w:rPr>
        <w:t xml:space="preserve">. </w:t>
      </w:r>
    </w:p>
    <w:p w14:paraId="23CD49DC" w14:textId="77777777" w:rsidR="00057607" w:rsidRDefault="00D314A5" w:rsidP="00D314A5">
      <w:pPr>
        <w:pStyle w:val="Heading2"/>
      </w:pPr>
      <w:bookmarkStart w:id="8" w:name="_Toc37424068"/>
      <w:r>
        <w:t xml:space="preserve">Non-Submitted </w:t>
      </w:r>
      <w:r w:rsidR="008F5B53">
        <w:t>E-</w:t>
      </w:r>
      <w:r>
        <w:t xml:space="preserve">PAR </w:t>
      </w:r>
      <w:r w:rsidR="00167833">
        <w:t>A</w:t>
      </w:r>
      <w:r w:rsidR="00D17FE4">
        <w:t>dditions to Mass Spreadsheet</w:t>
      </w:r>
      <w:bookmarkEnd w:id="8"/>
    </w:p>
    <w:p w14:paraId="1597557D" w14:textId="77777777" w:rsidR="003257E8" w:rsidRDefault="00C00A27" w:rsidP="00D17FE4">
      <w:r>
        <w:t xml:space="preserve">Mass Spreadsheets (Hire and Separation) permit for the addition of up to </w:t>
      </w:r>
      <w:r w:rsidR="007A79B5">
        <w:t>1000</w:t>
      </w:r>
      <w:r>
        <w:t xml:space="preserve"> </w:t>
      </w:r>
      <w:r w:rsidR="006E1070">
        <w:t xml:space="preserve">requests </w:t>
      </w:r>
      <w:r w:rsidR="00103889">
        <w:t xml:space="preserve">which will have </w:t>
      </w:r>
      <w:r w:rsidR="008F5B53">
        <w:t>E-</w:t>
      </w:r>
      <w:r w:rsidR="00103889">
        <w:t>PAR</w:t>
      </w:r>
      <w:r w:rsidR="000017AE">
        <w:t>’s</w:t>
      </w:r>
      <w:r w:rsidR="00103889">
        <w:t xml:space="preserve"> </w:t>
      </w:r>
      <w:r w:rsidR="000017AE">
        <w:t xml:space="preserve">automatically generated after </w:t>
      </w:r>
      <w:r w:rsidR="008C2619">
        <w:t xml:space="preserve">the HRSC </w:t>
      </w:r>
      <w:r w:rsidR="000017AE">
        <w:t>process</w:t>
      </w:r>
      <w:r w:rsidR="008C2619">
        <w:t>es the</w:t>
      </w:r>
      <w:r w:rsidR="003257E8">
        <w:t xml:space="preserve"> submission.</w:t>
      </w:r>
    </w:p>
    <w:p w14:paraId="69B76AB5" w14:textId="77777777" w:rsidR="004160FC" w:rsidRDefault="004160FC" w:rsidP="00D17FE4">
      <w:r>
        <w:t>Beginning in Column E</w:t>
      </w:r>
      <w:r w:rsidR="00897FA4">
        <w:t>,</w:t>
      </w:r>
      <w:r>
        <w:t xml:space="preserve"> </w:t>
      </w:r>
      <w:r w:rsidR="004C0F57">
        <w:t>d</w:t>
      </w:r>
      <w:r w:rsidR="00430828">
        <w:t xml:space="preserve">ata should be entered for all actions </w:t>
      </w:r>
      <w:r w:rsidR="002C6A0C">
        <w:t xml:space="preserve">needing creation.  </w:t>
      </w:r>
    </w:p>
    <w:p w14:paraId="3C859AD7" w14:textId="77777777" w:rsidR="002C6A0C" w:rsidRDefault="00C86B25" w:rsidP="00DD0F93">
      <w:pPr>
        <w:pStyle w:val="ListParagraph"/>
        <w:numPr>
          <w:ilvl w:val="0"/>
          <w:numId w:val="3"/>
        </w:numPr>
      </w:pPr>
      <w:r>
        <w:t xml:space="preserve">Repeating cell functionality </w:t>
      </w:r>
      <w:r w:rsidR="00C04BE4">
        <w:t xml:space="preserve">remains active in the spreadsheet.  Allowing for numerous fields to be populated by </w:t>
      </w:r>
      <w:r w:rsidR="00D756FE">
        <w:t>‘dragging’ contents down a column:</w:t>
      </w:r>
    </w:p>
    <w:p w14:paraId="6C91F1F6" w14:textId="38707B70" w:rsidR="00D756FE" w:rsidRDefault="003A1867" w:rsidP="00D756FE">
      <w:pPr>
        <w:pStyle w:val="ListParagraph"/>
      </w:pPr>
      <w:r w:rsidRPr="003A1867">
        <w:rPr>
          <w:noProof/>
        </w:rPr>
        <w:drawing>
          <wp:inline distT="0" distB="0" distL="0" distR="0" wp14:anchorId="417A4888" wp14:editId="2FE9CAFB">
            <wp:extent cx="1562100" cy="245977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2763" cy="250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2E64">
        <w:tab/>
      </w:r>
      <w:r w:rsidR="00D756FE">
        <w:tab/>
      </w:r>
      <w:r w:rsidR="001B2E64" w:rsidRPr="001B2E64">
        <w:rPr>
          <w:noProof/>
        </w:rPr>
        <w:drawing>
          <wp:inline distT="0" distB="0" distL="0" distR="0" wp14:anchorId="13BE5DFF" wp14:editId="1B05613F">
            <wp:extent cx="1503709" cy="2457450"/>
            <wp:effectExtent l="0" t="0" r="127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0119" cy="248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C4BA0" w14:textId="77777777" w:rsidR="003257E8" w:rsidRDefault="00BD4048" w:rsidP="004D3248">
      <w:pPr>
        <w:pStyle w:val="ListParagraph"/>
        <w:numPr>
          <w:ilvl w:val="0"/>
          <w:numId w:val="3"/>
        </w:numPr>
      </w:pPr>
      <w:r>
        <w:lastRenderedPageBreak/>
        <w:t xml:space="preserve">While copy and paste functionality is operational, </w:t>
      </w:r>
      <w:r>
        <w:rPr>
          <w:b/>
        </w:rPr>
        <w:t>extreme caution</w:t>
      </w:r>
      <w:r>
        <w:t xml:space="preserve"> should be used when copying and pasting into the spreadsheet as it bypasses validation functionality.  </w:t>
      </w:r>
    </w:p>
    <w:p w14:paraId="2AEE0A46" w14:textId="77777777" w:rsidR="003B0518" w:rsidRDefault="00D835F5" w:rsidP="003B0518">
      <w:pPr>
        <w:pStyle w:val="ListParagraph"/>
        <w:numPr>
          <w:ilvl w:val="1"/>
          <w:numId w:val="3"/>
        </w:numPr>
      </w:pPr>
      <w:r>
        <w:t>Fail</w:t>
      </w:r>
      <w:r w:rsidR="00167833">
        <w:t>ure</w:t>
      </w:r>
      <w:r>
        <w:t xml:space="preserve"> to populate all required fields and/or pasting the inc</w:t>
      </w:r>
      <w:r w:rsidR="00157496">
        <w:t xml:space="preserve">orrect data into fields may result in </w:t>
      </w:r>
      <w:r w:rsidR="00D770FC">
        <w:t>inaccurate</w:t>
      </w:r>
      <w:r w:rsidR="00157496">
        <w:t xml:space="preserve"> </w:t>
      </w:r>
      <w:r w:rsidR="008F5B53">
        <w:t>E-</w:t>
      </w:r>
      <w:r w:rsidR="00157496">
        <w:t xml:space="preserve">PAR’s being generated and/or </w:t>
      </w:r>
      <w:r w:rsidR="003B0D0F">
        <w:t xml:space="preserve">the return of the Mass </w:t>
      </w:r>
      <w:r w:rsidR="008F5B53">
        <w:t>E-</w:t>
      </w:r>
      <w:r w:rsidR="003B0D0F">
        <w:t>PAR request to the HR Office</w:t>
      </w:r>
      <w:r w:rsidR="00167833">
        <w:t xml:space="preserve"> without action</w:t>
      </w:r>
      <w:r w:rsidR="00D770FC">
        <w:t>.</w:t>
      </w:r>
    </w:p>
    <w:p w14:paraId="090CEE68" w14:textId="77777777" w:rsidR="00EC7D70" w:rsidRDefault="00EC7D70" w:rsidP="00EC7D70">
      <w:pPr>
        <w:pStyle w:val="ListParagraph"/>
        <w:ind w:left="1440"/>
      </w:pPr>
    </w:p>
    <w:p w14:paraId="5022D07D" w14:textId="6BD9F2D4" w:rsidR="006104E8" w:rsidRDefault="001E0A3D" w:rsidP="001E0A3D">
      <w:pPr>
        <w:pStyle w:val="ListParagraph"/>
        <w:numPr>
          <w:ilvl w:val="0"/>
          <w:numId w:val="3"/>
        </w:numPr>
      </w:pPr>
      <w:r>
        <w:t>Should 100</w:t>
      </w:r>
      <w:r w:rsidR="005312FB">
        <w:t>1</w:t>
      </w:r>
      <w:r>
        <w:t xml:space="preserve"> or more Mass Actions be needed, </w:t>
      </w:r>
      <w:r w:rsidR="006E7529">
        <w:t>additional spreadsheets should be created</w:t>
      </w:r>
      <w:r w:rsidR="00676E34">
        <w:t xml:space="preserve">.  For each </w:t>
      </w:r>
      <w:r w:rsidR="00F2250D">
        <w:t xml:space="preserve">additional </w:t>
      </w:r>
      <w:r w:rsidR="00676E34">
        <w:t>spreadsheet created</w:t>
      </w:r>
      <w:r w:rsidR="00D30003">
        <w:t>,</w:t>
      </w:r>
      <w:r w:rsidR="00676E34">
        <w:t xml:space="preserve"> </w:t>
      </w:r>
      <w:r w:rsidR="00B01EB3">
        <w:t xml:space="preserve">a different </w:t>
      </w:r>
      <w:r w:rsidR="005312FB">
        <w:t>E-</w:t>
      </w:r>
      <w:r w:rsidR="00676E34">
        <w:t xml:space="preserve">PAR </w:t>
      </w:r>
      <w:r w:rsidR="00B01EB3">
        <w:t xml:space="preserve">will need to be submitted in the E-PAR application and its </w:t>
      </w:r>
      <w:r w:rsidR="005312FB">
        <w:t>information</w:t>
      </w:r>
      <w:r w:rsidR="00C163C4">
        <w:t xml:space="preserve"> </w:t>
      </w:r>
      <w:r w:rsidR="00D30003">
        <w:t>should be added to Row #3</w:t>
      </w:r>
      <w:r w:rsidR="008368D2">
        <w:t xml:space="preserve"> of </w:t>
      </w:r>
      <w:r w:rsidR="0055603F">
        <w:t xml:space="preserve">each </w:t>
      </w:r>
      <w:r w:rsidR="008368D2">
        <w:t>spreadsheet</w:t>
      </w:r>
      <w:r w:rsidR="00E7571B">
        <w:t>,</w:t>
      </w:r>
      <w:r w:rsidR="00D30003">
        <w:t xml:space="preserve"> as specified above. </w:t>
      </w:r>
    </w:p>
    <w:p w14:paraId="4DE5BDE9" w14:textId="77777777" w:rsidR="00306D57" w:rsidRDefault="00306D57" w:rsidP="00306D57">
      <w:pPr>
        <w:pStyle w:val="ListParagraph"/>
      </w:pPr>
    </w:p>
    <w:p w14:paraId="7F29A31B" w14:textId="77C7FA99" w:rsidR="004568A0" w:rsidRDefault="004568A0" w:rsidP="001E0A3D">
      <w:pPr>
        <w:pStyle w:val="ListParagraph"/>
        <w:numPr>
          <w:ilvl w:val="0"/>
          <w:numId w:val="3"/>
        </w:numPr>
      </w:pPr>
      <w:r>
        <w:t xml:space="preserve">When saving the spreadsheet, ensure </w:t>
      </w:r>
      <w:r w:rsidR="00C13781">
        <w:t>the file type of the saved document is “</w:t>
      </w:r>
      <w:r w:rsidR="00C13781" w:rsidRPr="00C13781">
        <w:rPr>
          <w:b/>
          <w:bCs/>
        </w:rPr>
        <w:t>.xlsx</w:t>
      </w:r>
      <w:r w:rsidR="00C13781">
        <w:rPr>
          <w:b/>
          <w:bCs/>
        </w:rPr>
        <w:t>”</w:t>
      </w:r>
      <w:r w:rsidR="00C13781">
        <w:t xml:space="preserve">. Any other file type will result in errors when the </w:t>
      </w:r>
      <w:r w:rsidR="00306D57">
        <w:t>HRSC representative attempts to upload the spreadsheet for processing.</w:t>
      </w:r>
    </w:p>
    <w:p w14:paraId="62A53AE7" w14:textId="77777777" w:rsidR="00D17FE4" w:rsidRDefault="0012541A" w:rsidP="0012541A">
      <w:pPr>
        <w:pStyle w:val="Heading1"/>
      </w:pPr>
      <w:bookmarkStart w:id="9" w:name="_Toc37424069"/>
      <w:r>
        <w:t xml:space="preserve">Mass </w:t>
      </w:r>
      <w:r w:rsidR="008F5B53">
        <w:t>E-</w:t>
      </w:r>
      <w:r>
        <w:t>PAR Submission</w:t>
      </w:r>
      <w:bookmarkEnd w:id="9"/>
    </w:p>
    <w:p w14:paraId="77D1948B" w14:textId="77777777" w:rsidR="00EC527F" w:rsidRDefault="00EC527F" w:rsidP="00EC527F">
      <w:pPr>
        <w:pStyle w:val="Heading2"/>
      </w:pPr>
      <w:bookmarkStart w:id="10" w:name="_Toc37424070"/>
      <w:r>
        <w:t>Mass E-PAR Field</w:t>
      </w:r>
      <w:bookmarkEnd w:id="10"/>
    </w:p>
    <w:p w14:paraId="3E3C9687" w14:textId="77777777" w:rsidR="00A9083F" w:rsidRPr="00A9083F" w:rsidRDefault="00A9083F" w:rsidP="00A9083F">
      <w:r>
        <w:t>A new field has been added to the Fill a Vacant Position and Separation</w:t>
      </w:r>
      <w:r w:rsidR="005610A3">
        <w:t xml:space="preserve"> E-PAR Application</w:t>
      </w:r>
      <w:r>
        <w:t xml:space="preserve"> </w:t>
      </w:r>
      <w:r w:rsidR="0095465C">
        <w:t xml:space="preserve">pages.  If a Mass E-PAR spreadsheet is being attached, the </w:t>
      </w:r>
      <w:r w:rsidR="00785D91">
        <w:t xml:space="preserve">field below should be checked to indicate to </w:t>
      </w:r>
      <w:r w:rsidR="00E07B52">
        <w:t xml:space="preserve">HR Office and </w:t>
      </w:r>
      <w:r w:rsidR="00785D91">
        <w:t>HRSC that this E-PAR is part of a mass request.</w:t>
      </w:r>
    </w:p>
    <w:p w14:paraId="3567809A" w14:textId="77777777" w:rsidR="00EC527F" w:rsidRPr="00EC527F" w:rsidRDefault="00EC527F" w:rsidP="00FC58F2">
      <w:pPr>
        <w:jc w:val="center"/>
      </w:pPr>
      <w:r w:rsidRPr="00EC527F">
        <w:rPr>
          <w:noProof/>
        </w:rPr>
        <w:drawing>
          <wp:inline distT="0" distB="0" distL="0" distR="0" wp14:anchorId="41B4C7CC" wp14:editId="4F61C017">
            <wp:extent cx="3924848" cy="276264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D5954" w14:textId="77777777" w:rsidR="009D4349" w:rsidRPr="009D4349" w:rsidRDefault="009D4349" w:rsidP="009D4349">
      <w:pPr>
        <w:pStyle w:val="Heading2"/>
      </w:pPr>
      <w:bookmarkStart w:id="11" w:name="_Toc37424071"/>
      <w:r>
        <w:t>Requestor</w:t>
      </w:r>
      <w:bookmarkEnd w:id="11"/>
    </w:p>
    <w:p w14:paraId="2118CD00" w14:textId="77777777" w:rsidR="008619BE" w:rsidRDefault="008619BE" w:rsidP="008619BE">
      <w:r>
        <w:t>Once the Mass E</w:t>
      </w:r>
      <w:r w:rsidR="00165A6F">
        <w:t>-</w:t>
      </w:r>
      <w:r>
        <w:t>PAR Spreadsheet is complete</w:t>
      </w:r>
      <w:r w:rsidR="00ED3218">
        <w:t xml:space="preserve"> and saved to the Requestor’s computer,</w:t>
      </w:r>
      <w:r>
        <w:t xml:space="preserve"> </w:t>
      </w:r>
      <w:r w:rsidR="00ED3218">
        <w:t>i</w:t>
      </w:r>
      <w:r>
        <w:t xml:space="preserve">t </w:t>
      </w:r>
      <w:r w:rsidR="00ED560C">
        <w:t xml:space="preserve">must be attached to the submitted </w:t>
      </w:r>
      <w:r w:rsidR="008F5B53">
        <w:t>E-</w:t>
      </w:r>
      <w:r w:rsidR="00ED560C">
        <w:t>PAR using the E-PAR Application</w:t>
      </w:r>
      <w:r w:rsidR="009371D7">
        <w:t xml:space="preserve">.  This is completed </w:t>
      </w:r>
      <w:r w:rsidR="00ED3218">
        <w:t>by clicking the “Attach Documents” link within the E-PAR Application:</w:t>
      </w:r>
    </w:p>
    <w:p w14:paraId="4F7D388A" w14:textId="77777777" w:rsidR="00ED3218" w:rsidRDefault="00EA306D" w:rsidP="00306D57">
      <w:pPr>
        <w:jc w:val="center"/>
      </w:pPr>
      <w:r w:rsidRPr="00EA306D">
        <w:rPr>
          <w:noProof/>
        </w:rPr>
        <w:drawing>
          <wp:inline distT="0" distB="0" distL="0" distR="0" wp14:anchorId="4DD6251A" wp14:editId="6F0C9023">
            <wp:extent cx="4953000" cy="160125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26229" cy="1624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EE12C" w14:textId="77777777" w:rsidR="0091389D" w:rsidRDefault="0091389D" w:rsidP="008619BE"/>
    <w:p w14:paraId="14412310" w14:textId="77777777" w:rsidR="0091389D" w:rsidRDefault="0091389D" w:rsidP="008619BE">
      <w:r>
        <w:t>Then browsing to, attaching and submitting the spreadsheet</w:t>
      </w:r>
      <w:r w:rsidR="009D4349">
        <w:t>:</w:t>
      </w:r>
    </w:p>
    <w:p w14:paraId="21EADAA1" w14:textId="77777777" w:rsidR="009D4349" w:rsidRDefault="009D4349" w:rsidP="003119BF">
      <w:pPr>
        <w:jc w:val="center"/>
      </w:pPr>
      <w:r w:rsidRPr="009D4349">
        <w:rPr>
          <w:noProof/>
        </w:rPr>
        <w:drawing>
          <wp:inline distT="0" distB="0" distL="0" distR="0" wp14:anchorId="4230FCBE" wp14:editId="05D7B79C">
            <wp:extent cx="4807131" cy="61781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30242" cy="633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226B5" w14:textId="77777777" w:rsidR="009D4349" w:rsidRDefault="009D4349" w:rsidP="008619BE">
      <w:r>
        <w:lastRenderedPageBreak/>
        <w:t xml:space="preserve">The </w:t>
      </w:r>
      <w:r w:rsidR="008F5B53">
        <w:t>E-</w:t>
      </w:r>
      <w:r>
        <w:t>PAR should then be submitted as per normal procedure</w:t>
      </w:r>
      <w:r w:rsidR="00E07B52">
        <w:t>.</w:t>
      </w:r>
    </w:p>
    <w:p w14:paraId="1E23CDE4" w14:textId="77777777" w:rsidR="00E07B52" w:rsidRDefault="00E07B52" w:rsidP="00E07B52">
      <w:pPr>
        <w:pStyle w:val="Heading2"/>
      </w:pPr>
      <w:bookmarkStart w:id="12" w:name="_Toc37424072"/>
      <w:r>
        <w:t>HR Office Submission</w:t>
      </w:r>
      <w:bookmarkEnd w:id="12"/>
    </w:p>
    <w:p w14:paraId="5E9E5907" w14:textId="77777777" w:rsidR="00D37E31" w:rsidRDefault="00E07B52" w:rsidP="00E07B52">
      <w:r>
        <w:t xml:space="preserve">Upon receiving </w:t>
      </w:r>
      <w:r w:rsidR="006431C4">
        <w:t xml:space="preserve">a Fill a Vacant Position or Separation </w:t>
      </w:r>
      <w:r w:rsidR="008F5B53">
        <w:t>E-</w:t>
      </w:r>
      <w:r w:rsidR="006431C4">
        <w:t xml:space="preserve">PAR, the HR Office </w:t>
      </w:r>
      <w:r w:rsidR="00E43462">
        <w:t>R</w:t>
      </w:r>
      <w:r w:rsidR="006431C4">
        <w:t>eviewer should verify if the “</w:t>
      </w:r>
      <w:r w:rsidR="007E0DAD">
        <w:t>T</w:t>
      </w:r>
      <w:r w:rsidR="006431C4">
        <w:t xml:space="preserve">his E-PAR is being submitted as part of a Mass E-PAR request” checkbox is checked.  </w:t>
      </w:r>
    </w:p>
    <w:p w14:paraId="7BCA3A08" w14:textId="77777777" w:rsidR="00D37E31" w:rsidRPr="00D37E31" w:rsidRDefault="00D37E31" w:rsidP="00FC58F2">
      <w:pPr>
        <w:jc w:val="center"/>
      </w:pPr>
      <w:r w:rsidRPr="00D37E31">
        <w:rPr>
          <w:noProof/>
        </w:rPr>
        <w:drawing>
          <wp:inline distT="0" distB="0" distL="0" distR="0" wp14:anchorId="41D558AF" wp14:editId="558E56F8">
            <wp:extent cx="4334480" cy="34294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34480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1329B" w14:textId="41B4287E" w:rsidR="00E07B52" w:rsidRDefault="006431C4" w:rsidP="00E07B52">
      <w:r>
        <w:t xml:space="preserve">If it is checked </w:t>
      </w:r>
      <w:r w:rsidR="0091031E">
        <w:t xml:space="preserve">the HR </w:t>
      </w:r>
      <w:r w:rsidR="00CA331B">
        <w:t>Representative should view the attachments</w:t>
      </w:r>
      <w:r w:rsidR="00B01EB3" w:rsidRPr="00B01EB3">
        <w:t xml:space="preserve"> </w:t>
      </w:r>
      <w:r w:rsidR="00B01EB3">
        <w:t>and review the mass spreadsheet:</w:t>
      </w:r>
    </w:p>
    <w:p w14:paraId="4C9F14C9" w14:textId="77777777" w:rsidR="00CA331B" w:rsidRDefault="00CA331B" w:rsidP="005A2BF6">
      <w:pPr>
        <w:jc w:val="center"/>
      </w:pPr>
      <w:r w:rsidRPr="00CA331B">
        <w:rPr>
          <w:noProof/>
        </w:rPr>
        <w:drawing>
          <wp:inline distT="0" distB="0" distL="0" distR="0" wp14:anchorId="2A4CAA09" wp14:editId="1AC27893">
            <wp:extent cx="5495925" cy="142095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26661" cy="142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D50DE" w14:textId="4EC785E4" w:rsidR="00370C8B" w:rsidRDefault="007E0DAD" w:rsidP="00E07B52">
      <w:r>
        <w:t>In the event that the “This E-PAR is being submitted as part of a Mass E-PAR request” checkbox is not check</w:t>
      </w:r>
      <w:r w:rsidR="00165A6F">
        <w:t>ed</w:t>
      </w:r>
      <w:r>
        <w:t xml:space="preserve">, but a Mass </w:t>
      </w:r>
      <w:r w:rsidR="00165A6F">
        <w:t>E-</w:t>
      </w:r>
      <w:r w:rsidR="0055600C">
        <w:t>PAR Spreadsheet is located in the View Attachments section</w:t>
      </w:r>
      <w:r w:rsidR="00165A6F">
        <w:t xml:space="preserve"> of the E-PAR</w:t>
      </w:r>
      <w:r w:rsidR="0055600C">
        <w:t xml:space="preserve">, the HR Office Representative should </w:t>
      </w:r>
      <w:r w:rsidR="00EE7E9B">
        <w:t xml:space="preserve">check the </w:t>
      </w:r>
      <w:r w:rsidR="001C3E93">
        <w:t xml:space="preserve">“This E-PAR is being submitted as part of a Mass E-PAR request” checkbox and proceed to review the </w:t>
      </w:r>
      <w:r w:rsidR="00370C8B">
        <w:t>attachment as described below.</w:t>
      </w:r>
    </w:p>
    <w:p w14:paraId="64441310" w14:textId="77777777" w:rsidR="00963562" w:rsidRDefault="00CA331B" w:rsidP="00963562">
      <w:pPr>
        <w:pStyle w:val="ListParagraph"/>
        <w:numPr>
          <w:ilvl w:val="0"/>
          <w:numId w:val="4"/>
        </w:numPr>
      </w:pPr>
      <w:r>
        <w:t>The fields</w:t>
      </w:r>
      <w:r w:rsidR="00370C8B">
        <w:t xml:space="preserve"> on the Mass </w:t>
      </w:r>
      <w:r w:rsidR="00165A6F">
        <w:t>E-PAR Spreadsheet</w:t>
      </w:r>
      <w:r>
        <w:t xml:space="preserve"> completed by the request</w:t>
      </w:r>
      <w:r w:rsidR="00FA7655">
        <w:t>o</w:t>
      </w:r>
      <w:r>
        <w:t xml:space="preserve">r should be reviewed for accuracy and completeness.  </w:t>
      </w:r>
    </w:p>
    <w:p w14:paraId="229C326B" w14:textId="77777777" w:rsidR="00963562" w:rsidRDefault="00CA331B" w:rsidP="00963562">
      <w:pPr>
        <w:pStyle w:val="ListParagraph"/>
        <w:numPr>
          <w:ilvl w:val="1"/>
          <w:numId w:val="4"/>
        </w:numPr>
      </w:pPr>
      <w:r>
        <w:t xml:space="preserve">The HR </w:t>
      </w:r>
      <w:r w:rsidR="00A435EB">
        <w:t>Office R</w:t>
      </w:r>
      <w:r>
        <w:t>eviewer may complete/correct any fields that the reviewer failed to complete correctly, or</w:t>
      </w:r>
      <w:r w:rsidR="00790C93">
        <w:t xml:space="preserve"> (as per agency direction/procedures)</w:t>
      </w:r>
      <w:r>
        <w:t xml:space="preserve">, return the </w:t>
      </w:r>
      <w:r w:rsidR="008F5B53">
        <w:t>E-</w:t>
      </w:r>
      <w:r>
        <w:t>PAR request to the requestor</w:t>
      </w:r>
      <w:r w:rsidR="0004451A">
        <w:t>,</w:t>
      </w:r>
      <w:r>
        <w:t xml:space="preserve"> while providing comments indicating the needed updates.  </w:t>
      </w:r>
    </w:p>
    <w:p w14:paraId="5D46F209" w14:textId="7DD9CE6A" w:rsidR="00CA331B" w:rsidRDefault="00174813" w:rsidP="00963562">
      <w:pPr>
        <w:pStyle w:val="ListParagraph"/>
        <w:numPr>
          <w:ilvl w:val="0"/>
          <w:numId w:val="4"/>
        </w:numPr>
      </w:pPr>
      <w:r>
        <w:t xml:space="preserve">If updates are made to the </w:t>
      </w:r>
      <w:r w:rsidR="00B01EB3">
        <w:t>spreadsheet</w:t>
      </w:r>
      <w:r w:rsidR="00413F1B">
        <w:t xml:space="preserve"> by the HR Office Reviewer</w:t>
      </w:r>
      <w:r>
        <w:t xml:space="preserve">, </w:t>
      </w:r>
      <w:r w:rsidR="00413F1B">
        <w:t>they</w:t>
      </w:r>
      <w:r w:rsidR="00A435EB">
        <w:t xml:space="preserve"> should save a copy locally and make updates to the saved copy. </w:t>
      </w:r>
    </w:p>
    <w:p w14:paraId="05C021D5" w14:textId="5CDED68E" w:rsidR="00963562" w:rsidRDefault="00CA331B" w:rsidP="00963562">
      <w:pPr>
        <w:pStyle w:val="ListParagraph"/>
        <w:numPr>
          <w:ilvl w:val="0"/>
          <w:numId w:val="4"/>
        </w:numPr>
      </w:pPr>
      <w:r>
        <w:t xml:space="preserve">Once the </w:t>
      </w:r>
      <w:r w:rsidR="00A435EB">
        <w:t>updates to the</w:t>
      </w:r>
      <w:r w:rsidR="00B01EB3">
        <w:t xml:space="preserve"> s</w:t>
      </w:r>
      <w:r>
        <w:t xml:space="preserve">preadsheet </w:t>
      </w:r>
      <w:r w:rsidR="00A435EB">
        <w:t>are</w:t>
      </w:r>
      <w:r>
        <w:t xml:space="preserve"> complete</w:t>
      </w:r>
      <w:r w:rsidR="00A435EB">
        <w:t xml:space="preserve"> and saved</w:t>
      </w:r>
      <w:r>
        <w:t xml:space="preserve">, the HR Office </w:t>
      </w:r>
      <w:r w:rsidR="00730BBB">
        <w:t>Reviewer</w:t>
      </w:r>
      <w:r>
        <w:t xml:space="preserve"> </w:t>
      </w:r>
      <w:r w:rsidR="00A435EB">
        <w:t>will</w:t>
      </w:r>
      <w:r>
        <w:t xml:space="preserve"> upload their save</w:t>
      </w:r>
      <w:r w:rsidR="006068B5">
        <w:t>d</w:t>
      </w:r>
      <w:r>
        <w:t xml:space="preserve"> copy using the Attach Documents link on the </w:t>
      </w:r>
      <w:r w:rsidR="008F5B53">
        <w:t>E-</w:t>
      </w:r>
      <w:r>
        <w:t>PAR form</w:t>
      </w:r>
      <w:r w:rsidR="004C04CF">
        <w:t xml:space="preserve">. </w:t>
      </w:r>
    </w:p>
    <w:p w14:paraId="36DEA4B2" w14:textId="77777777" w:rsidR="00733EF9" w:rsidRDefault="00733EF9" w:rsidP="00733EF9">
      <w:pPr>
        <w:pStyle w:val="ListParagraph"/>
      </w:pPr>
      <w:r w:rsidRPr="00CA331B">
        <w:rPr>
          <w:noProof/>
        </w:rPr>
        <w:drawing>
          <wp:inline distT="0" distB="0" distL="0" distR="0" wp14:anchorId="6A9692FE" wp14:editId="2D920546">
            <wp:extent cx="5310051" cy="1372896"/>
            <wp:effectExtent l="0" t="0" r="508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22629" cy="140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122F9" w14:textId="77777777" w:rsidR="00733EF9" w:rsidRDefault="00733EF9" w:rsidP="00733EF9">
      <w:pPr>
        <w:pStyle w:val="ListParagraph"/>
      </w:pPr>
      <w:r w:rsidRPr="009D4349">
        <w:rPr>
          <w:noProof/>
        </w:rPr>
        <w:drawing>
          <wp:inline distT="0" distB="0" distL="0" distR="0" wp14:anchorId="27CC7033" wp14:editId="68F91410">
            <wp:extent cx="4480560" cy="57584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22077" cy="59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769EC" w14:textId="77777777" w:rsidR="00381DEF" w:rsidRDefault="0047480F" w:rsidP="00381DEF">
      <w:pPr>
        <w:pStyle w:val="ListParagraph"/>
        <w:numPr>
          <w:ilvl w:val="0"/>
          <w:numId w:val="4"/>
        </w:numPr>
      </w:pPr>
      <w:r>
        <w:lastRenderedPageBreak/>
        <w:t>On</w:t>
      </w:r>
      <w:r w:rsidR="008339F2">
        <w:t>c</w:t>
      </w:r>
      <w:r>
        <w:t xml:space="preserve">e the HR Office’s spreadsheet is loaded, the spreadsheet attached by the </w:t>
      </w:r>
      <w:r w:rsidR="00730BBB">
        <w:t>R</w:t>
      </w:r>
      <w:r>
        <w:t>equestor should be deleted</w:t>
      </w:r>
      <w:r w:rsidR="004453E8">
        <w:t xml:space="preserve"> </w:t>
      </w:r>
      <w:r w:rsidR="005A2BF6">
        <w:t>(u</w:t>
      </w:r>
      <w:r w:rsidR="004453E8">
        <w:t xml:space="preserve">sing the View </w:t>
      </w:r>
      <w:r w:rsidR="005A2BF6">
        <w:t>Attachments link on the E-PAR)</w:t>
      </w:r>
      <w:r w:rsidR="00963562">
        <w:t>;</w:t>
      </w:r>
      <w:r>
        <w:t xml:space="preserve"> leaving only </w:t>
      </w:r>
      <w:r w:rsidR="003E51F8">
        <w:t>one</w:t>
      </w:r>
      <w:r>
        <w:t xml:space="preserve"> version of the spreadsheet attached to the E-PAR. </w:t>
      </w:r>
    </w:p>
    <w:p w14:paraId="10F756CF" w14:textId="77777777" w:rsidR="00D84F8B" w:rsidRPr="00E07B52" w:rsidRDefault="00BE0486" w:rsidP="00381DEF">
      <w:pPr>
        <w:pStyle w:val="ListParagraph"/>
        <w:numPr>
          <w:ilvl w:val="0"/>
          <w:numId w:val="4"/>
        </w:numPr>
      </w:pPr>
      <w:r>
        <w:t xml:space="preserve">The E-PAR should then be </w:t>
      </w:r>
      <w:r w:rsidR="00B8382A">
        <w:t>submit</w:t>
      </w:r>
      <w:r>
        <w:t>ted</w:t>
      </w:r>
      <w:r w:rsidR="00B8382A">
        <w:t xml:space="preserve"> to the HR Service Center</w:t>
      </w:r>
      <w:r>
        <w:t xml:space="preserve"> following normal procedures.</w:t>
      </w:r>
    </w:p>
    <w:sectPr w:rsidR="00D84F8B" w:rsidRPr="00E07B52" w:rsidSect="00530BA4">
      <w:headerReference w:type="default" r:id="rId17"/>
      <w:footerReference w:type="default" r:id="rId1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A7275" w14:textId="77777777" w:rsidR="000F2813" w:rsidRDefault="000F2813" w:rsidP="00D141B2">
      <w:pPr>
        <w:spacing w:after="0" w:line="240" w:lineRule="auto"/>
      </w:pPr>
      <w:r>
        <w:separator/>
      </w:r>
    </w:p>
  </w:endnote>
  <w:endnote w:type="continuationSeparator" w:id="0">
    <w:p w14:paraId="2AFCA143" w14:textId="77777777" w:rsidR="000F2813" w:rsidRDefault="000F2813" w:rsidP="00D1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5404C" w14:textId="77777777" w:rsidR="00D141B2" w:rsidRDefault="003829CA" w:rsidP="003829CA">
    <w:pPr>
      <w:pStyle w:val="Footer"/>
      <w:rPr>
        <w:noProof/>
      </w:rPr>
    </w:pPr>
    <w:r>
      <w:tab/>
    </w:r>
    <w:r>
      <w:tab/>
      <w:t xml:space="preserve">Page </w:t>
    </w:r>
    <w:r w:rsidR="00530BA4">
      <w:fldChar w:fldCharType="begin"/>
    </w:r>
    <w:r w:rsidR="00530BA4">
      <w:instrText xml:space="preserve"> PAGE   \* MERGEFORMAT </w:instrText>
    </w:r>
    <w:r w:rsidR="00530BA4">
      <w:fldChar w:fldCharType="separate"/>
    </w:r>
    <w:r w:rsidR="00530BA4">
      <w:rPr>
        <w:noProof/>
      </w:rPr>
      <w:t>1</w:t>
    </w:r>
    <w:r w:rsidR="00530BA4">
      <w:rPr>
        <w:noProof/>
      </w:rPr>
      <w:fldChar w:fldCharType="end"/>
    </w:r>
  </w:p>
  <w:p w14:paraId="32807D4D" w14:textId="3F76BE25" w:rsidR="00530BA4" w:rsidRDefault="00530BA4" w:rsidP="003829CA">
    <w:pPr>
      <w:pStyle w:val="Footer"/>
    </w:pPr>
    <w:r>
      <w:tab/>
    </w:r>
    <w:r>
      <w:tab/>
      <w:t xml:space="preserve">Last Updated </w:t>
    </w:r>
    <w:r w:rsidR="00B01EB3">
      <w:t>04/10/2020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F3112" w14:textId="77777777" w:rsidR="000F2813" w:rsidRDefault="000F2813" w:rsidP="00D141B2">
      <w:pPr>
        <w:spacing w:after="0" w:line="240" w:lineRule="auto"/>
      </w:pPr>
      <w:r>
        <w:separator/>
      </w:r>
    </w:p>
  </w:footnote>
  <w:footnote w:type="continuationSeparator" w:id="0">
    <w:p w14:paraId="63E40D14" w14:textId="77777777" w:rsidR="000F2813" w:rsidRDefault="000F2813" w:rsidP="00D1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3E9B7" w14:textId="77777777" w:rsidR="00D141B2" w:rsidRDefault="00D141B2" w:rsidP="00D141B2">
    <w:pPr>
      <w:pStyle w:val="Header"/>
      <w:ind w:left="1440"/>
      <w:jc w:val="right"/>
    </w:pPr>
    <w:r>
      <w:tab/>
      <w:t>Agency Quick Guide for Processing Mass E-PAR Spreadsheets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B2400"/>
    <w:multiLevelType w:val="hybridMultilevel"/>
    <w:tmpl w:val="EB1E72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F404C"/>
    <w:multiLevelType w:val="hybridMultilevel"/>
    <w:tmpl w:val="89609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646F3"/>
    <w:multiLevelType w:val="hybridMultilevel"/>
    <w:tmpl w:val="B6928E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45B5F"/>
    <w:multiLevelType w:val="hybridMultilevel"/>
    <w:tmpl w:val="BA5AAF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d3805Z5q27K3V5ARLU1CC13YpHwfxnRDlN1RrixD+zjj5xY9zGkqtUIgEr6qXPiKfKpXk1N+ArkCBU2Z4BCeg==" w:salt="sreflZVHARiPKQPGfUaYW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AA"/>
    <w:rsid w:val="000017AE"/>
    <w:rsid w:val="00013F46"/>
    <w:rsid w:val="00034BA4"/>
    <w:rsid w:val="0003629C"/>
    <w:rsid w:val="0004451A"/>
    <w:rsid w:val="00057607"/>
    <w:rsid w:val="00076EAD"/>
    <w:rsid w:val="0009248A"/>
    <w:rsid w:val="000B191E"/>
    <w:rsid w:val="000F2813"/>
    <w:rsid w:val="000F29B5"/>
    <w:rsid w:val="000F587D"/>
    <w:rsid w:val="00103889"/>
    <w:rsid w:val="0012541A"/>
    <w:rsid w:val="00133440"/>
    <w:rsid w:val="00157496"/>
    <w:rsid w:val="00165A6F"/>
    <w:rsid w:val="00167833"/>
    <w:rsid w:val="00174813"/>
    <w:rsid w:val="00191B38"/>
    <w:rsid w:val="001B2E64"/>
    <w:rsid w:val="001C3E93"/>
    <w:rsid w:val="001C4457"/>
    <w:rsid w:val="001C5107"/>
    <w:rsid w:val="001D5C2B"/>
    <w:rsid w:val="001D79A5"/>
    <w:rsid w:val="001E0A3D"/>
    <w:rsid w:val="00220074"/>
    <w:rsid w:val="0022505F"/>
    <w:rsid w:val="002566D1"/>
    <w:rsid w:val="0027261C"/>
    <w:rsid w:val="002774EE"/>
    <w:rsid w:val="002875B3"/>
    <w:rsid w:val="002A1813"/>
    <w:rsid w:val="002A77EC"/>
    <w:rsid w:val="002C1879"/>
    <w:rsid w:val="002C48A1"/>
    <w:rsid w:val="002C6A0C"/>
    <w:rsid w:val="002C7693"/>
    <w:rsid w:val="002F29BF"/>
    <w:rsid w:val="00302D3C"/>
    <w:rsid w:val="00306D57"/>
    <w:rsid w:val="003119BF"/>
    <w:rsid w:val="00314B54"/>
    <w:rsid w:val="003257E8"/>
    <w:rsid w:val="00333EB9"/>
    <w:rsid w:val="00346440"/>
    <w:rsid w:val="0035147D"/>
    <w:rsid w:val="00356A6D"/>
    <w:rsid w:val="0036258E"/>
    <w:rsid w:val="00370C8B"/>
    <w:rsid w:val="003739AA"/>
    <w:rsid w:val="00375B2C"/>
    <w:rsid w:val="003813B3"/>
    <w:rsid w:val="00381DEF"/>
    <w:rsid w:val="003829CA"/>
    <w:rsid w:val="003A1397"/>
    <w:rsid w:val="003A1867"/>
    <w:rsid w:val="003A3042"/>
    <w:rsid w:val="003A74F9"/>
    <w:rsid w:val="003B0518"/>
    <w:rsid w:val="003B0D0F"/>
    <w:rsid w:val="003E04D4"/>
    <w:rsid w:val="003E51F8"/>
    <w:rsid w:val="00400660"/>
    <w:rsid w:val="00413F1B"/>
    <w:rsid w:val="004160FC"/>
    <w:rsid w:val="00430828"/>
    <w:rsid w:val="004453E8"/>
    <w:rsid w:val="004568A0"/>
    <w:rsid w:val="0046437E"/>
    <w:rsid w:val="0047480F"/>
    <w:rsid w:val="004C04CF"/>
    <w:rsid w:val="004C0F57"/>
    <w:rsid w:val="004C51F0"/>
    <w:rsid w:val="004D3248"/>
    <w:rsid w:val="004E2BEC"/>
    <w:rsid w:val="004E5161"/>
    <w:rsid w:val="004F74DE"/>
    <w:rsid w:val="0050062E"/>
    <w:rsid w:val="00502DF8"/>
    <w:rsid w:val="005053E3"/>
    <w:rsid w:val="00530BA4"/>
    <w:rsid w:val="005312FB"/>
    <w:rsid w:val="0055600C"/>
    <w:rsid w:val="0055603F"/>
    <w:rsid w:val="005610A3"/>
    <w:rsid w:val="00563A2E"/>
    <w:rsid w:val="00574CA0"/>
    <w:rsid w:val="00586C5E"/>
    <w:rsid w:val="005A2BF6"/>
    <w:rsid w:val="005B1F94"/>
    <w:rsid w:val="005B69A0"/>
    <w:rsid w:val="005B7128"/>
    <w:rsid w:val="005C0F63"/>
    <w:rsid w:val="005C428D"/>
    <w:rsid w:val="005C712C"/>
    <w:rsid w:val="005C7AE1"/>
    <w:rsid w:val="005D1A77"/>
    <w:rsid w:val="005F46D0"/>
    <w:rsid w:val="006068B5"/>
    <w:rsid w:val="006104E8"/>
    <w:rsid w:val="00613FE1"/>
    <w:rsid w:val="00614A97"/>
    <w:rsid w:val="00623EDA"/>
    <w:rsid w:val="00633171"/>
    <w:rsid w:val="006402DF"/>
    <w:rsid w:val="006431C4"/>
    <w:rsid w:val="006520AD"/>
    <w:rsid w:val="00676E34"/>
    <w:rsid w:val="006B556B"/>
    <w:rsid w:val="006B6C60"/>
    <w:rsid w:val="006C5E2A"/>
    <w:rsid w:val="006E1070"/>
    <w:rsid w:val="006E7529"/>
    <w:rsid w:val="006E764B"/>
    <w:rsid w:val="006F032A"/>
    <w:rsid w:val="006F584E"/>
    <w:rsid w:val="007104AA"/>
    <w:rsid w:val="007242D6"/>
    <w:rsid w:val="00730BBB"/>
    <w:rsid w:val="007331B6"/>
    <w:rsid w:val="00733EF9"/>
    <w:rsid w:val="00757A3E"/>
    <w:rsid w:val="007719DD"/>
    <w:rsid w:val="00785D91"/>
    <w:rsid w:val="00790C93"/>
    <w:rsid w:val="00797B4F"/>
    <w:rsid w:val="007A311F"/>
    <w:rsid w:val="007A3764"/>
    <w:rsid w:val="007A410F"/>
    <w:rsid w:val="007A79B5"/>
    <w:rsid w:val="007A7F67"/>
    <w:rsid w:val="007D7126"/>
    <w:rsid w:val="007E0DAD"/>
    <w:rsid w:val="008162F0"/>
    <w:rsid w:val="008339F2"/>
    <w:rsid w:val="008368D2"/>
    <w:rsid w:val="008619BE"/>
    <w:rsid w:val="008621F7"/>
    <w:rsid w:val="00872042"/>
    <w:rsid w:val="00895E47"/>
    <w:rsid w:val="008975EA"/>
    <w:rsid w:val="00897FA4"/>
    <w:rsid w:val="008C2619"/>
    <w:rsid w:val="008C6798"/>
    <w:rsid w:val="008F5326"/>
    <w:rsid w:val="008F5B53"/>
    <w:rsid w:val="0091031E"/>
    <w:rsid w:val="0091389D"/>
    <w:rsid w:val="0092523A"/>
    <w:rsid w:val="009371D7"/>
    <w:rsid w:val="0095465C"/>
    <w:rsid w:val="00955C05"/>
    <w:rsid w:val="00963562"/>
    <w:rsid w:val="00982FB8"/>
    <w:rsid w:val="009C27AE"/>
    <w:rsid w:val="009D4349"/>
    <w:rsid w:val="00A0079E"/>
    <w:rsid w:val="00A248C6"/>
    <w:rsid w:val="00A435EB"/>
    <w:rsid w:val="00A72A3A"/>
    <w:rsid w:val="00A73C3B"/>
    <w:rsid w:val="00A80FD7"/>
    <w:rsid w:val="00A9083F"/>
    <w:rsid w:val="00AA503F"/>
    <w:rsid w:val="00AB1891"/>
    <w:rsid w:val="00AD63ED"/>
    <w:rsid w:val="00B01EB3"/>
    <w:rsid w:val="00B25EEC"/>
    <w:rsid w:val="00B33233"/>
    <w:rsid w:val="00B61908"/>
    <w:rsid w:val="00B639C3"/>
    <w:rsid w:val="00B8084F"/>
    <w:rsid w:val="00B8382A"/>
    <w:rsid w:val="00B8408D"/>
    <w:rsid w:val="00BA431A"/>
    <w:rsid w:val="00BD17DC"/>
    <w:rsid w:val="00BD4048"/>
    <w:rsid w:val="00BE0486"/>
    <w:rsid w:val="00C00A27"/>
    <w:rsid w:val="00C04BE4"/>
    <w:rsid w:val="00C10EB8"/>
    <w:rsid w:val="00C13781"/>
    <w:rsid w:val="00C138D7"/>
    <w:rsid w:val="00C15D1F"/>
    <w:rsid w:val="00C163C4"/>
    <w:rsid w:val="00C7748F"/>
    <w:rsid w:val="00C86B25"/>
    <w:rsid w:val="00C93B8E"/>
    <w:rsid w:val="00C95345"/>
    <w:rsid w:val="00CA331B"/>
    <w:rsid w:val="00CB1404"/>
    <w:rsid w:val="00CB186A"/>
    <w:rsid w:val="00CD5AE4"/>
    <w:rsid w:val="00CE7FF3"/>
    <w:rsid w:val="00D141B2"/>
    <w:rsid w:val="00D177D2"/>
    <w:rsid w:val="00D17FE4"/>
    <w:rsid w:val="00D27E76"/>
    <w:rsid w:val="00D30003"/>
    <w:rsid w:val="00D30004"/>
    <w:rsid w:val="00D314A5"/>
    <w:rsid w:val="00D37E31"/>
    <w:rsid w:val="00D408E4"/>
    <w:rsid w:val="00D55CAC"/>
    <w:rsid w:val="00D756FE"/>
    <w:rsid w:val="00D770FC"/>
    <w:rsid w:val="00D835F5"/>
    <w:rsid w:val="00D84F8B"/>
    <w:rsid w:val="00DA3974"/>
    <w:rsid w:val="00DA6E8F"/>
    <w:rsid w:val="00DC366A"/>
    <w:rsid w:val="00DD0F93"/>
    <w:rsid w:val="00DD7F4C"/>
    <w:rsid w:val="00E07B52"/>
    <w:rsid w:val="00E201C2"/>
    <w:rsid w:val="00E3744E"/>
    <w:rsid w:val="00E43462"/>
    <w:rsid w:val="00E7571B"/>
    <w:rsid w:val="00E81F8E"/>
    <w:rsid w:val="00E87FA8"/>
    <w:rsid w:val="00EA306D"/>
    <w:rsid w:val="00EA4842"/>
    <w:rsid w:val="00EA5D59"/>
    <w:rsid w:val="00EB2FBA"/>
    <w:rsid w:val="00EC527F"/>
    <w:rsid w:val="00EC7D70"/>
    <w:rsid w:val="00ED3218"/>
    <w:rsid w:val="00ED560C"/>
    <w:rsid w:val="00EE7E9B"/>
    <w:rsid w:val="00F01D9E"/>
    <w:rsid w:val="00F2250D"/>
    <w:rsid w:val="00F26483"/>
    <w:rsid w:val="00F52437"/>
    <w:rsid w:val="00F65568"/>
    <w:rsid w:val="00F8268B"/>
    <w:rsid w:val="00F95C04"/>
    <w:rsid w:val="00F96AD8"/>
    <w:rsid w:val="00FA7655"/>
    <w:rsid w:val="00FA7E22"/>
    <w:rsid w:val="00FC22BB"/>
    <w:rsid w:val="00FC58F2"/>
    <w:rsid w:val="00FD4529"/>
    <w:rsid w:val="00FE2F54"/>
    <w:rsid w:val="00FE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2594C"/>
  <w15:chartTrackingRefBased/>
  <w15:docId w15:val="{DE68A766-B59C-446E-B669-0A467260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568"/>
  </w:style>
  <w:style w:type="paragraph" w:styleId="Heading1">
    <w:name w:val="heading 1"/>
    <w:basedOn w:val="Normal"/>
    <w:next w:val="Normal"/>
    <w:link w:val="Heading1Char"/>
    <w:uiPriority w:val="9"/>
    <w:qFormat/>
    <w:rsid w:val="00F655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22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26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6556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6556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65568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6556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6556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F65568"/>
    <w:pPr>
      <w:spacing w:after="100"/>
      <w:ind w:left="660"/>
    </w:pPr>
  </w:style>
  <w:style w:type="character" w:customStyle="1" w:styleId="Heading2Char">
    <w:name w:val="Heading 2 Char"/>
    <w:basedOn w:val="DefaultParagraphFont"/>
    <w:link w:val="Heading2"/>
    <w:uiPriority w:val="9"/>
    <w:rsid w:val="00FC22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E764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726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4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1B2"/>
  </w:style>
  <w:style w:type="paragraph" w:styleId="Footer">
    <w:name w:val="footer"/>
    <w:basedOn w:val="Normal"/>
    <w:link w:val="FooterChar"/>
    <w:uiPriority w:val="99"/>
    <w:unhideWhenUsed/>
    <w:rsid w:val="00D14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customXml" Target="../customXml/item3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2" ma:contentTypeDescription="Create a new document." ma:contentTypeScope="" ma:versionID="c8a6befdff46350bbe940c172dd391a1">
  <xsd:schema xmlns:xsd="http://www.w3.org/2001/XMLSchema" xmlns:xs="http://www.w3.org/2001/XMLSchema" xmlns:p="http://schemas.microsoft.com/office/2006/metadata/properties" xmlns:ns1="http://schemas.microsoft.com/sharepoint/v3" xmlns:ns2="32480d1a-f63a-4113-b29f-414603e5c9c6" targetNamespace="http://schemas.microsoft.com/office/2006/metadata/properties" ma:root="true" ma:fieldsID="490e0dcddef10c5bfa7d3e3068e62b79" ns1:_="" ns2:_="">
    <xsd:import namespace="http://schemas.microsoft.com/sharepoint/v3"/>
    <xsd:import namespace="32480d1a-f63a-4113-b29f-414603e5c9c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80d1a-f63a-4113-b29f-414603e5c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F467A1-3F04-4DC9-B37F-612D491BEF8C}"/>
</file>

<file path=customXml/itemProps2.xml><?xml version="1.0" encoding="utf-8"?>
<ds:datastoreItem xmlns:ds="http://schemas.openxmlformats.org/officeDocument/2006/customXml" ds:itemID="{5995CEAD-C9B0-4E40-9F46-778B878A8275}"/>
</file>

<file path=customXml/itemProps3.xml><?xml version="1.0" encoding="utf-8"?>
<ds:datastoreItem xmlns:ds="http://schemas.openxmlformats.org/officeDocument/2006/customXml" ds:itemID="{FC98C77A-8CAE-4E08-9F62-8EED5D10C8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1194</Words>
  <Characters>6808</Characters>
  <Application>Microsoft Office Word</Application>
  <DocSecurity>8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Bellamy, Marc</dc:creator>
  <cp:keywords/>
  <dc:description/>
  <cp:lastModifiedBy>Bellamy, Marc</cp:lastModifiedBy>
  <cp:revision>19</cp:revision>
  <dcterms:created xsi:type="dcterms:W3CDTF">2018-12-27T19:29:00Z</dcterms:created>
  <dcterms:modified xsi:type="dcterms:W3CDTF">2020-06-01T17:47:00Z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