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2790"/>
        <w:gridCol w:w="450"/>
        <w:gridCol w:w="1890"/>
        <w:gridCol w:w="2250"/>
        <w:gridCol w:w="2477"/>
      </w:tblGrid>
      <w:tr w:rsidR="005D3D96" w:rsidRPr="005D3D96" w:rsidTr="00A766BF">
        <w:tc>
          <w:tcPr>
            <w:tcW w:w="11232" w:type="dxa"/>
            <w:gridSpan w:val="6"/>
            <w:tcBorders>
              <w:top w:val="single" w:sz="4" w:space="0" w:color="auto"/>
              <w:bottom w:val="single" w:sz="4" w:space="0" w:color="auto"/>
              <w:right w:val="single" w:sz="4" w:space="0" w:color="auto"/>
            </w:tcBorders>
            <w:shd w:val="clear" w:color="auto" w:fill="E0E0E0"/>
            <w:vAlign w:val="center"/>
          </w:tcPr>
          <w:p w:rsidR="005D3D96" w:rsidRPr="005D3D96" w:rsidRDefault="004B2C78" w:rsidP="004B2C78">
            <w:pPr>
              <w:spacing w:after="0" w:line="200" w:lineRule="atLeast"/>
              <w:jc w:val="left"/>
              <w:rPr>
                <w:rFonts w:ascii="Verdana" w:hAnsi="Verdana"/>
                <w:b/>
                <w:szCs w:val="20"/>
              </w:rPr>
            </w:pPr>
            <w:r>
              <w:rPr>
                <w:rFonts w:ascii="Verdana" w:hAnsi="Verdana"/>
                <w:b/>
                <w:bCs/>
                <w:szCs w:val="20"/>
              </w:rPr>
              <w:t>Claim Information:</w:t>
            </w:r>
            <w:r w:rsidR="005D3D96" w:rsidRPr="005D3D96">
              <w:rPr>
                <w:rFonts w:ascii="Verdana" w:hAnsi="Verdana"/>
                <w:b/>
                <w:bCs/>
                <w:szCs w:val="20"/>
              </w:rPr>
              <w:t xml:space="preserve">  </w:t>
            </w:r>
          </w:p>
        </w:tc>
      </w:tr>
      <w:tr w:rsidR="005D3D96" w:rsidRPr="005D3D96" w:rsidTr="005C2BDF">
        <w:trPr>
          <w:trHeight w:val="70"/>
        </w:trPr>
        <w:tc>
          <w:tcPr>
            <w:tcW w:w="4165" w:type="dxa"/>
            <w:gridSpan w:val="2"/>
            <w:tcBorders>
              <w:bottom w:val="nil"/>
            </w:tcBorders>
          </w:tcPr>
          <w:p w:rsidR="005D3D96" w:rsidRPr="005D3D96" w:rsidRDefault="004B2C78" w:rsidP="00A766BF">
            <w:pPr>
              <w:spacing w:after="0" w:line="200" w:lineRule="atLeast"/>
              <w:rPr>
                <w:rFonts w:ascii="Verdana" w:hAnsi="Verdana"/>
                <w:sz w:val="16"/>
                <w:szCs w:val="16"/>
              </w:rPr>
            </w:pPr>
            <w:r>
              <w:rPr>
                <w:rFonts w:ascii="Verdana" w:hAnsi="Verdana"/>
                <w:sz w:val="16"/>
                <w:szCs w:val="16"/>
              </w:rPr>
              <w:t>Employee Name</w:t>
            </w:r>
          </w:p>
        </w:tc>
        <w:tc>
          <w:tcPr>
            <w:tcW w:w="2340" w:type="dxa"/>
            <w:gridSpan w:val="2"/>
            <w:tcBorders>
              <w:bottom w:val="nil"/>
            </w:tcBorders>
          </w:tcPr>
          <w:p w:rsidR="005D3D96" w:rsidRPr="005D3D96" w:rsidRDefault="005C2BDF" w:rsidP="00A766BF">
            <w:pPr>
              <w:spacing w:after="0" w:line="200" w:lineRule="atLeast"/>
              <w:rPr>
                <w:rFonts w:ascii="Verdana" w:hAnsi="Verdana"/>
                <w:sz w:val="16"/>
                <w:szCs w:val="16"/>
              </w:rPr>
            </w:pPr>
            <w:r>
              <w:rPr>
                <w:rFonts w:ascii="Verdana" w:hAnsi="Verdana"/>
                <w:sz w:val="16"/>
                <w:szCs w:val="16"/>
              </w:rPr>
              <w:t>Personnel Number</w:t>
            </w:r>
          </w:p>
        </w:tc>
        <w:tc>
          <w:tcPr>
            <w:tcW w:w="2250" w:type="dxa"/>
            <w:tcBorders>
              <w:bottom w:val="nil"/>
            </w:tcBorders>
          </w:tcPr>
          <w:p w:rsidR="005D3D96" w:rsidRPr="005D3D96" w:rsidRDefault="005C2BDF" w:rsidP="00A766BF">
            <w:pPr>
              <w:spacing w:after="0" w:line="200" w:lineRule="atLeast"/>
              <w:rPr>
                <w:rFonts w:ascii="Verdana" w:hAnsi="Verdana"/>
                <w:sz w:val="16"/>
                <w:szCs w:val="16"/>
              </w:rPr>
            </w:pPr>
            <w:r>
              <w:rPr>
                <w:rFonts w:ascii="Verdana" w:hAnsi="Verdana"/>
                <w:sz w:val="16"/>
                <w:szCs w:val="16"/>
              </w:rPr>
              <w:t>Date of Injury</w:t>
            </w:r>
          </w:p>
        </w:tc>
        <w:tc>
          <w:tcPr>
            <w:tcW w:w="2477" w:type="dxa"/>
            <w:tcBorders>
              <w:bottom w:val="nil"/>
              <w:right w:val="single" w:sz="4" w:space="0" w:color="auto"/>
            </w:tcBorders>
          </w:tcPr>
          <w:p w:rsidR="005D3D96" w:rsidRPr="005D3D96" w:rsidRDefault="005C2BDF" w:rsidP="00A766BF">
            <w:pPr>
              <w:spacing w:after="0" w:line="200" w:lineRule="atLeast"/>
              <w:rPr>
                <w:rFonts w:ascii="Verdana" w:hAnsi="Verdana"/>
                <w:sz w:val="16"/>
                <w:szCs w:val="16"/>
              </w:rPr>
            </w:pPr>
            <w:r>
              <w:rPr>
                <w:rFonts w:ascii="Verdana" w:hAnsi="Verdana"/>
                <w:sz w:val="16"/>
                <w:szCs w:val="16"/>
              </w:rPr>
              <w:t xml:space="preserve">Today’s </w:t>
            </w:r>
            <w:r w:rsidR="004B2C78">
              <w:rPr>
                <w:rFonts w:ascii="Verdana" w:hAnsi="Verdana"/>
                <w:sz w:val="16"/>
                <w:szCs w:val="16"/>
              </w:rPr>
              <w:t>Date</w:t>
            </w:r>
          </w:p>
        </w:tc>
      </w:tr>
      <w:tr w:rsidR="005D3D96" w:rsidRPr="005D3D96" w:rsidTr="005C2BDF">
        <w:trPr>
          <w:trHeight w:val="80"/>
        </w:trPr>
        <w:tc>
          <w:tcPr>
            <w:tcW w:w="4165" w:type="dxa"/>
            <w:gridSpan w:val="2"/>
            <w:tcBorders>
              <w:top w:val="nil"/>
              <w:bottom w:val="single" w:sz="4" w:space="0" w:color="auto"/>
            </w:tcBorders>
          </w:tcPr>
          <w:p w:rsidR="005D3D96" w:rsidRPr="00134ED4" w:rsidRDefault="00134ED4" w:rsidP="00344E90">
            <w:pPr>
              <w:spacing w:before="20" w:after="0" w:line="240" w:lineRule="auto"/>
              <w:rPr>
                <w:rFonts w:ascii="Verdana" w:hAnsi="Verdana"/>
                <w:szCs w:val="20"/>
              </w:rPr>
            </w:pPr>
            <w:r>
              <w:rPr>
                <w:rFonts w:ascii="Verdana" w:hAnsi="Verdana"/>
                <w:szCs w:val="20"/>
              </w:rPr>
              <w:fldChar w:fldCharType="begin">
                <w:ffData>
                  <w:name w:val="Text36"/>
                  <w:enabled/>
                  <w:calcOnExit w:val="0"/>
                  <w:textInput/>
                </w:ffData>
              </w:fldChar>
            </w:r>
            <w:bookmarkStart w:id="0" w:name="Text36"/>
            <w:r>
              <w:rPr>
                <w:rFonts w:ascii="Verdana" w:hAnsi="Verdana"/>
                <w:szCs w:val="20"/>
              </w:rPr>
              <w:instrText xml:space="preserve"> FORMTEXT </w:instrText>
            </w:r>
            <w:r>
              <w:rPr>
                <w:rFonts w:ascii="Verdana" w:hAnsi="Verdana"/>
                <w:szCs w:val="20"/>
              </w:rPr>
            </w:r>
            <w:r>
              <w:rPr>
                <w:rFonts w:ascii="Verdana" w:hAnsi="Verdana"/>
                <w:szCs w:val="20"/>
              </w:rPr>
              <w:fldChar w:fldCharType="separate"/>
            </w:r>
            <w:bookmarkStart w:id="1" w:name="_GoBack"/>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bookmarkEnd w:id="1"/>
            <w:r>
              <w:rPr>
                <w:rFonts w:ascii="Verdana" w:hAnsi="Verdana"/>
                <w:szCs w:val="20"/>
              </w:rPr>
              <w:fldChar w:fldCharType="end"/>
            </w:r>
            <w:bookmarkEnd w:id="0"/>
          </w:p>
        </w:tc>
        <w:tc>
          <w:tcPr>
            <w:tcW w:w="2340" w:type="dxa"/>
            <w:gridSpan w:val="2"/>
            <w:tcBorders>
              <w:top w:val="nil"/>
              <w:bottom w:val="single" w:sz="4" w:space="0" w:color="auto"/>
            </w:tcBorders>
          </w:tcPr>
          <w:p w:rsidR="005D3D96" w:rsidRPr="005D3D96" w:rsidRDefault="00134ED4" w:rsidP="00344E90">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c>
          <w:tcPr>
            <w:tcW w:w="2250" w:type="dxa"/>
            <w:tcBorders>
              <w:top w:val="nil"/>
              <w:bottom w:val="single" w:sz="4" w:space="0" w:color="auto"/>
            </w:tcBorders>
          </w:tcPr>
          <w:p w:rsidR="005D3D96" w:rsidRPr="005D3D96" w:rsidRDefault="00134ED4" w:rsidP="00344E90">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c>
          <w:tcPr>
            <w:tcW w:w="2477" w:type="dxa"/>
            <w:tcBorders>
              <w:top w:val="nil"/>
              <w:bottom w:val="single" w:sz="4" w:space="0" w:color="auto"/>
              <w:right w:val="single" w:sz="4" w:space="0" w:color="auto"/>
            </w:tcBorders>
          </w:tcPr>
          <w:p w:rsidR="005D3D96" w:rsidRPr="005D3D96" w:rsidRDefault="00134ED4" w:rsidP="00344E90">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r>
      <w:tr w:rsidR="005C2BDF" w:rsidRPr="005D3D96" w:rsidTr="005C2BDF">
        <w:trPr>
          <w:trHeight w:val="70"/>
        </w:trPr>
        <w:tc>
          <w:tcPr>
            <w:tcW w:w="1375" w:type="dxa"/>
            <w:tcBorders>
              <w:bottom w:val="nil"/>
            </w:tcBorders>
          </w:tcPr>
          <w:p w:rsidR="005C2BDF" w:rsidRPr="005D3D96" w:rsidRDefault="005C2BDF" w:rsidP="000C40BA">
            <w:pPr>
              <w:spacing w:after="0" w:line="200" w:lineRule="atLeast"/>
              <w:rPr>
                <w:rFonts w:ascii="Verdana" w:hAnsi="Verdana"/>
                <w:sz w:val="16"/>
                <w:szCs w:val="16"/>
              </w:rPr>
            </w:pPr>
            <w:r>
              <w:rPr>
                <w:rFonts w:ascii="Verdana" w:hAnsi="Verdana"/>
                <w:sz w:val="16"/>
                <w:szCs w:val="16"/>
              </w:rPr>
              <w:t>First Election</w:t>
            </w:r>
          </w:p>
        </w:tc>
        <w:tc>
          <w:tcPr>
            <w:tcW w:w="3240" w:type="dxa"/>
            <w:gridSpan w:val="2"/>
            <w:tcBorders>
              <w:bottom w:val="nil"/>
            </w:tcBorders>
          </w:tcPr>
          <w:p w:rsidR="005C2BDF" w:rsidRPr="005D3D96" w:rsidRDefault="005C2BDF" w:rsidP="000C40BA">
            <w:pPr>
              <w:spacing w:after="0" w:line="200" w:lineRule="atLeast"/>
              <w:rPr>
                <w:rFonts w:ascii="Verdana" w:hAnsi="Verdana"/>
                <w:sz w:val="16"/>
                <w:szCs w:val="16"/>
              </w:rPr>
            </w:pPr>
            <w:r>
              <w:rPr>
                <w:rFonts w:ascii="Verdana" w:hAnsi="Verdana"/>
                <w:sz w:val="16"/>
                <w:szCs w:val="16"/>
              </w:rPr>
              <w:t>Estimated Biweekly Workers’ Comp</w:t>
            </w:r>
          </w:p>
        </w:tc>
        <w:tc>
          <w:tcPr>
            <w:tcW w:w="4140" w:type="dxa"/>
            <w:gridSpan w:val="2"/>
            <w:tcBorders>
              <w:bottom w:val="nil"/>
            </w:tcBorders>
          </w:tcPr>
          <w:p w:rsidR="005C2BDF" w:rsidRPr="005D3D96" w:rsidRDefault="005C2BDF" w:rsidP="000C40BA">
            <w:pPr>
              <w:spacing w:after="0" w:line="200" w:lineRule="atLeast"/>
              <w:rPr>
                <w:rFonts w:ascii="Verdana" w:hAnsi="Verdana"/>
                <w:sz w:val="16"/>
                <w:szCs w:val="16"/>
              </w:rPr>
            </w:pPr>
            <w:r>
              <w:rPr>
                <w:rFonts w:ascii="Verdana" w:hAnsi="Verdana"/>
                <w:sz w:val="16"/>
                <w:szCs w:val="16"/>
              </w:rPr>
              <w:t>Estimated Biweekly Pd Injury Leave Supplement</w:t>
            </w:r>
          </w:p>
        </w:tc>
        <w:tc>
          <w:tcPr>
            <w:tcW w:w="2477" w:type="dxa"/>
            <w:tcBorders>
              <w:bottom w:val="nil"/>
              <w:right w:val="single" w:sz="4" w:space="0" w:color="auto"/>
            </w:tcBorders>
          </w:tcPr>
          <w:p w:rsidR="005C2BDF" w:rsidRPr="005D3D96" w:rsidRDefault="005C2BDF" w:rsidP="000C40BA">
            <w:pPr>
              <w:spacing w:after="0" w:line="200" w:lineRule="atLeast"/>
              <w:rPr>
                <w:rFonts w:ascii="Verdana" w:hAnsi="Verdana"/>
                <w:sz w:val="16"/>
                <w:szCs w:val="16"/>
              </w:rPr>
            </w:pPr>
            <w:r>
              <w:rPr>
                <w:rFonts w:ascii="Verdana" w:hAnsi="Verdana"/>
                <w:sz w:val="16"/>
                <w:szCs w:val="16"/>
              </w:rPr>
              <w:t>Biweekly Salary at Injury</w:t>
            </w:r>
          </w:p>
        </w:tc>
      </w:tr>
      <w:tr w:rsidR="005C2BDF" w:rsidRPr="005D3D96" w:rsidTr="005C2BDF">
        <w:trPr>
          <w:trHeight w:val="80"/>
        </w:trPr>
        <w:tc>
          <w:tcPr>
            <w:tcW w:w="1375" w:type="dxa"/>
            <w:tcBorders>
              <w:top w:val="nil"/>
              <w:bottom w:val="single" w:sz="4" w:space="0" w:color="auto"/>
            </w:tcBorders>
          </w:tcPr>
          <w:p w:rsidR="005C2BDF" w:rsidRPr="00134ED4" w:rsidRDefault="005C2BDF" w:rsidP="005C2BDF">
            <w:pPr>
              <w:spacing w:before="20" w:after="0" w:line="240" w:lineRule="auto"/>
              <w:rPr>
                <w:rFonts w:ascii="Verdana" w:hAnsi="Verdana"/>
                <w:szCs w:val="20"/>
              </w:rPr>
            </w:pPr>
            <w:r w:rsidRPr="004B2C78">
              <w:rPr>
                <w:rFonts w:ascii="Verdana" w:hAnsi="Verdana"/>
                <w:szCs w:val="20"/>
              </w:rPr>
              <w:fldChar w:fldCharType="begin">
                <w:ffData>
                  <w:name w:val="Check1"/>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Y   </w:t>
            </w:r>
            <w:r w:rsidRPr="004B2C78">
              <w:rPr>
                <w:rFonts w:ascii="Verdana" w:hAnsi="Verdana"/>
                <w:szCs w:val="20"/>
              </w:rPr>
              <w:fldChar w:fldCharType="begin">
                <w:ffData>
                  <w:name w:val="Check1"/>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N</w:t>
            </w:r>
          </w:p>
        </w:tc>
        <w:tc>
          <w:tcPr>
            <w:tcW w:w="3240" w:type="dxa"/>
            <w:gridSpan w:val="2"/>
            <w:tcBorders>
              <w:top w:val="nil"/>
              <w:bottom w:val="single" w:sz="4" w:space="0" w:color="auto"/>
            </w:tcBorders>
          </w:tcPr>
          <w:p w:rsidR="005C2BDF" w:rsidRPr="005D3D96" w:rsidRDefault="005C2BDF" w:rsidP="000C40BA">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c>
          <w:tcPr>
            <w:tcW w:w="4140" w:type="dxa"/>
            <w:gridSpan w:val="2"/>
            <w:tcBorders>
              <w:top w:val="nil"/>
              <w:bottom w:val="single" w:sz="4" w:space="0" w:color="auto"/>
            </w:tcBorders>
          </w:tcPr>
          <w:p w:rsidR="005C2BDF" w:rsidRPr="005D3D96" w:rsidRDefault="005C2BDF" w:rsidP="000C40BA">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c>
          <w:tcPr>
            <w:tcW w:w="2477" w:type="dxa"/>
            <w:tcBorders>
              <w:top w:val="nil"/>
              <w:bottom w:val="single" w:sz="4" w:space="0" w:color="auto"/>
              <w:right w:val="single" w:sz="4" w:space="0" w:color="auto"/>
            </w:tcBorders>
          </w:tcPr>
          <w:p w:rsidR="005C2BDF" w:rsidRPr="005D3D96" w:rsidRDefault="005C2BDF" w:rsidP="000C40BA">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r>
      <w:tr w:rsidR="005D3D96" w:rsidRPr="005D3D96" w:rsidTr="00A766BF">
        <w:tc>
          <w:tcPr>
            <w:tcW w:w="11232" w:type="dxa"/>
            <w:gridSpan w:val="6"/>
            <w:tcBorders>
              <w:bottom w:val="single" w:sz="4" w:space="0" w:color="auto"/>
              <w:right w:val="single" w:sz="4" w:space="0" w:color="auto"/>
            </w:tcBorders>
            <w:shd w:val="clear" w:color="auto" w:fill="E0E0E0"/>
          </w:tcPr>
          <w:p w:rsidR="005D3D96" w:rsidRPr="005D3D96" w:rsidRDefault="005C2BDF" w:rsidP="004B2C78">
            <w:pPr>
              <w:spacing w:before="20" w:after="0" w:line="240" w:lineRule="auto"/>
              <w:rPr>
                <w:rFonts w:ascii="Verdana" w:hAnsi="Verdana"/>
                <w:b/>
                <w:szCs w:val="20"/>
              </w:rPr>
            </w:pPr>
            <w:r>
              <w:rPr>
                <w:rFonts w:ascii="Verdana" w:hAnsi="Verdana"/>
                <w:b/>
                <w:szCs w:val="20"/>
              </w:rPr>
              <w:t>Instructions</w:t>
            </w:r>
            <w:r w:rsidR="006D4D74">
              <w:rPr>
                <w:rFonts w:ascii="Verdana" w:hAnsi="Verdana"/>
                <w:b/>
                <w:szCs w:val="20"/>
              </w:rPr>
              <w:t xml:space="preserve"> to the Employee</w:t>
            </w:r>
            <w:r>
              <w:rPr>
                <w:rFonts w:ascii="Verdana" w:hAnsi="Verdana"/>
                <w:b/>
                <w:szCs w:val="20"/>
              </w:rPr>
              <w:t>:</w:t>
            </w:r>
          </w:p>
        </w:tc>
      </w:tr>
      <w:tr w:rsidR="005D3D96" w:rsidRPr="005D3D96" w:rsidTr="00A766BF">
        <w:tc>
          <w:tcPr>
            <w:tcW w:w="11232" w:type="dxa"/>
            <w:gridSpan w:val="6"/>
            <w:tcBorders>
              <w:top w:val="single" w:sz="4" w:space="0" w:color="auto"/>
              <w:bottom w:val="single" w:sz="4" w:space="0" w:color="auto"/>
              <w:right w:val="single" w:sz="4" w:space="0" w:color="auto"/>
            </w:tcBorders>
            <w:shd w:val="clear" w:color="auto" w:fill="auto"/>
          </w:tcPr>
          <w:p w:rsidR="005C2BDF" w:rsidRPr="005C2BDF" w:rsidRDefault="006D4D74" w:rsidP="006D4D74">
            <w:pPr>
              <w:spacing w:after="0" w:line="240" w:lineRule="auto"/>
              <w:rPr>
                <w:rFonts w:ascii="Verdana" w:hAnsi="Verdana"/>
              </w:rPr>
            </w:pPr>
            <w:r>
              <w:rPr>
                <w:rFonts w:ascii="Verdana" w:hAnsi="Verdana"/>
              </w:rPr>
              <w:t>C</w:t>
            </w:r>
            <w:r w:rsidR="005C2BDF" w:rsidRPr="005C2BDF">
              <w:rPr>
                <w:rFonts w:ascii="Verdana" w:hAnsi="Verdana"/>
              </w:rPr>
              <w:t>heck the appropriate box(es) below to elect the type(s) of leave that you wish to use while absent due to your work-related injury. Once elected, the leave may be changed only once. A one-time change will be effective at the beginning of the next full pay period after th</w:t>
            </w:r>
            <w:r w:rsidR="004F533D">
              <w:rPr>
                <w:rFonts w:ascii="Verdana" w:hAnsi="Verdana"/>
              </w:rPr>
              <w:t>e change is received by the HR o</w:t>
            </w:r>
            <w:r w:rsidR="005C2BDF" w:rsidRPr="005C2BDF">
              <w:rPr>
                <w:rFonts w:ascii="Verdana" w:hAnsi="Verdana"/>
              </w:rPr>
              <w:t>ffice. Changes will not be retroactive.</w:t>
            </w:r>
          </w:p>
          <w:p w:rsidR="005C2BDF" w:rsidRPr="005C2BDF" w:rsidRDefault="005C2BDF" w:rsidP="006D4D74">
            <w:pPr>
              <w:spacing w:after="0" w:line="240" w:lineRule="auto"/>
              <w:rPr>
                <w:rFonts w:ascii="Verdana" w:hAnsi="Verdana"/>
                <w:sz w:val="16"/>
              </w:rPr>
            </w:pPr>
          </w:p>
          <w:p w:rsidR="005C2BDF" w:rsidRPr="005C2BDF" w:rsidRDefault="005C2BDF" w:rsidP="006D4D74">
            <w:pPr>
              <w:spacing w:after="0" w:line="240" w:lineRule="auto"/>
              <w:rPr>
                <w:rFonts w:ascii="Verdana" w:hAnsi="Verdana"/>
              </w:rPr>
            </w:pPr>
            <w:r w:rsidRPr="005C2BDF">
              <w:rPr>
                <w:rFonts w:ascii="Verdana" w:hAnsi="Verdana"/>
              </w:rPr>
              <w:t xml:space="preserve">This form must be completed and returned </w:t>
            </w:r>
            <w:r w:rsidR="00B959D3">
              <w:rPr>
                <w:rFonts w:ascii="Verdana" w:hAnsi="Verdana"/>
              </w:rPr>
              <w:t>as indicated</w:t>
            </w:r>
            <w:r w:rsidR="00421194">
              <w:rPr>
                <w:rFonts w:ascii="Verdana" w:hAnsi="Verdana"/>
              </w:rPr>
              <w:t xml:space="preserve"> by the due date below</w:t>
            </w:r>
            <w:r w:rsidRPr="005C2BDF">
              <w:rPr>
                <w:rFonts w:ascii="Verdana" w:hAnsi="Verdana"/>
              </w:rPr>
              <w:t>. If no election is made, Paid Injury Leave will be charged and then Injury Leave Without Pay after accumulated leave is exhausted. The leave charged because of your failure to respond timely will be counted as your first election.</w:t>
            </w:r>
          </w:p>
          <w:p w:rsidR="005C2BDF" w:rsidRPr="005C2BDF" w:rsidRDefault="005C2BDF" w:rsidP="006D4D74">
            <w:pPr>
              <w:spacing w:after="0" w:line="240" w:lineRule="auto"/>
              <w:rPr>
                <w:rFonts w:ascii="Verdana" w:hAnsi="Verdana"/>
                <w:sz w:val="16"/>
              </w:rPr>
            </w:pPr>
          </w:p>
          <w:p w:rsidR="005D3D96" w:rsidRPr="005C2BDF" w:rsidRDefault="005C2BDF" w:rsidP="00B959D3">
            <w:pPr>
              <w:spacing w:after="0" w:line="240" w:lineRule="auto"/>
              <w:rPr>
                <w:rFonts w:ascii="Verdana" w:hAnsi="Verdana"/>
                <w:szCs w:val="20"/>
              </w:rPr>
            </w:pPr>
            <w:r w:rsidRPr="005C2BDF">
              <w:rPr>
                <w:rFonts w:ascii="Verdana" w:hAnsi="Verdana"/>
              </w:rPr>
              <w:t xml:space="preserve">The following information may help you decide which leave to choose. </w:t>
            </w:r>
            <w:r w:rsidRPr="00B959D3">
              <w:rPr>
                <w:rFonts w:ascii="Verdana" w:hAnsi="Verdana"/>
                <w:b/>
              </w:rPr>
              <w:t>(1)</w:t>
            </w:r>
            <w:r w:rsidRPr="005C2BDF">
              <w:rPr>
                <w:rFonts w:ascii="Verdana" w:hAnsi="Verdana"/>
              </w:rPr>
              <w:t xml:space="preserve"> One full day of accrued leave is charged for each day of absence</w:t>
            </w:r>
            <w:r w:rsidR="00B959D3">
              <w:rPr>
                <w:rFonts w:ascii="Verdana" w:hAnsi="Verdana"/>
              </w:rPr>
              <w:t xml:space="preserve"> when paid injury leave is elected</w:t>
            </w:r>
            <w:r w:rsidRPr="005C2BDF">
              <w:rPr>
                <w:rFonts w:ascii="Verdana" w:hAnsi="Verdana"/>
              </w:rPr>
              <w:t xml:space="preserve">; </w:t>
            </w:r>
            <w:r w:rsidRPr="00B959D3">
              <w:rPr>
                <w:rFonts w:ascii="Verdana" w:hAnsi="Verdana"/>
                <w:b/>
              </w:rPr>
              <w:t>(2)</w:t>
            </w:r>
            <w:r w:rsidRPr="005C2BDF">
              <w:rPr>
                <w:rFonts w:ascii="Verdana" w:hAnsi="Verdana"/>
              </w:rPr>
              <w:t xml:space="preserve"> Pending acceptance of </w:t>
            </w:r>
            <w:r w:rsidR="00B959D3">
              <w:rPr>
                <w:rFonts w:ascii="Verdana" w:hAnsi="Verdana"/>
              </w:rPr>
              <w:t>the workers’ compensation claim</w:t>
            </w:r>
            <w:r w:rsidRPr="005C2BDF">
              <w:rPr>
                <w:rFonts w:ascii="Verdana" w:hAnsi="Verdana"/>
              </w:rPr>
              <w:t xml:space="preserve">, </w:t>
            </w:r>
            <w:r w:rsidR="00B959D3">
              <w:rPr>
                <w:rFonts w:ascii="Verdana" w:hAnsi="Verdana"/>
              </w:rPr>
              <w:t xml:space="preserve">you may have used </w:t>
            </w:r>
            <w:r w:rsidRPr="005C2BDF">
              <w:rPr>
                <w:rFonts w:ascii="Verdana" w:hAnsi="Verdana"/>
              </w:rPr>
              <w:t xml:space="preserve">sick, annual, or personal leave </w:t>
            </w:r>
            <w:r w:rsidR="00B959D3">
              <w:rPr>
                <w:rFonts w:ascii="Verdana" w:hAnsi="Verdana"/>
              </w:rPr>
              <w:t xml:space="preserve">and received </w:t>
            </w:r>
            <w:r w:rsidRPr="005C2BDF">
              <w:rPr>
                <w:rFonts w:ascii="Verdana" w:hAnsi="Verdana"/>
              </w:rPr>
              <w:t xml:space="preserve">full pay. Regardless of the leave </w:t>
            </w:r>
            <w:r w:rsidR="00B959D3">
              <w:rPr>
                <w:rFonts w:ascii="Verdana" w:hAnsi="Verdana"/>
              </w:rPr>
              <w:t>elected below</w:t>
            </w:r>
            <w:r w:rsidRPr="005C2BDF">
              <w:rPr>
                <w:rFonts w:ascii="Verdana" w:hAnsi="Verdana"/>
              </w:rPr>
              <w:t xml:space="preserve">, you could be overpaid. All salary overpayments will be recovered; </w:t>
            </w:r>
            <w:r w:rsidRPr="00B959D3">
              <w:rPr>
                <w:rFonts w:ascii="Verdana" w:hAnsi="Verdana"/>
                <w:b/>
              </w:rPr>
              <w:t>(3)</w:t>
            </w:r>
            <w:r w:rsidRPr="005C2BDF">
              <w:rPr>
                <w:rFonts w:ascii="Verdana" w:hAnsi="Verdana"/>
              </w:rPr>
              <w:t xml:space="preserve"> All benefits continue for the duration of </w:t>
            </w:r>
            <w:r w:rsidR="00B959D3">
              <w:rPr>
                <w:rFonts w:ascii="Verdana" w:hAnsi="Verdana"/>
              </w:rPr>
              <w:t>paid injury leave</w:t>
            </w:r>
            <w:r w:rsidRPr="005C2BDF">
              <w:rPr>
                <w:rFonts w:ascii="Verdana" w:hAnsi="Verdana"/>
              </w:rPr>
              <w:t xml:space="preserve">. All benefits, except retirement credit and leave accrual, continue while on </w:t>
            </w:r>
            <w:r w:rsidR="00B959D3">
              <w:rPr>
                <w:rFonts w:ascii="Verdana" w:hAnsi="Verdana"/>
              </w:rPr>
              <w:t xml:space="preserve">injury leave without pay </w:t>
            </w:r>
            <w:r w:rsidRPr="005C2BDF">
              <w:rPr>
                <w:rFonts w:ascii="Verdana" w:hAnsi="Verdana"/>
              </w:rPr>
              <w:t>for up to one year or the duration of the absence, whichever is less</w:t>
            </w:r>
            <w:r w:rsidR="00B959D3">
              <w:rPr>
                <w:rFonts w:ascii="Verdana" w:hAnsi="Verdana"/>
              </w:rPr>
              <w:t>er</w:t>
            </w:r>
            <w:r w:rsidRPr="005C2BDF">
              <w:rPr>
                <w:rFonts w:ascii="Verdana" w:hAnsi="Verdana"/>
              </w:rPr>
              <w:t xml:space="preserve">. However, employee shares for health benefits under the PEBTF must </w:t>
            </w:r>
            <w:r w:rsidR="00B959D3">
              <w:rPr>
                <w:rFonts w:ascii="Verdana" w:hAnsi="Verdana"/>
              </w:rPr>
              <w:t xml:space="preserve">be paid to </w:t>
            </w:r>
            <w:r w:rsidRPr="005C2BDF">
              <w:rPr>
                <w:rFonts w:ascii="Verdana" w:hAnsi="Verdana"/>
              </w:rPr>
              <w:t xml:space="preserve">continue to </w:t>
            </w:r>
            <w:r w:rsidR="00B959D3">
              <w:rPr>
                <w:rFonts w:ascii="Verdana" w:hAnsi="Verdana"/>
              </w:rPr>
              <w:t>receive coverage while using injury leave without pay</w:t>
            </w:r>
            <w:r w:rsidRPr="005C2BDF">
              <w:rPr>
                <w:rFonts w:ascii="Verdana" w:hAnsi="Verdana"/>
              </w:rPr>
              <w:t xml:space="preserve">. Employees who are paid for 1650 hours in a calendar year receive full retirement credit for that year; </w:t>
            </w:r>
            <w:r w:rsidRPr="00B959D3">
              <w:rPr>
                <w:rFonts w:ascii="Verdana" w:hAnsi="Verdana"/>
                <w:b/>
              </w:rPr>
              <w:t>(4)</w:t>
            </w:r>
            <w:r w:rsidRPr="005C2BDF">
              <w:rPr>
                <w:rFonts w:ascii="Verdana" w:hAnsi="Verdana"/>
              </w:rPr>
              <w:t xml:space="preserve"> Medical bills and prescriptions related to an accepted injury are paid by the workers’ compensation program. </w:t>
            </w:r>
          </w:p>
        </w:tc>
      </w:tr>
      <w:tr w:rsidR="00A257EF" w:rsidRPr="005D3D96" w:rsidTr="00A257EF">
        <w:tc>
          <w:tcPr>
            <w:tcW w:w="11232" w:type="dxa"/>
            <w:gridSpan w:val="6"/>
            <w:tcBorders>
              <w:top w:val="single" w:sz="4" w:space="0" w:color="auto"/>
              <w:bottom w:val="single" w:sz="4" w:space="0" w:color="auto"/>
              <w:right w:val="single" w:sz="4" w:space="0" w:color="auto"/>
            </w:tcBorders>
            <w:shd w:val="clear" w:color="auto" w:fill="E0E0E0"/>
            <w:vAlign w:val="center"/>
          </w:tcPr>
          <w:p w:rsidR="00A257EF" w:rsidRPr="005D3D96" w:rsidRDefault="00A257EF" w:rsidP="000C40BA">
            <w:pPr>
              <w:spacing w:before="20" w:after="0" w:line="240" w:lineRule="auto"/>
              <w:jc w:val="left"/>
              <w:rPr>
                <w:rFonts w:ascii="Verdana" w:hAnsi="Verdana"/>
                <w:b/>
                <w:szCs w:val="20"/>
              </w:rPr>
            </w:pPr>
            <w:r>
              <w:rPr>
                <w:rFonts w:ascii="Verdana" w:hAnsi="Verdana"/>
                <w:b/>
                <w:bCs/>
                <w:szCs w:val="20"/>
              </w:rPr>
              <w:t>Return completed forms to:</w:t>
            </w:r>
          </w:p>
        </w:tc>
      </w:tr>
      <w:tr w:rsidR="00A257EF" w:rsidRPr="005D3D96" w:rsidTr="00A257EF">
        <w:tc>
          <w:tcPr>
            <w:tcW w:w="8755" w:type="dxa"/>
            <w:gridSpan w:val="5"/>
            <w:tcBorders>
              <w:top w:val="single" w:sz="4" w:space="0" w:color="auto"/>
              <w:bottom w:val="nil"/>
              <w:right w:val="single" w:sz="4" w:space="0" w:color="auto"/>
            </w:tcBorders>
            <w:shd w:val="clear" w:color="auto" w:fill="auto"/>
          </w:tcPr>
          <w:p w:rsidR="00A257EF" w:rsidRPr="00CB62E8" w:rsidRDefault="00A257EF" w:rsidP="000C40BA">
            <w:pPr>
              <w:spacing w:after="0" w:line="200" w:lineRule="atLeast"/>
              <w:rPr>
                <w:rFonts w:ascii="Verdana" w:hAnsi="Verdana"/>
                <w:sz w:val="16"/>
                <w:szCs w:val="16"/>
              </w:rPr>
            </w:pPr>
            <w:r>
              <w:rPr>
                <w:rFonts w:ascii="Verdana" w:hAnsi="Verdana"/>
                <w:sz w:val="16"/>
                <w:szCs w:val="16"/>
              </w:rPr>
              <w:t xml:space="preserve">Agency </w:t>
            </w:r>
            <w:r w:rsidR="00B959D3">
              <w:rPr>
                <w:rFonts w:ascii="Verdana" w:hAnsi="Verdana"/>
                <w:sz w:val="16"/>
                <w:szCs w:val="16"/>
              </w:rPr>
              <w:t xml:space="preserve">HR </w:t>
            </w:r>
            <w:r>
              <w:rPr>
                <w:rFonts w:ascii="Verdana" w:hAnsi="Verdana"/>
                <w:sz w:val="16"/>
                <w:szCs w:val="16"/>
              </w:rPr>
              <w:t>Address</w:t>
            </w:r>
          </w:p>
        </w:tc>
        <w:tc>
          <w:tcPr>
            <w:tcW w:w="2477" w:type="dxa"/>
            <w:tcBorders>
              <w:top w:val="single" w:sz="4" w:space="0" w:color="auto"/>
              <w:bottom w:val="nil"/>
              <w:right w:val="single" w:sz="4" w:space="0" w:color="auto"/>
            </w:tcBorders>
            <w:shd w:val="clear" w:color="auto" w:fill="auto"/>
          </w:tcPr>
          <w:p w:rsidR="00A257EF" w:rsidRPr="00CB62E8" w:rsidRDefault="00A257EF" w:rsidP="000C40BA">
            <w:pPr>
              <w:spacing w:after="0" w:line="200" w:lineRule="atLeast"/>
              <w:rPr>
                <w:rFonts w:ascii="Verdana" w:hAnsi="Verdana"/>
                <w:sz w:val="16"/>
                <w:szCs w:val="16"/>
              </w:rPr>
            </w:pPr>
            <w:r>
              <w:rPr>
                <w:rFonts w:ascii="Verdana" w:hAnsi="Verdana"/>
                <w:sz w:val="16"/>
                <w:szCs w:val="16"/>
              </w:rPr>
              <w:t>Due Date</w:t>
            </w:r>
          </w:p>
        </w:tc>
      </w:tr>
      <w:tr w:rsidR="00B959D3" w:rsidRPr="005D3D96" w:rsidTr="00B959D3">
        <w:trPr>
          <w:trHeight w:val="80"/>
        </w:trPr>
        <w:tc>
          <w:tcPr>
            <w:tcW w:w="8755" w:type="dxa"/>
            <w:gridSpan w:val="5"/>
            <w:tcBorders>
              <w:top w:val="nil"/>
              <w:bottom w:val="single" w:sz="4" w:space="0" w:color="auto"/>
              <w:right w:val="single" w:sz="4" w:space="0" w:color="auto"/>
            </w:tcBorders>
          </w:tcPr>
          <w:p w:rsidR="00B959D3" w:rsidRPr="005D3D96" w:rsidRDefault="00B959D3" w:rsidP="000C40BA">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c>
          <w:tcPr>
            <w:tcW w:w="2477" w:type="dxa"/>
            <w:tcBorders>
              <w:top w:val="nil"/>
              <w:bottom w:val="single" w:sz="4" w:space="0" w:color="auto"/>
              <w:right w:val="single" w:sz="4" w:space="0" w:color="auto"/>
            </w:tcBorders>
          </w:tcPr>
          <w:p w:rsidR="00B959D3" w:rsidRPr="005D3D96" w:rsidRDefault="00E9328F" w:rsidP="000C40BA">
            <w:pPr>
              <w:spacing w:before="20" w:after="0" w:line="240" w:lineRule="auto"/>
              <w:rPr>
                <w:rFonts w:ascii="Verdana" w:hAnsi="Verdana"/>
                <w:sz w:val="22"/>
                <w:szCs w:val="22"/>
              </w:rPr>
            </w:pPr>
            <w:r>
              <w:rPr>
                <w:rFonts w:ascii="Verdana" w:hAnsi="Verdana"/>
                <w:szCs w:val="20"/>
              </w:rPr>
              <w:fldChar w:fldCharType="begin">
                <w:ffData>
                  <w:name w:val="Text36"/>
                  <w:enabled/>
                  <w:calcOnExit w:val="0"/>
                  <w:textInput/>
                </w:ffData>
              </w:fldChar>
            </w:r>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noProof/>
                <w:szCs w:val="20"/>
              </w:rPr>
              <w:t> </w:t>
            </w:r>
            <w:r>
              <w:rPr>
                <w:rFonts w:ascii="Verdana" w:hAnsi="Verdana"/>
                <w:szCs w:val="20"/>
              </w:rPr>
              <w:fldChar w:fldCharType="end"/>
            </w:r>
          </w:p>
        </w:tc>
      </w:tr>
      <w:tr w:rsidR="005D3D96" w:rsidRPr="005D3D96" w:rsidTr="00A766BF">
        <w:tc>
          <w:tcPr>
            <w:tcW w:w="11232" w:type="dxa"/>
            <w:gridSpan w:val="6"/>
            <w:tcBorders>
              <w:top w:val="single" w:sz="4" w:space="0" w:color="auto"/>
              <w:bottom w:val="single" w:sz="4" w:space="0" w:color="auto"/>
              <w:right w:val="single" w:sz="4" w:space="0" w:color="auto"/>
            </w:tcBorders>
            <w:shd w:val="clear" w:color="auto" w:fill="E0E0E0"/>
            <w:vAlign w:val="center"/>
          </w:tcPr>
          <w:p w:rsidR="005D3D96" w:rsidRPr="005D3D96" w:rsidRDefault="006D4D74" w:rsidP="00424AC4">
            <w:pPr>
              <w:spacing w:before="20" w:after="0" w:line="240" w:lineRule="auto"/>
              <w:jc w:val="left"/>
              <w:rPr>
                <w:rFonts w:ascii="Verdana" w:hAnsi="Verdana"/>
                <w:b/>
                <w:szCs w:val="20"/>
              </w:rPr>
            </w:pPr>
            <w:r>
              <w:rPr>
                <w:rFonts w:ascii="Verdana" w:hAnsi="Verdana"/>
                <w:b/>
                <w:bCs/>
                <w:szCs w:val="20"/>
              </w:rPr>
              <w:t>Election</w:t>
            </w:r>
            <w:r w:rsidR="005D3D96" w:rsidRPr="005D3D96">
              <w:rPr>
                <w:rFonts w:ascii="Verdana" w:hAnsi="Verdana"/>
                <w:b/>
                <w:bCs/>
                <w:szCs w:val="20"/>
              </w:rPr>
              <w:t xml:space="preserve">:  </w:t>
            </w:r>
          </w:p>
        </w:tc>
      </w:tr>
      <w:tr w:rsidR="007278A0" w:rsidRPr="005D3D96" w:rsidTr="003E1554">
        <w:trPr>
          <w:trHeight w:val="224"/>
        </w:trPr>
        <w:tc>
          <w:tcPr>
            <w:tcW w:w="11232" w:type="dxa"/>
            <w:gridSpan w:val="6"/>
            <w:tcBorders>
              <w:top w:val="single" w:sz="4" w:space="0" w:color="auto"/>
              <w:bottom w:val="single" w:sz="4" w:space="0" w:color="auto"/>
              <w:right w:val="single" w:sz="4" w:space="0" w:color="auto"/>
            </w:tcBorders>
          </w:tcPr>
          <w:p w:rsidR="006D4D74" w:rsidRPr="006D4D74" w:rsidRDefault="007278A0" w:rsidP="006D4D74">
            <w:pPr>
              <w:spacing w:after="0" w:line="240" w:lineRule="auto"/>
              <w:ind w:left="342" w:hanging="285"/>
              <w:rPr>
                <w:rFonts w:ascii="Verdana" w:hAnsi="Verdana"/>
              </w:rPr>
            </w:pPr>
            <w:r w:rsidRPr="006D4D74">
              <w:rPr>
                <w:rFonts w:ascii="Verdana" w:hAnsi="Verdana"/>
                <w:szCs w:val="20"/>
              </w:rPr>
              <w:fldChar w:fldCharType="begin">
                <w:ffData>
                  <w:name w:val="Check1"/>
                  <w:enabled/>
                  <w:calcOnExit w:val="0"/>
                  <w:checkBox>
                    <w:sizeAuto/>
                    <w:default w:val="0"/>
                  </w:checkBox>
                </w:ffData>
              </w:fldChar>
            </w:r>
            <w:r w:rsidRPr="006D4D74">
              <w:rPr>
                <w:rFonts w:ascii="Verdana" w:hAnsi="Verdana"/>
                <w:szCs w:val="20"/>
              </w:rPr>
              <w:instrText xml:space="preserve"> FORMCHECKBOX </w:instrText>
            </w:r>
            <w:r w:rsidRPr="006D4D74">
              <w:rPr>
                <w:rFonts w:ascii="Verdana" w:hAnsi="Verdana"/>
                <w:szCs w:val="20"/>
              </w:rPr>
            </w:r>
            <w:r w:rsidRPr="006D4D74">
              <w:rPr>
                <w:rFonts w:ascii="Verdana" w:hAnsi="Verdana"/>
                <w:szCs w:val="20"/>
              </w:rPr>
              <w:fldChar w:fldCharType="end"/>
            </w:r>
            <w:r w:rsidRPr="006D4D74">
              <w:rPr>
                <w:rFonts w:ascii="Verdana" w:hAnsi="Verdana"/>
                <w:szCs w:val="20"/>
              </w:rPr>
              <w:t xml:space="preserve"> </w:t>
            </w:r>
            <w:r w:rsidR="006D4D74" w:rsidRPr="006D4D74">
              <w:rPr>
                <w:rFonts w:ascii="Verdana" w:hAnsi="Verdana"/>
                <w:b/>
              </w:rPr>
              <w:t>Paid Injury Leave.</w:t>
            </w:r>
            <w:r w:rsidR="006D4D74" w:rsidRPr="006D4D74">
              <w:rPr>
                <w:rFonts w:ascii="Verdana" w:hAnsi="Verdana"/>
              </w:rPr>
              <w:t xml:space="preserve"> I elect to use accrued sick, annual, and/or personal leave while absent due to my work-related injury. If accrued leave is exhausted before I am able to return to work, this option will automatically convert to Injury Leave Without Pay. I understand that the Paid Injury Leave Supplement that will be paid after the first workers’ compensation check is received is the difference between my normal net salary and the workers’ compensation indemnity benefit. Based on my regular salary at the time of injury, the maximum biweekly net amount of Paid Injury Leave Supplement that I could receive is indicated above; the amount actually received could be less. If my  absence is 13 days or less, the supplement for the first seven days will be my regular pay, as no workers’ compensation is payable.</w:t>
            </w:r>
          </w:p>
          <w:p w:rsidR="006D4D74" w:rsidRPr="00F34C85" w:rsidRDefault="006D4D74" w:rsidP="00421194">
            <w:pPr>
              <w:spacing w:after="0" w:line="240" w:lineRule="auto"/>
              <w:ind w:right="-720"/>
              <w:rPr>
                <w:rFonts w:ascii="Verdana" w:hAnsi="Verdana"/>
                <w:b/>
              </w:rPr>
            </w:pPr>
            <w:r w:rsidRPr="006D4D74">
              <w:rPr>
                <w:rFonts w:ascii="Verdana" w:hAnsi="Verdana"/>
                <w:b/>
              </w:rPr>
              <w:t xml:space="preserve">        </w:t>
            </w:r>
            <w:r w:rsidR="00F34C85">
              <w:rPr>
                <w:rFonts w:ascii="Verdana" w:hAnsi="Verdana"/>
                <w:b/>
              </w:rPr>
              <w:t>C</w:t>
            </w:r>
            <w:r w:rsidRPr="00F34C85">
              <w:rPr>
                <w:rFonts w:ascii="Verdana" w:hAnsi="Verdana"/>
                <w:b/>
              </w:rPr>
              <w:t>heck the paid leave type(s) you wish to use</w:t>
            </w:r>
            <w:r w:rsidR="00F34C85" w:rsidRPr="00F34C85">
              <w:rPr>
                <w:rFonts w:ascii="Verdana" w:hAnsi="Verdana"/>
                <w:b/>
              </w:rPr>
              <w:t xml:space="preserve"> and c</w:t>
            </w:r>
            <w:r w:rsidRPr="00F34C85">
              <w:rPr>
                <w:rFonts w:ascii="Verdana" w:hAnsi="Verdana"/>
                <w:b/>
              </w:rPr>
              <w:t xml:space="preserve">ircle </w:t>
            </w:r>
            <w:r w:rsidR="00F34C85">
              <w:rPr>
                <w:rFonts w:ascii="Verdana" w:hAnsi="Verdana"/>
                <w:b/>
              </w:rPr>
              <w:t xml:space="preserve">a </w:t>
            </w:r>
            <w:r w:rsidR="00F34C85" w:rsidRPr="00F34C85">
              <w:rPr>
                <w:rFonts w:ascii="Verdana" w:hAnsi="Verdana"/>
                <w:b/>
              </w:rPr>
              <w:t>number f</w:t>
            </w:r>
            <w:r w:rsidR="00F34C85">
              <w:rPr>
                <w:rFonts w:ascii="Verdana" w:hAnsi="Verdana"/>
                <w:b/>
              </w:rPr>
              <w:t>or</w:t>
            </w:r>
            <w:r w:rsidR="00F34C85" w:rsidRPr="00F34C85">
              <w:rPr>
                <w:rFonts w:ascii="Verdana" w:hAnsi="Verdana"/>
                <w:b/>
              </w:rPr>
              <w:t xml:space="preserve"> the </w:t>
            </w:r>
            <w:r w:rsidRPr="00F34C85">
              <w:rPr>
                <w:rFonts w:ascii="Verdana" w:hAnsi="Verdana"/>
                <w:b/>
              </w:rPr>
              <w:t>order of use desired.</w:t>
            </w:r>
          </w:p>
          <w:p w:rsidR="007278A0" w:rsidRPr="00F34C85" w:rsidRDefault="006D4D74" w:rsidP="00B959D3">
            <w:pPr>
              <w:spacing w:after="0" w:line="240" w:lineRule="auto"/>
              <w:rPr>
                <w:rFonts w:ascii="Verdana" w:hAnsi="Verdana"/>
              </w:rPr>
            </w:pPr>
            <w:r w:rsidRPr="006D4D74">
              <w:rPr>
                <w:rFonts w:ascii="Verdana" w:hAnsi="Verdana"/>
                <w:b/>
              </w:rPr>
              <w:t xml:space="preserve">     </w:t>
            </w:r>
            <w:r>
              <w:rPr>
                <w:rFonts w:ascii="Verdana" w:hAnsi="Verdana"/>
                <w:b/>
              </w:rPr>
              <w:t xml:space="preserve">      </w:t>
            </w:r>
            <w:r w:rsidRPr="004B2C78">
              <w:rPr>
                <w:rFonts w:ascii="Verdana" w:hAnsi="Verdana"/>
                <w:szCs w:val="20"/>
              </w:rPr>
              <w:fldChar w:fldCharType="begin">
                <w:ffData>
                  <w:name w:val="Check4"/>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w:t>
            </w:r>
            <w:r w:rsidRPr="006D4D74">
              <w:rPr>
                <w:rFonts w:ascii="Verdana" w:hAnsi="Verdana"/>
              </w:rPr>
              <w:t>Sick     1        2        3</w:t>
            </w:r>
            <w:r>
              <w:rPr>
                <w:rFonts w:ascii="Verdana" w:hAnsi="Verdana"/>
                <w:b/>
              </w:rPr>
              <w:t xml:space="preserve">           </w:t>
            </w:r>
            <w:r w:rsidRPr="004B2C78">
              <w:rPr>
                <w:rFonts w:ascii="Verdana" w:hAnsi="Verdana"/>
                <w:szCs w:val="20"/>
              </w:rPr>
              <w:fldChar w:fldCharType="begin">
                <w:ffData>
                  <w:name w:val="Check4"/>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w:t>
            </w:r>
            <w:r w:rsidRPr="006D4D74">
              <w:rPr>
                <w:rFonts w:ascii="Verdana" w:hAnsi="Verdana"/>
              </w:rPr>
              <w:t>Annual     1       2        3</w:t>
            </w:r>
            <w:r>
              <w:rPr>
                <w:rFonts w:ascii="Verdana" w:hAnsi="Verdana"/>
              </w:rPr>
              <w:t xml:space="preserve">           </w:t>
            </w:r>
            <w:r w:rsidRPr="004B2C78">
              <w:rPr>
                <w:rFonts w:ascii="Verdana" w:hAnsi="Verdana"/>
                <w:szCs w:val="20"/>
              </w:rPr>
              <w:fldChar w:fldCharType="begin">
                <w:ffData>
                  <w:name w:val="Check4"/>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w:t>
            </w:r>
            <w:r w:rsidRPr="006D4D74">
              <w:rPr>
                <w:rFonts w:ascii="Verdana" w:hAnsi="Verdana"/>
              </w:rPr>
              <w:t>Personal     1       2        3</w:t>
            </w:r>
            <w:r w:rsidR="007278A0" w:rsidRPr="004B2C78">
              <w:rPr>
                <w:rFonts w:ascii="Verdana" w:hAnsi="Verdana"/>
                <w:szCs w:val="20"/>
              </w:rPr>
              <w:fldChar w:fldCharType="begin">
                <w:ffData>
                  <w:name w:val="Text37"/>
                  <w:enabled/>
                  <w:calcOnExit w:val="0"/>
                  <w:textInput/>
                </w:ffData>
              </w:fldChar>
            </w:r>
            <w:r w:rsidR="007278A0" w:rsidRPr="004B2C78">
              <w:rPr>
                <w:rFonts w:ascii="Verdana" w:hAnsi="Verdana"/>
                <w:szCs w:val="20"/>
              </w:rPr>
              <w:instrText xml:space="preserve"> FORMTEXT </w:instrText>
            </w:r>
            <w:r w:rsidR="007278A0" w:rsidRPr="004B2C78">
              <w:rPr>
                <w:rFonts w:ascii="Verdana" w:hAnsi="Verdana"/>
                <w:szCs w:val="20"/>
              </w:rPr>
            </w:r>
            <w:r w:rsidR="007278A0" w:rsidRPr="004B2C78">
              <w:rPr>
                <w:rFonts w:ascii="Verdana" w:hAnsi="Verdana"/>
                <w:szCs w:val="20"/>
              </w:rPr>
              <w:fldChar w:fldCharType="separate"/>
            </w:r>
            <w:r w:rsidR="007278A0" w:rsidRPr="004B2C78">
              <w:rPr>
                <w:rFonts w:ascii="Verdana" w:hAnsi="Verdana"/>
                <w:szCs w:val="20"/>
              </w:rPr>
              <w:fldChar w:fldCharType="end"/>
            </w:r>
          </w:p>
        </w:tc>
      </w:tr>
      <w:tr w:rsidR="005E54A6" w:rsidRPr="005D3D96" w:rsidTr="00A766BF">
        <w:tc>
          <w:tcPr>
            <w:tcW w:w="11232" w:type="dxa"/>
            <w:gridSpan w:val="6"/>
            <w:tcBorders>
              <w:top w:val="single" w:sz="4" w:space="0" w:color="auto"/>
              <w:bottom w:val="single" w:sz="4" w:space="0" w:color="auto"/>
              <w:right w:val="single" w:sz="4" w:space="0" w:color="auto"/>
            </w:tcBorders>
            <w:shd w:val="clear" w:color="auto" w:fill="auto"/>
          </w:tcPr>
          <w:p w:rsidR="00424AC4" w:rsidRPr="004B2C78" w:rsidRDefault="005E54A6" w:rsidP="00F34C85">
            <w:pPr>
              <w:spacing w:after="0" w:line="240" w:lineRule="auto"/>
              <w:ind w:left="360" w:hanging="360"/>
              <w:rPr>
                <w:rFonts w:ascii="Verdana" w:hAnsi="Verdana"/>
                <w:szCs w:val="20"/>
              </w:rPr>
            </w:pPr>
            <w:r w:rsidRPr="004B2C78">
              <w:rPr>
                <w:rFonts w:ascii="Verdana" w:hAnsi="Verdana"/>
                <w:szCs w:val="20"/>
              </w:rPr>
              <w:fldChar w:fldCharType="begin">
                <w:ffData>
                  <w:name w:val="Check1"/>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w:t>
            </w:r>
            <w:r w:rsidR="00F34C85" w:rsidRPr="00F34C85">
              <w:rPr>
                <w:rFonts w:ascii="Verdana" w:hAnsi="Verdana"/>
                <w:b/>
              </w:rPr>
              <w:t>Injury Leave Without Pay.</w:t>
            </w:r>
            <w:r w:rsidR="00F34C85" w:rsidRPr="00F34C85">
              <w:rPr>
                <w:rFonts w:ascii="Verdana" w:hAnsi="Verdana"/>
              </w:rPr>
              <w:t xml:space="preserve"> I elect to use leave without pay while absent from work </w:t>
            </w:r>
            <w:r w:rsidR="00F34C85">
              <w:rPr>
                <w:rFonts w:ascii="Verdana" w:hAnsi="Verdana"/>
              </w:rPr>
              <w:t xml:space="preserve">due to my work-related injury. </w:t>
            </w:r>
            <w:r w:rsidR="00F34C85" w:rsidRPr="00F34C85">
              <w:rPr>
                <w:rFonts w:ascii="Verdana" w:hAnsi="Verdana"/>
              </w:rPr>
              <w:t xml:space="preserve">While using this leave option, I understand that no salary will be paid; only workers’ compensation indemnity benefits will be paid while absent from work. This will result in my receiving less biweekly pay because I will not receive the supplement amount listed above. If my absence is 13 days or less, no workers’ compensation indemnity benefits will be </w:t>
            </w:r>
            <w:r w:rsidR="00F34C85">
              <w:rPr>
                <w:rFonts w:ascii="Verdana" w:hAnsi="Verdana"/>
              </w:rPr>
              <w:t xml:space="preserve">paid for the first seven days. </w:t>
            </w:r>
            <w:r w:rsidR="00F34C85" w:rsidRPr="00F34C85">
              <w:rPr>
                <w:rFonts w:ascii="Verdana" w:hAnsi="Verdana"/>
              </w:rPr>
              <w:t>During that time, I will receive no pay or workers’ compensation.</w:t>
            </w:r>
          </w:p>
        </w:tc>
      </w:tr>
      <w:tr w:rsidR="005E54A6" w:rsidRPr="005D3D96" w:rsidTr="008F2BA2">
        <w:trPr>
          <w:trHeight w:val="126"/>
        </w:trPr>
        <w:tc>
          <w:tcPr>
            <w:tcW w:w="11232" w:type="dxa"/>
            <w:gridSpan w:val="6"/>
            <w:tcBorders>
              <w:top w:val="nil"/>
              <w:bottom w:val="nil"/>
              <w:right w:val="single" w:sz="4" w:space="0" w:color="auto"/>
            </w:tcBorders>
            <w:shd w:val="clear" w:color="auto" w:fill="auto"/>
          </w:tcPr>
          <w:p w:rsidR="00F34C85" w:rsidRDefault="005E54A6" w:rsidP="00F34C85">
            <w:pPr>
              <w:spacing w:after="0" w:line="240" w:lineRule="auto"/>
              <w:ind w:left="360" w:hanging="360"/>
              <w:rPr>
                <w:rFonts w:ascii="Verdana" w:hAnsi="Verdana"/>
              </w:rPr>
            </w:pPr>
            <w:r w:rsidRPr="004B2C78">
              <w:rPr>
                <w:rFonts w:ascii="Verdana" w:hAnsi="Verdana"/>
                <w:szCs w:val="20"/>
              </w:rPr>
              <w:fldChar w:fldCharType="begin">
                <w:ffData>
                  <w:name w:val="Check1"/>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w:t>
            </w:r>
            <w:r w:rsidR="00F34C85" w:rsidRPr="00F34C85">
              <w:rPr>
                <w:rFonts w:ascii="Verdana" w:hAnsi="Verdana"/>
                <w:b/>
              </w:rPr>
              <w:t>Both.</w:t>
            </w:r>
            <w:r w:rsidR="00F34C85" w:rsidRPr="00F34C85">
              <w:rPr>
                <w:rFonts w:ascii="Verdana" w:hAnsi="Verdana"/>
              </w:rPr>
              <w:t xml:space="preserve"> I elect both, and I have read and checked </w:t>
            </w:r>
            <w:r w:rsidR="00A257EF">
              <w:rPr>
                <w:rFonts w:ascii="Verdana" w:hAnsi="Verdana"/>
              </w:rPr>
              <w:t xml:space="preserve">both </w:t>
            </w:r>
            <w:r w:rsidR="00F34C85" w:rsidRPr="00F34C85">
              <w:rPr>
                <w:rFonts w:ascii="Verdana" w:hAnsi="Verdana"/>
              </w:rPr>
              <w:t>boxes</w:t>
            </w:r>
            <w:r w:rsidR="00A257EF">
              <w:rPr>
                <w:rFonts w:ascii="Verdana" w:hAnsi="Verdana"/>
              </w:rPr>
              <w:t xml:space="preserve"> above</w:t>
            </w:r>
            <w:r w:rsidR="00F34C85" w:rsidRPr="00F34C85">
              <w:rPr>
                <w:rFonts w:ascii="Verdana" w:hAnsi="Verdana"/>
              </w:rPr>
              <w:t>. I understand that the change from one to the other must occur at the beginning of a pay period</w:t>
            </w:r>
            <w:r w:rsidR="00F34C85">
              <w:rPr>
                <w:rFonts w:ascii="Verdana" w:hAnsi="Verdana"/>
              </w:rPr>
              <w:t>,</w:t>
            </w:r>
            <w:r w:rsidR="00F34C85" w:rsidRPr="00F34C85">
              <w:rPr>
                <w:rFonts w:ascii="Verdana" w:hAnsi="Verdana"/>
              </w:rPr>
              <w:t xml:space="preserve"> and </w:t>
            </w:r>
            <w:r w:rsidR="00A257EF">
              <w:rPr>
                <w:rFonts w:ascii="Verdana" w:hAnsi="Verdana"/>
              </w:rPr>
              <w:t xml:space="preserve">this is </w:t>
            </w:r>
            <w:r w:rsidR="00F34C85" w:rsidRPr="00F34C85">
              <w:rPr>
                <w:rFonts w:ascii="Verdana" w:hAnsi="Verdana"/>
              </w:rPr>
              <w:t xml:space="preserve">my one time change. </w:t>
            </w:r>
          </w:p>
          <w:p w:rsidR="00F34C85" w:rsidRPr="00F34C85" w:rsidRDefault="00F34C85" w:rsidP="00F34C85">
            <w:pPr>
              <w:spacing w:after="0" w:line="240" w:lineRule="auto"/>
              <w:ind w:left="360" w:hanging="360"/>
              <w:rPr>
                <w:rFonts w:ascii="Verdana" w:hAnsi="Verdana"/>
                <w:b/>
              </w:rPr>
            </w:pPr>
            <w:r>
              <w:rPr>
                <w:rFonts w:ascii="Verdana" w:hAnsi="Verdana"/>
                <w:b/>
              </w:rPr>
              <w:t xml:space="preserve">      C</w:t>
            </w:r>
            <w:r w:rsidRPr="00F34C85">
              <w:rPr>
                <w:rFonts w:ascii="Verdana" w:hAnsi="Verdana"/>
                <w:b/>
              </w:rPr>
              <w:t xml:space="preserve">heck the order you wish to use the leave and </w:t>
            </w:r>
            <w:r>
              <w:rPr>
                <w:rFonts w:ascii="Verdana" w:hAnsi="Verdana"/>
                <w:b/>
              </w:rPr>
              <w:t xml:space="preserve">note </w:t>
            </w:r>
            <w:r w:rsidRPr="00F34C85">
              <w:rPr>
                <w:rFonts w:ascii="Verdana" w:hAnsi="Verdana"/>
                <w:b/>
              </w:rPr>
              <w:t>the pay period begin date for the change.</w:t>
            </w:r>
          </w:p>
          <w:p w:rsidR="00424AC4" w:rsidRDefault="00A257EF" w:rsidP="00A257EF">
            <w:pPr>
              <w:spacing w:before="60" w:after="60" w:line="240" w:lineRule="auto"/>
              <w:ind w:left="360"/>
              <w:rPr>
                <w:rFonts w:ascii="Verdana" w:hAnsi="Verdana"/>
                <w:szCs w:val="20"/>
              </w:rPr>
            </w:pPr>
            <w:r w:rsidRPr="00A257EF">
              <w:rPr>
                <w:rFonts w:ascii="Verdana" w:hAnsi="Verdana"/>
                <w:noProof/>
                <w:szCs w:val="20"/>
                <w:lang w:eastAsia="zh-TW"/>
              </w:rPr>
              <w:pict>
                <v:shapetype id="_x0000_t202" coordsize="21600,21600" o:spt="202" path="m,l,21600r21600,l21600,xe">
                  <v:stroke joinstyle="miter"/>
                  <v:path gradientshapeok="t" o:connecttype="rect"/>
                </v:shapetype>
                <v:shape id="_x0000_s1236" type="#_x0000_t202" style="position:absolute;left:0;text-align:left;margin-left:431.7pt;margin-top:2.05pt;width:116.25pt;height:29.2pt;z-index:1;mso-width-relative:margin;mso-height-relative:margin">
                  <v:textbox style="mso-next-textbox:#_x0000_s1236">
                    <w:txbxContent>
                      <w:p w:rsidR="00A257EF" w:rsidRPr="00A257EF" w:rsidRDefault="00A257EF">
                        <w:pPr>
                          <w:rPr>
                            <w:rFonts w:ascii="Verdana" w:hAnsi="Verdana"/>
                            <w:sz w:val="16"/>
                            <w:szCs w:val="16"/>
                          </w:rPr>
                        </w:pPr>
                        <w:r w:rsidRPr="00A257EF">
                          <w:rPr>
                            <w:rFonts w:ascii="Verdana" w:hAnsi="Verdana"/>
                            <w:sz w:val="16"/>
                            <w:szCs w:val="16"/>
                          </w:rPr>
                          <w:t>Pay Period Begin Date</w:t>
                        </w:r>
                      </w:p>
                    </w:txbxContent>
                  </v:textbox>
                </v:shape>
              </w:pict>
            </w:r>
            <w:r w:rsidR="00424AC4" w:rsidRPr="004B2C78">
              <w:rPr>
                <w:rFonts w:ascii="Verdana" w:hAnsi="Verdana"/>
                <w:szCs w:val="20"/>
              </w:rPr>
              <w:fldChar w:fldCharType="begin">
                <w:ffData>
                  <w:name w:val="Check7"/>
                  <w:enabled/>
                  <w:calcOnExit w:val="0"/>
                  <w:checkBox>
                    <w:sizeAuto/>
                    <w:default w:val="0"/>
                  </w:checkBox>
                </w:ffData>
              </w:fldChar>
            </w:r>
            <w:r w:rsidR="00424AC4" w:rsidRPr="004B2C78">
              <w:rPr>
                <w:rFonts w:ascii="Verdana" w:hAnsi="Verdana"/>
                <w:szCs w:val="20"/>
              </w:rPr>
              <w:instrText xml:space="preserve"> FORMCHECKBOX </w:instrText>
            </w:r>
            <w:r w:rsidR="00424AC4" w:rsidRPr="004B2C78">
              <w:rPr>
                <w:rFonts w:ascii="Verdana" w:hAnsi="Verdana"/>
                <w:szCs w:val="20"/>
              </w:rPr>
            </w:r>
            <w:r w:rsidR="00424AC4" w:rsidRPr="004B2C78">
              <w:rPr>
                <w:rFonts w:ascii="Verdana" w:hAnsi="Verdana"/>
                <w:szCs w:val="20"/>
              </w:rPr>
              <w:fldChar w:fldCharType="end"/>
            </w:r>
            <w:r w:rsidR="00424AC4">
              <w:rPr>
                <w:rFonts w:ascii="Verdana" w:hAnsi="Verdana"/>
                <w:szCs w:val="20"/>
              </w:rPr>
              <w:t xml:space="preserve"> </w:t>
            </w:r>
            <w:r w:rsidR="00F34C85">
              <w:rPr>
                <w:rFonts w:ascii="Verdana" w:hAnsi="Verdana"/>
                <w:szCs w:val="20"/>
              </w:rPr>
              <w:t>I elect to use paid injury leave and then change to injury leave without pay on</w:t>
            </w:r>
            <w:r>
              <w:rPr>
                <w:rFonts w:ascii="Verdana" w:hAnsi="Verdana"/>
                <w:szCs w:val="20"/>
              </w:rPr>
              <w:t xml:space="preserve">    </w:t>
            </w:r>
          </w:p>
          <w:p w:rsidR="00F34C85" w:rsidRPr="004B2C78" w:rsidRDefault="00F34C85" w:rsidP="00A257EF">
            <w:pPr>
              <w:spacing w:before="60" w:after="60" w:line="240" w:lineRule="auto"/>
              <w:ind w:left="360"/>
              <w:rPr>
                <w:rFonts w:ascii="Verdana" w:hAnsi="Verdana"/>
                <w:szCs w:val="20"/>
              </w:rPr>
            </w:pPr>
            <w:r w:rsidRPr="004B2C78">
              <w:rPr>
                <w:rFonts w:ascii="Verdana" w:hAnsi="Verdana"/>
                <w:szCs w:val="20"/>
              </w:rPr>
              <w:fldChar w:fldCharType="begin">
                <w:ffData>
                  <w:name w:val="Check7"/>
                  <w:enabled/>
                  <w:calcOnExit w:val="0"/>
                  <w:checkBox>
                    <w:sizeAuto/>
                    <w:default w:val="0"/>
                  </w:checkBox>
                </w:ffData>
              </w:fldChar>
            </w:r>
            <w:r w:rsidRPr="004B2C78">
              <w:rPr>
                <w:rFonts w:ascii="Verdana" w:hAnsi="Verdana"/>
                <w:szCs w:val="20"/>
              </w:rPr>
              <w:instrText xml:space="preserve"> FORMCHECKBOX </w:instrText>
            </w:r>
            <w:r w:rsidRPr="004B2C78">
              <w:rPr>
                <w:rFonts w:ascii="Verdana" w:hAnsi="Verdana"/>
                <w:szCs w:val="20"/>
              </w:rPr>
            </w:r>
            <w:r w:rsidRPr="004B2C78">
              <w:rPr>
                <w:rFonts w:ascii="Verdana" w:hAnsi="Verdana"/>
                <w:szCs w:val="20"/>
              </w:rPr>
              <w:fldChar w:fldCharType="end"/>
            </w:r>
            <w:r>
              <w:rPr>
                <w:rFonts w:ascii="Verdana" w:hAnsi="Verdana"/>
                <w:szCs w:val="20"/>
              </w:rPr>
              <w:t xml:space="preserve"> I elect injury leave without pay and then change to paid injury leave on</w:t>
            </w:r>
          </w:p>
        </w:tc>
      </w:tr>
      <w:tr w:rsidR="005E54A6" w:rsidRPr="005D3D96" w:rsidTr="00F5046C">
        <w:tc>
          <w:tcPr>
            <w:tcW w:w="11232" w:type="dxa"/>
            <w:gridSpan w:val="6"/>
            <w:tcBorders>
              <w:top w:val="single" w:sz="4" w:space="0" w:color="auto"/>
              <w:bottom w:val="single" w:sz="4" w:space="0" w:color="auto"/>
              <w:right w:val="single" w:sz="4" w:space="0" w:color="auto"/>
            </w:tcBorders>
            <w:shd w:val="clear" w:color="auto" w:fill="E0E0E0"/>
            <w:vAlign w:val="center"/>
          </w:tcPr>
          <w:p w:rsidR="005E54A6" w:rsidRPr="005D3D96" w:rsidRDefault="00421194" w:rsidP="00F5046C">
            <w:pPr>
              <w:spacing w:before="20" w:after="0" w:line="240" w:lineRule="auto"/>
              <w:jc w:val="left"/>
              <w:rPr>
                <w:rFonts w:ascii="Verdana" w:hAnsi="Verdana"/>
                <w:b/>
                <w:szCs w:val="20"/>
              </w:rPr>
            </w:pPr>
            <w:r>
              <w:rPr>
                <w:rFonts w:ascii="Verdana" w:hAnsi="Verdana"/>
                <w:b/>
                <w:bCs/>
                <w:szCs w:val="20"/>
              </w:rPr>
              <w:t xml:space="preserve">Employee </w:t>
            </w:r>
            <w:r w:rsidR="00B959D3">
              <w:rPr>
                <w:rFonts w:ascii="Verdana" w:hAnsi="Verdana"/>
                <w:b/>
                <w:bCs/>
                <w:szCs w:val="20"/>
              </w:rPr>
              <w:t>Acknowledgement</w:t>
            </w:r>
            <w:r w:rsidR="005E54A6">
              <w:rPr>
                <w:rFonts w:ascii="Verdana" w:hAnsi="Verdana"/>
                <w:b/>
                <w:bCs/>
                <w:szCs w:val="20"/>
              </w:rPr>
              <w:t>:</w:t>
            </w:r>
          </w:p>
        </w:tc>
      </w:tr>
      <w:tr w:rsidR="005E54A6" w:rsidRPr="004B2C78" w:rsidTr="00424AC4">
        <w:trPr>
          <w:trHeight w:val="126"/>
        </w:trPr>
        <w:tc>
          <w:tcPr>
            <w:tcW w:w="11232" w:type="dxa"/>
            <w:gridSpan w:val="6"/>
            <w:tcBorders>
              <w:top w:val="nil"/>
              <w:left w:val="single" w:sz="4" w:space="0" w:color="auto"/>
              <w:bottom w:val="single" w:sz="4" w:space="0" w:color="auto"/>
              <w:right w:val="single" w:sz="4" w:space="0" w:color="auto"/>
            </w:tcBorders>
            <w:shd w:val="clear" w:color="auto" w:fill="auto"/>
          </w:tcPr>
          <w:p w:rsidR="005E54A6" w:rsidRPr="004B2C78" w:rsidRDefault="00A257EF" w:rsidP="00421194">
            <w:pPr>
              <w:spacing w:after="0" w:line="240" w:lineRule="auto"/>
              <w:rPr>
                <w:rFonts w:ascii="Verdana" w:hAnsi="Verdana"/>
                <w:szCs w:val="20"/>
              </w:rPr>
            </w:pPr>
            <w:r w:rsidRPr="00B959D3">
              <w:rPr>
                <w:rFonts w:ascii="Verdana" w:hAnsi="Verdana"/>
                <w:noProof/>
              </w:rPr>
              <w:t>I have read the above leave options, and I have made an informed choice.  If I had questions about my leave opt</w:t>
            </w:r>
            <w:r w:rsidR="004F533D">
              <w:rPr>
                <w:rFonts w:ascii="Verdana" w:hAnsi="Verdana"/>
                <w:noProof/>
              </w:rPr>
              <w:t>ions, I discussed them with my human resource o</w:t>
            </w:r>
            <w:r w:rsidRPr="00B959D3">
              <w:rPr>
                <w:rFonts w:ascii="Verdana" w:hAnsi="Verdana"/>
                <w:noProof/>
              </w:rPr>
              <w:t>ffice prior to making my decision.</w:t>
            </w:r>
          </w:p>
        </w:tc>
      </w:tr>
      <w:tr w:rsidR="00421194" w:rsidRPr="00CB62E8" w:rsidTr="000C40BA">
        <w:tc>
          <w:tcPr>
            <w:tcW w:w="8755" w:type="dxa"/>
            <w:gridSpan w:val="5"/>
            <w:tcBorders>
              <w:top w:val="single" w:sz="4" w:space="0" w:color="auto"/>
              <w:bottom w:val="nil"/>
              <w:right w:val="single" w:sz="4" w:space="0" w:color="auto"/>
            </w:tcBorders>
            <w:shd w:val="clear" w:color="auto" w:fill="auto"/>
          </w:tcPr>
          <w:p w:rsidR="00421194" w:rsidRPr="00CB62E8" w:rsidRDefault="00421194" w:rsidP="000C40BA">
            <w:pPr>
              <w:spacing w:after="0" w:line="200" w:lineRule="atLeast"/>
              <w:rPr>
                <w:rFonts w:ascii="Verdana" w:hAnsi="Verdana"/>
                <w:sz w:val="16"/>
                <w:szCs w:val="16"/>
              </w:rPr>
            </w:pPr>
            <w:r>
              <w:rPr>
                <w:rFonts w:ascii="Verdana" w:hAnsi="Verdana"/>
                <w:sz w:val="16"/>
                <w:szCs w:val="16"/>
              </w:rPr>
              <w:t>Employee Signature</w:t>
            </w:r>
          </w:p>
        </w:tc>
        <w:tc>
          <w:tcPr>
            <w:tcW w:w="2477" w:type="dxa"/>
            <w:tcBorders>
              <w:top w:val="single" w:sz="4" w:space="0" w:color="auto"/>
              <w:bottom w:val="nil"/>
              <w:right w:val="single" w:sz="4" w:space="0" w:color="auto"/>
            </w:tcBorders>
            <w:shd w:val="clear" w:color="auto" w:fill="auto"/>
          </w:tcPr>
          <w:p w:rsidR="00421194" w:rsidRPr="00CB62E8" w:rsidRDefault="00421194" w:rsidP="000C40BA">
            <w:pPr>
              <w:spacing w:after="0" w:line="200" w:lineRule="atLeast"/>
              <w:rPr>
                <w:rFonts w:ascii="Verdana" w:hAnsi="Verdana"/>
                <w:sz w:val="16"/>
                <w:szCs w:val="16"/>
              </w:rPr>
            </w:pPr>
            <w:r>
              <w:rPr>
                <w:rFonts w:ascii="Verdana" w:hAnsi="Verdana"/>
                <w:sz w:val="16"/>
                <w:szCs w:val="16"/>
              </w:rPr>
              <w:t>Date</w:t>
            </w:r>
          </w:p>
        </w:tc>
      </w:tr>
      <w:tr w:rsidR="00421194" w:rsidRPr="005D3D96" w:rsidTr="000C40BA">
        <w:trPr>
          <w:trHeight w:val="80"/>
        </w:trPr>
        <w:tc>
          <w:tcPr>
            <w:tcW w:w="8755" w:type="dxa"/>
            <w:gridSpan w:val="5"/>
            <w:tcBorders>
              <w:top w:val="nil"/>
              <w:bottom w:val="single" w:sz="4" w:space="0" w:color="auto"/>
              <w:right w:val="single" w:sz="4" w:space="0" w:color="auto"/>
            </w:tcBorders>
          </w:tcPr>
          <w:p w:rsidR="00421194" w:rsidRPr="00421194" w:rsidRDefault="00421194" w:rsidP="000C40BA">
            <w:pPr>
              <w:spacing w:before="20" w:after="0" w:line="240" w:lineRule="auto"/>
              <w:rPr>
                <w:rFonts w:ascii="Verdana" w:hAnsi="Verdana"/>
                <w:sz w:val="28"/>
                <w:szCs w:val="28"/>
              </w:rPr>
            </w:pPr>
            <w:r w:rsidRPr="00421194">
              <w:rPr>
                <w:rFonts w:ascii="Verdana" w:hAnsi="Verdana"/>
                <w:sz w:val="28"/>
                <w:szCs w:val="28"/>
              </w:rPr>
              <w:fldChar w:fldCharType="begin">
                <w:ffData>
                  <w:name w:val="Text36"/>
                  <w:enabled/>
                  <w:calcOnExit w:val="0"/>
                  <w:textInput/>
                </w:ffData>
              </w:fldChar>
            </w:r>
            <w:r w:rsidRPr="00421194">
              <w:rPr>
                <w:rFonts w:ascii="Verdana" w:hAnsi="Verdana"/>
                <w:sz w:val="28"/>
                <w:szCs w:val="28"/>
              </w:rPr>
              <w:instrText xml:space="preserve"> FORMTEXT </w:instrText>
            </w:r>
            <w:r w:rsidRPr="00421194">
              <w:rPr>
                <w:rFonts w:ascii="Verdana" w:hAnsi="Verdana"/>
                <w:sz w:val="28"/>
                <w:szCs w:val="28"/>
              </w:rPr>
            </w:r>
            <w:r w:rsidRPr="00421194">
              <w:rPr>
                <w:rFonts w:ascii="Verdana" w:hAnsi="Verdana"/>
                <w:sz w:val="28"/>
                <w:szCs w:val="28"/>
              </w:rPr>
              <w:fldChar w:fldCharType="separate"/>
            </w:r>
            <w:r w:rsidRPr="00421194">
              <w:rPr>
                <w:rFonts w:ascii="Verdana" w:hAnsi="Verdana"/>
                <w:noProof/>
                <w:sz w:val="28"/>
                <w:szCs w:val="28"/>
              </w:rPr>
              <w:t> </w:t>
            </w:r>
            <w:r w:rsidRPr="00421194">
              <w:rPr>
                <w:rFonts w:ascii="Verdana" w:hAnsi="Verdana"/>
                <w:noProof/>
                <w:sz w:val="28"/>
                <w:szCs w:val="28"/>
              </w:rPr>
              <w:t> </w:t>
            </w:r>
            <w:r w:rsidRPr="00421194">
              <w:rPr>
                <w:rFonts w:ascii="Verdana" w:hAnsi="Verdana"/>
                <w:noProof/>
                <w:sz w:val="28"/>
                <w:szCs w:val="28"/>
              </w:rPr>
              <w:t> </w:t>
            </w:r>
            <w:r w:rsidRPr="00421194">
              <w:rPr>
                <w:rFonts w:ascii="Verdana" w:hAnsi="Verdana"/>
                <w:noProof/>
                <w:sz w:val="28"/>
                <w:szCs w:val="28"/>
              </w:rPr>
              <w:t> </w:t>
            </w:r>
            <w:r w:rsidRPr="00421194">
              <w:rPr>
                <w:rFonts w:ascii="Verdana" w:hAnsi="Verdana"/>
                <w:noProof/>
                <w:sz w:val="28"/>
                <w:szCs w:val="28"/>
              </w:rPr>
              <w:t> </w:t>
            </w:r>
            <w:r w:rsidRPr="00421194">
              <w:rPr>
                <w:rFonts w:ascii="Verdana" w:hAnsi="Verdana"/>
                <w:sz w:val="28"/>
                <w:szCs w:val="28"/>
              </w:rPr>
              <w:fldChar w:fldCharType="end"/>
            </w:r>
          </w:p>
        </w:tc>
        <w:tc>
          <w:tcPr>
            <w:tcW w:w="2477" w:type="dxa"/>
            <w:tcBorders>
              <w:top w:val="nil"/>
              <w:bottom w:val="single" w:sz="4" w:space="0" w:color="auto"/>
              <w:right w:val="single" w:sz="4" w:space="0" w:color="auto"/>
            </w:tcBorders>
          </w:tcPr>
          <w:p w:rsidR="00421194" w:rsidRPr="005D3D96" w:rsidRDefault="00421194" w:rsidP="000C40BA">
            <w:pPr>
              <w:spacing w:before="20" w:after="0" w:line="240" w:lineRule="auto"/>
              <w:rPr>
                <w:rFonts w:ascii="Verdana" w:hAnsi="Verdana"/>
                <w:sz w:val="22"/>
                <w:szCs w:val="22"/>
              </w:rPr>
            </w:pPr>
          </w:p>
        </w:tc>
      </w:tr>
    </w:tbl>
    <w:p w:rsidR="00D26223" w:rsidRPr="005D3D96" w:rsidRDefault="00D26223" w:rsidP="00581C06">
      <w:pPr>
        <w:pStyle w:val="CenteredTextSingle"/>
        <w:spacing w:after="0" w:line="240" w:lineRule="auto"/>
        <w:jc w:val="left"/>
        <w:rPr>
          <w:rFonts w:ascii="Verdana" w:hAnsi="Verdana"/>
        </w:rPr>
      </w:pPr>
    </w:p>
    <w:sectPr w:rsidR="00D26223" w:rsidRPr="005D3D96" w:rsidSect="0085192F">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432" w:left="57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D0" w:rsidRDefault="00744ED0">
      <w:pPr>
        <w:spacing w:after="0" w:line="240" w:lineRule="auto"/>
      </w:pPr>
      <w:r>
        <w:separator/>
      </w:r>
    </w:p>
  </w:endnote>
  <w:endnote w:type="continuationSeparator" w:id="0">
    <w:p w:rsidR="00744ED0" w:rsidRDefault="0074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C3" w:rsidRDefault="00D63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73" w:rsidRPr="00493729" w:rsidRDefault="00D635C3" w:rsidP="007126E8">
    <w:pPr>
      <w:pStyle w:val="Footer"/>
      <w:spacing w:after="0" w:line="240" w:lineRule="auto"/>
      <w:jc w:val="right"/>
      <w:rPr>
        <w:rFonts w:ascii="Verdana" w:hAnsi="Verdana"/>
        <w:color w:val="000000"/>
        <w:sz w:val="16"/>
        <w:szCs w:val="16"/>
      </w:rPr>
    </w:pPr>
    <w:r>
      <w:rPr>
        <w:rFonts w:ascii="Verdana" w:hAnsi="Verdana"/>
        <w:sz w:val="16"/>
        <w:szCs w:val="16"/>
      </w:rPr>
      <w:t>03.08</w:t>
    </w:r>
    <w:r w:rsidR="00902573">
      <w:rPr>
        <w:rFonts w:ascii="Verdana" w:hAnsi="Verdana"/>
        <w:sz w:val="16"/>
        <w:szCs w:val="16"/>
      </w:rPr>
      <w:t>.201</w:t>
    </w:r>
    <w:r w:rsidR="00902573">
      <w:rPr>
        <w:sz w:val="24"/>
      </w:rPr>
      <w:pict>
        <v:line id="_x0000_s2050" style="position:absolute;left:0;text-align:left;z-index:2;mso-position-horizontal-relative:text;mso-position-vertical-relative:text" from="64.5pt,726.75pt" to="532.5pt,726.75pt" strokeweight="1pt"/>
      </w:pict>
    </w:r>
    <w:r w:rsidR="00902573">
      <w:rPr>
        <w:sz w:val="24"/>
      </w:rPr>
      <w:pict>
        <v:line id="_x0000_s2049" style="position:absolute;left:0;text-align:left;z-index:1;mso-position-horizontal-relative:text;mso-position-vertical-relative:text" from="64.5pt,726.75pt" to="532.5pt,726.75pt" strokeweight="1pt"/>
      </w:pict>
    </w:r>
    <w:r>
      <w:rPr>
        <w:rFonts w:ascii="Verdana" w:hAnsi="Verdana"/>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C3" w:rsidRDefault="00D63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D0" w:rsidRDefault="00744ED0">
      <w:pPr>
        <w:spacing w:after="0" w:line="240" w:lineRule="auto"/>
      </w:pPr>
      <w:r>
        <w:separator/>
      </w:r>
    </w:p>
  </w:footnote>
  <w:footnote w:type="continuationSeparator" w:id="0">
    <w:p w:rsidR="00744ED0" w:rsidRDefault="0074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C3" w:rsidRDefault="00D63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A2" w:rsidRPr="008F2BA2" w:rsidRDefault="008F2BA2" w:rsidP="008F2BA2">
    <w:pPr>
      <w:spacing w:after="0" w:line="240" w:lineRule="auto"/>
      <w:jc w:val="right"/>
      <w:rPr>
        <w:rFonts w:ascii="Verdana" w:hAnsi="Verdana"/>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5pt;margin-top:-6pt;width:147.6pt;height:36.45pt;z-index:3" wrapcoords="-48 0 -48 21404 21600 21404 21600 0 -48 0">
          <v:imagedata r:id="rId1" o:title="pa-bw-left"/>
        </v:shape>
      </w:pict>
    </w:r>
    <w:r w:rsidR="005C2BDF">
      <w:rPr>
        <w:rFonts w:ascii="Verdana" w:hAnsi="Verdana"/>
        <w:b/>
        <w:sz w:val="36"/>
        <w:szCs w:val="36"/>
      </w:rPr>
      <w:t>Work-Related Injury Leave Election</w:t>
    </w:r>
  </w:p>
  <w:p w:rsidR="00902573" w:rsidRDefault="00902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C3" w:rsidRDefault="00D63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409"/>
    <w:multiLevelType w:val="hybridMultilevel"/>
    <w:tmpl w:val="A3686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BE52D6"/>
    <w:multiLevelType w:val="hybridMultilevel"/>
    <w:tmpl w:val="44F84688"/>
    <w:lvl w:ilvl="0" w:tplc="E1DC6488">
      <w:start w:val="1"/>
      <w:numFmt w:val="bullet"/>
      <w:pStyle w:val="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61011B"/>
    <w:multiLevelType w:val="hybridMultilevel"/>
    <w:tmpl w:val="F648CFF8"/>
    <w:lvl w:ilvl="0" w:tplc="C288903C">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3C6B11D9"/>
    <w:multiLevelType w:val="multilevel"/>
    <w:tmpl w:val="5296CD3E"/>
    <w:name w:val="BSAI Numbering Scheme 1"/>
    <w:lvl w:ilvl="0">
      <w:start w:val="1"/>
      <w:numFmt w:val="decimal"/>
      <w:pStyle w:val="Heading1"/>
      <w:lvlText w:val="%1."/>
      <w:lvlJc w:val="left"/>
      <w:pPr>
        <w:tabs>
          <w:tab w:val="num" w:pos="360"/>
        </w:tabs>
        <w:ind w:left="720" w:hanging="720"/>
      </w:pPr>
      <w:rPr>
        <w:rFonts w:hint="default"/>
        <w:caps w:val="0"/>
        <w:color w:val="auto"/>
        <w:u w:val="none"/>
      </w:rPr>
    </w:lvl>
    <w:lvl w:ilvl="1">
      <w:start w:val="1"/>
      <w:numFmt w:val="lowerLetter"/>
      <w:pStyle w:val="Heading2"/>
      <w:lvlText w:val="(%2)"/>
      <w:lvlJc w:val="left"/>
      <w:pPr>
        <w:tabs>
          <w:tab w:val="num" w:pos="2880"/>
        </w:tabs>
        <w:ind w:left="2880" w:hanging="720"/>
      </w:pPr>
      <w:rPr>
        <w:rFonts w:hint="default"/>
        <w:caps w:val="0"/>
        <w:color w:val="auto"/>
        <w:u w:val="none"/>
      </w:rPr>
    </w:lvl>
    <w:lvl w:ilvl="2">
      <w:start w:val="1"/>
      <w:numFmt w:val="lowerRoman"/>
      <w:pStyle w:val="Heading3"/>
      <w:lvlText w:val="(%3)"/>
      <w:lvlJc w:val="left"/>
      <w:pPr>
        <w:tabs>
          <w:tab w:val="num" w:pos="3600"/>
        </w:tabs>
        <w:ind w:left="3600" w:hanging="720"/>
      </w:pPr>
      <w:rPr>
        <w:rFonts w:hint="default"/>
        <w:caps w:val="0"/>
        <w:color w:val="auto"/>
        <w:u w:val="none"/>
      </w:rPr>
    </w:lvl>
    <w:lvl w:ilvl="3">
      <w:start w:val="1"/>
      <w:numFmt w:val="decimal"/>
      <w:pStyle w:val="Heading4"/>
      <w:lvlText w:val="(%4)"/>
      <w:lvlJc w:val="left"/>
      <w:pPr>
        <w:tabs>
          <w:tab w:val="num" w:pos="4320"/>
        </w:tabs>
        <w:ind w:left="4320" w:hanging="720"/>
      </w:pPr>
      <w:rPr>
        <w:rFonts w:hint="default"/>
        <w:caps w:val="0"/>
        <w:color w:val="auto"/>
        <w:u w:val="none"/>
      </w:rPr>
    </w:lvl>
    <w:lvl w:ilvl="4">
      <w:start w:val="1"/>
      <w:numFmt w:val="lowerLetter"/>
      <w:pStyle w:val="Heading5"/>
      <w:lvlText w:val="%5."/>
      <w:lvlJc w:val="left"/>
      <w:pPr>
        <w:tabs>
          <w:tab w:val="num" w:pos="5040"/>
        </w:tabs>
        <w:ind w:left="5040" w:hanging="720"/>
      </w:pPr>
      <w:rPr>
        <w:rFonts w:hint="default"/>
        <w:caps w:val="0"/>
        <w:color w:val="auto"/>
        <w:u w:val="none"/>
      </w:rPr>
    </w:lvl>
    <w:lvl w:ilvl="5">
      <w:start w:val="1"/>
      <w:numFmt w:val="lowerRoman"/>
      <w:pStyle w:val="Heading6"/>
      <w:lvlText w:val="%6."/>
      <w:lvlJc w:val="left"/>
      <w:pPr>
        <w:tabs>
          <w:tab w:val="num" w:pos="5760"/>
        </w:tabs>
        <w:ind w:left="5760" w:hanging="720"/>
      </w:pPr>
      <w:rPr>
        <w:rFonts w:hint="default"/>
        <w:caps w:val="0"/>
        <w:color w:val="auto"/>
        <w:u w:val="none"/>
      </w:rPr>
    </w:lvl>
    <w:lvl w:ilvl="6">
      <w:start w:val="1"/>
      <w:numFmt w:val="decimal"/>
      <w:pStyle w:val="Heading7"/>
      <w:lvlText w:val="%7)"/>
      <w:lvlJc w:val="left"/>
      <w:pPr>
        <w:tabs>
          <w:tab w:val="num" w:pos="6480"/>
        </w:tabs>
        <w:ind w:left="6480" w:hanging="720"/>
      </w:pPr>
      <w:rPr>
        <w:rFonts w:hint="default"/>
        <w:caps w:val="0"/>
        <w:color w:val="auto"/>
        <w:u w:val="none"/>
      </w:rPr>
    </w:lvl>
    <w:lvl w:ilvl="7">
      <w:start w:val="1"/>
      <w:numFmt w:val="lowerLetter"/>
      <w:pStyle w:val="Heading8"/>
      <w:lvlText w:val="%8)"/>
      <w:lvlJc w:val="left"/>
      <w:pPr>
        <w:tabs>
          <w:tab w:val="num" w:pos="7200"/>
        </w:tabs>
        <w:ind w:left="7200" w:hanging="720"/>
      </w:pPr>
      <w:rPr>
        <w:rFonts w:hint="default"/>
        <w:caps w:val="0"/>
        <w:color w:val="auto"/>
        <w:u w:val="none"/>
      </w:rPr>
    </w:lvl>
    <w:lvl w:ilvl="8">
      <w:start w:val="1"/>
      <w:numFmt w:val="lowerRoman"/>
      <w:pStyle w:val="Heading9"/>
      <w:lvlText w:val="%9)"/>
      <w:lvlJc w:val="left"/>
      <w:pPr>
        <w:tabs>
          <w:tab w:val="num" w:pos="7920"/>
        </w:tabs>
        <w:ind w:left="7920" w:hanging="720"/>
      </w:pPr>
      <w:rPr>
        <w:rFonts w:hint="default"/>
        <w:caps w:val="0"/>
        <w:color w:val="auto"/>
        <w:u w:val="none"/>
      </w:rPr>
    </w:lvl>
  </w:abstractNum>
  <w:num w:numId="1">
    <w:abstractNumId w:val="3"/>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isplayHorizontalDrawingGridEvery w:val="2"/>
  <w:doNotShadeFormData/>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A52"/>
    <w:rsid w:val="000015D9"/>
    <w:rsid w:val="00002C2F"/>
    <w:rsid w:val="00037295"/>
    <w:rsid w:val="00040E16"/>
    <w:rsid w:val="00057F77"/>
    <w:rsid w:val="00062D41"/>
    <w:rsid w:val="000758B1"/>
    <w:rsid w:val="00077C8F"/>
    <w:rsid w:val="00080049"/>
    <w:rsid w:val="00096C13"/>
    <w:rsid w:val="000A0EA9"/>
    <w:rsid w:val="000B56E2"/>
    <w:rsid w:val="000C40BA"/>
    <w:rsid w:val="000C6076"/>
    <w:rsid w:val="000D296F"/>
    <w:rsid w:val="000E1D33"/>
    <w:rsid w:val="000F774F"/>
    <w:rsid w:val="00121640"/>
    <w:rsid w:val="00127193"/>
    <w:rsid w:val="00134ED4"/>
    <w:rsid w:val="00137DDB"/>
    <w:rsid w:val="00152C5B"/>
    <w:rsid w:val="0015638C"/>
    <w:rsid w:val="0015668F"/>
    <w:rsid w:val="00182941"/>
    <w:rsid w:val="001952C3"/>
    <w:rsid w:val="001A1B26"/>
    <w:rsid w:val="001C357F"/>
    <w:rsid w:val="001E2C6B"/>
    <w:rsid w:val="001F62B8"/>
    <w:rsid w:val="0020257F"/>
    <w:rsid w:val="00210090"/>
    <w:rsid w:val="00230CC3"/>
    <w:rsid w:val="00241C61"/>
    <w:rsid w:val="00243F21"/>
    <w:rsid w:val="00255C8A"/>
    <w:rsid w:val="0025616F"/>
    <w:rsid w:val="00290621"/>
    <w:rsid w:val="0029533E"/>
    <w:rsid w:val="00296327"/>
    <w:rsid w:val="002B1194"/>
    <w:rsid w:val="002B3F6C"/>
    <w:rsid w:val="002B6F04"/>
    <w:rsid w:val="002D7D33"/>
    <w:rsid w:val="002E7F96"/>
    <w:rsid w:val="00303F91"/>
    <w:rsid w:val="00305E8F"/>
    <w:rsid w:val="003152DC"/>
    <w:rsid w:val="0031789D"/>
    <w:rsid w:val="00321128"/>
    <w:rsid w:val="003325AB"/>
    <w:rsid w:val="00340575"/>
    <w:rsid w:val="0034407E"/>
    <w:rsid w:val="00344E90"/>
    <w:rsid w:val="00346596"/>
    <w:rsid w:val="003466B0"/>
    <w:rsid w:val="00350A87"/>
    <w:rsid w:val="00361934"/>
    <w:rsid w:val="003750C3"/>
    <w:rsid w:val="00386006"/>
    <w:rsid w:val="00396BE6"/>
    <w:rsid w:val="00397E2E"/>
    <w:rsid w:val="003B5CD8"/>
    <w:rsid w:val="003E1554"/>
    <w:rsid w:val="003F4C52"/>
    <w:rsid w:val="00405B22"/>
    <w:rsid w:val="004064C0"/>
    <w:rsid w:val="00421194"/>
    <w:rsid w:val="004247F8"/>
    <w:rsid w:val="00424AC4"/>
    <w:rsid w:val="00443D44"/>
    <w:rsid w:val="004502A3"/>
    <w:rsid w:val="004550F2"/>
    <w:rsid w:val="00457FD9"/>
    <w:rsid w:val="00473241"/>
    <w:rsid w:val="004763F6"/>
    <w:rsid w:val="00480499"/>
    <w:rsid w:val="00493729"/>
    <w:rsid w:val="0049702E"/>
    <w:rsid w:val="004B2C78"/>
    <w:rsid w:val="004B3B2D"/>
    <w:rsid w:val="004B5FFD"/>
    <w:rsid w:val="004C65C5"/>
    <w:rsid w:val="004D52C9"/>
    <w:rsid w:val="004F533D"/>
    <w:rsid w:val="00501D42"/>
    <w:rsid w:val="0051761C"/>
    <w:rsid w:val="005177D1"/>
    <w:rsid w:val="00542DD4"/>
    <w:rsid w:val="00542F39"/>
    <w:rsid w:val="00544000"/>
    <w:rsid w:val="00581C06"/>
    <w:rsid w:val="00582436"/>
    <w:rsid w:val="00583694"/>
    <w:rsid w:val="005870AD"/>
    <w:rsid w:val="005B7035"/>
    <w:rsid w:val="005C03CC"/>
    <w:rsid w:val="005C2BDF"/>
    <w:rsid w:val="005D3D96"/>
    <w:rsid w:val="005E4D12"/>
    <w:rsid w:val="005E54A6"/>
    <w:rsid w:val="0062656C"/>
    <w:rsid w:val="00634AA5"/>
    <w:rsid w:val="00645F75"/>
    <w:rsid w:val="006474A6"/>
    <w:rsid w:val="00656034"/>
    <w:rsid w:val="00666B9A"/>
    <w:rsid w:val="00675233"/>
    <w:rsid w:val="006828B3"/>
    <w:rsid w:val="006A56E1"/>
    <w:rsid w:val="006B43C3"/>
    <w:rsid w:val="006C48D3"/>
    <w:rsid w:val="006C7105"/>
    <w:rsid w:val="006C75F9"/>
    <w:rsid w:val="006D1FD6"/>
    <w:rsid w:val="006D4D74"/>
    <w:rsid w:val="006D653D"/>
    <w:rsid w:val="0070557A"/>
    <w:rsid w:val="007073E6"/>
    <w:rsid w:val="00707531"/>
    <w:rsid w:val="007126E8"/>
    <w:rsid w:val="007278A0"/>
    <w:rsid w:val="00730236"/>
    <w:rsid w:val="00744ED0"/>
    <w:rsid w:val="007471E4"/>
    <w:rsid w:val="00756AFA"/>
    <w:rsid w:val="00764E87"/>
    <w:rsid w:val="00766BFB"/>
    <w:rsid w:val="00773C7B"/>
    <w:rsid w:val="007915C5"/>
    <w:rsid w:val="00792BD5"/>
    <w:rsid w:val="00795490"/>
    <w:rsid w:val="007C7BBA"/>
    <w:rsid w:val="007F749F"/>
    <w:rsid w:val="00801405"/>
    <w:rsid w:val="00805620"/>
    <w:rsid w:val="00807716"/>
    <w:rsid w:val="0082087F"/>
    <w:rsid w:val="0083051D"/>
    <w:rsid w:val="00834B77"/>
    <w:rsid w:val="0084199B"/>
    <w:rsid w:val="0084784E"/>
    <w:rsid w:val="0085192F"/>
    <w:rsid w:val="00857BEF"/>
    <w:rsid w:val="008643AE"/>
    <w:rsid w:val="00881978"/>
    <w:rsid w:val="00892F70"/>
    <w:rsid w:val="008977A8"/>
    <w:rsid w:val="008A53DE"/>
    <w:rsid w:val="008B7FCA"/>
    <w:rsid w:val="008C079D"/>
    <w:rsid w:val="008C522C"/>
    <w:rsid w:val="008E14A4"/>
    <w:rsid w:val="008E6338"/>
    <w:rsid w:val="008F1D48"/>
    <w:rsid w:val="008F2A74"/>
    <w:rsid w:val="008F2BA2"/>
    <w:rsid w:val="008F5219"/>
    <w:rsid w:val="00902573"/>
    <w:rsid w:val="00936DC2"/>
    <w:rsid w:val="00944AA6"/>
    <w:rsid w:val="00946F27"/>
    <w:rsid w:val="00980A46"/>
    <w:rsid w:val="00986BF0"/>
    <w:rsid w:val="009A39B2"/>
    <w:rsid w:val="009C594E"/>
    <w:rsid w:val="009D7E0F"/>
    <w:rsid w:val="009F14DE"/>
    <w:rsid w:val="009F5F9B"/>
    <w:rsid w:val="009F7388"/>
    <w:rsid w:val="00A04A3F"/>
    <w:rsid w:val="00A11E20"/>
    <w:rsid w:val="00A257EF"/>
    <w:rsid w:val="00A6060D"/>
    <w:rsid w:val="00A7473D"/>
    <w:rsid w:val="00A766BF"/>
    <w:rsid w:val="00A93E81"/>
    <w:rsid w:val="00A96798"/>
    <w:rsid w:val="00AA24F8"/>
    <w:rsid w:val="00AA7CFD"/>
    <w:rsid w:val="00AB2490"/>
    <w:rsid w:val="00AC6438"/>
    <w:rsid w:val="00AD1007"/>
    <w:rsid w:val="00AE0A52"/>
    <w:rsid w:val="00AE3DE2"/>
    <w:rsid w:val="00B1746F"/>
    <w:rsid w:val="00B17A4E"/>
    <w:rsid w:val="00B2515D"/>
    <w:rsid w:val="00B327C6"/>
    <w:rsid w:val="00B34227"/>
    <w:rsid w:val="00B36224"/>
    <w:rsid w:val="00B37852"/>
    <w:rsid w:val="00B627C6"/>
    <w:rsid w:val="00B726BE"/>
    <w:rsid w:val="00B74C02"/>
    <w:rsid w:val="00B805A7"/>
    <w:rsid w:val="00B9100B"/>
    <w:rsid w:val="00B9403E"/>
    <w:rsid w:val="00B959D3"/>
    <w:rsid w:val="00BA30BA"/>
    <w:rsid w:val="00BA7B4C"/>
    <w:rsid w:val="00BB18F3"/>
    <w:rsid w:val="00BB3209"/>
    <w:rsid w:val="00BC22B2"/>
    <w:rsid w:val="00BD23F5"/>
    <w:rsid w:val="00BD5C7A"/>
    <w:rsid w:val="00BE54CE"/>
    <w:rsid w:val="00BE6BEF"/>
    <w:rsid w:val="00BE73CF"/>
    <w:rsid w:val="00C0705A"/>
    <w:rsid w:val="00C1482B"/>
    <w:rsid w:val="00C234A2"/>
    <w:rsid w:val="00C255CE"/>
    <w:rsid w:val="00C33A6C"/>
    <w:rsid w:val="00C348A5"/>
    <w:rsid w:val="00C353F9"/>
    <w:rsid w:val="00C57DA5"/>
    <w:rsid w:val="00C60C5D"/>
    <w:rsid w:val="00C60E10"/>
    <w:rsid w:val="00C6372F"/>
    <w:rsid w:val="00C64DCF"/>
    <w:rsid w:val="00C73AED"/>
    <w:rsid w:val="00CA1454"/>
    <w:rsid w:val="00CA4F87"/>
    <w:rsid w:val="00CA53D5"/>
    <w:rsid w:val="00CB48B8"/>
    <w:rsid w:val="00CB580F"/>
    <w:rsid w:val="00CC19DB"/>
    <w:rsid w:val="00CC46E7"/>
    <w:rsid w:val="00CC4C7F"/>
    <w:rsid w:val="00CE0D73"/>
    <w:rsid w:val="00CE10AB"/>
    <w:rsid w:val="00CE4427"/>
    <w:rsid w:val="00CE560E"/>
    <w:rsid w:val="00CF71C6"/>
    <w:rsid w:val="00D1326F"/>
    <w:rsid w:val="00D215FA"/>
    <w:rsid w:val="00D26223"/>
    <w:rsid w:val="00D266ED"/>
    <w:rsid w:val="00D30402"/>
    <w:rsid w:val="00D3474B"/>
    <w:rsid w:val="00D35B69"/>
    <w:rsid w:val="00D430B7"/>
    <w:rsid w:val="00D445F6"/>
    <w:rsid w:val="00D62292"/>
    <w:rsid w:val="00D635C3"/>
    <w:rsid w:val="00D816E9"/>
    <w:rsid w:val="00D87E06"/>
    <w:rsid w:val="00D929E8"/>
    <w:rsid w:val="00DA5033"/>
    <w:rsid w:val="00DB244A"/>
    <w:rsid w:val="00DB698D"/>
    <w:rsid w:val="00DE477C"/>
    <w:rsid w:val="00DE76E8"/>
    <w:rsid w:val="00DE7C90"/>
    <w:rsid w:val="00E05C63"/>
    <w:rsid w:val="00E078AB"/>
    <w:rsid w:val="00E07FA1"/>
    <w:rsid w:val="00E12178"/>
    <w:rsid w:val="00E15EFB"/>
    <w:rsid w:val="00E22077"/>
    <w:rsid w:val="00E23C2E"/>
    <w:rsid w:val="00E30521"/>
    <w:rsid w:val="00E41162"/>
    <w:rsid w:val="00E418FF"/>
    <w:rsid w:val="00E50A3A"/>
    <w:rsid w:val="00E57CCE"/>
    <w:rsid w:val="00E71827"/>
    <w:rsid w:val="00E77C80"/>
    <w:rsid w:val="00E8285B"/>
    <w:rsid w:val="00E82AD1"/>
    <w:rsid w:val="00E87EFA"/>
    <w:rsid w:val="00E91A1C"/>
    <w:rsid w:val="00E91F12"/>
    <w:rsid w:val="00E9328F"/>
    <w:rsid w:val="00EB23AD"/>
    <w:rsid w:val="00EB7851"/>
    <w:rsid w:val="00EC4889"/>
    <w:rsid w:val="00ED399B"/>
    <w:rsid w:val="00F01216"/>
    <w:rsid w:val="00F15F28"/>
    <w:rsid w:val="00F1622E"/>
    <w:rsid w:val="00F21BFE"/>
    <w:rsid w:val="00F2792C"/>
    <w:rsid w:val="00F34C85"/>
    <w:rsid w:val="00F40AD7"/>
    <w:rsid w:val="00F5046C"/>
    <w:rsid w:val="00F65E44"/>
    <w:rsid w:val="00F66274"/>
    <w:rsid w:val="00F739E1"/>
    <w:rsid w:val="00F82225"/>
    <w:rsid w:val="00F94011"/>
    <w:rsid w:val="00FA16D9"/>
    <w:rsid w:val="00FA75BB"/>
    <w:rsid w:val="00FA7770"/>
    <w:rsid w:val="00FD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9B"/>
    <w:pPr>
      <w:widowControl w:val="0"/>
      <w:adjustRightInd w:val="0"/>
      <w:spacing w:after="58" w:line="220" w:lineRule="exact"/>
      <w:jc w:val="both"/>
      <w:textAlignment w:val="baseline"/>
    </w:pPr>
    <w:rPr>
      <w:szCs w:val="24"/>
    </w:rPr>
  </w:style>
  <w:style w:type="paragraph" w:styleId="Heading1">
    <w:name w:val="heading 1"/>
    <w:basedOn w:val="Normal"/>
    <w:next w:val="Normal"/>
    <w:qFormat/>
    <w:rsid w:val="008643AE"/>
    <w:pPr>
      <w:numPr>
        <w:numId w:val="1"/>
      </w:numPr>
      <w:spacing w:after="0" w:line="240" w:lineRule="auto"/>
      <w:outlineLvl w:val="0"/>
    </w:pPr>
    <w:rPr>
      <w:rFonts w:cs="Arial"/>
      <w:bCs/>
      <w:szCs w:val="32"/>
    </w:rPr>
  </w:style>
  <w:style w:type="paragraph" w:styleId="Heading2">
    <w:name w:val="heading 2"/>
    <w:basedOn w:val="Normal"/>
    <w:next w:val="Normal"/>
    <w:qFormat/>
    <w:rsid w:val="008643AE"/>
    <w:pPr>
      <w:numPr>
        <w:ilvl w:val="1"/>
        <w:numId w:val="1"/>
      </w:numPr>
      <w:spacing w:after="240"/>
      <w:outlineLvl w:val="1"/>
    </w:pPr>
    <w:rPr>
      <w:rFonts w:cs="Arial"/>
      <w:bCs/>
      <w:iCs/>
      <w:szCs w:val="28"/>
    </w:rPr>
  </w:style>
  <w:style w:type="paragraph" w:styleId="Heading3">
    <w:name w:val="heading 3"/>
    <w:basedOn w:val="Normal"/>
    <w:next w:val="Normal"/>
    <w:qFormat/>
    <w:rsid w:val="008643AE"/>
    <w:pPr>
      <w:numPr>
        <w:ilvl w:val="2"/>
        <w:numId w:val="1"/>
      </w:numPr>
      <w:spacing w:after="240"/>
      <w:outlineLvl w:val="2"/>
    </w:pPr>
    <w:rPr>
      <w:rFonts w:cs="Arial"/>
      <w:bCs/>
      <w:szCs w:val="26"/>
    </w:rPr>
  </w:style>
  <w:style w:type="paragraph" w:styleId="Heading4">
    <w:name w:val="heading 4"/>
    <w:basedOn w:val="Normal"/>
    <w:next w:val="Normal"/>
    <w:qFormat/>
    <w:rsid w:val="008643AE"/>
    <w:pPr>
      <w:numPr>
        <w:ilvl w:val="3"/>
        <w:numId w:val="1"/>
      </w:numPr>
      <w:spacing w:after="240"/>
      <w:outlineLvl w:val="3"/>
    </w:pPr>
    <w:rPr>
      <w:bCs/>
      <w:szCs w:val="28"/>
    </w:rPr>
  </w:style>
  <w:style w:type="paragraph" w:styleId="Heading5">
    <w:name w:val="heading 5"/>
    <w:basedOn w:val="Normal"/>
    <w:next w:val="Normal"/>
    <w:qFormat/>
    <w:rsid w:val="008643AE"/>
    <w:pPr>
      <w:numPr>
        <w:ilvl w:val="4"/>
        <w:numId w:val="1"/>
      </w:numPr>
      <w:spacing w:after="240"/>
      <w:outlineLvl w:val="4"/>
    </w:pPr>
    <w:rPr>
      <w:bCs/>
      <w:iCs/>
      <w:szCs w:val="26"/>
    </w:rPr>
  </w:style>
  <w:style w:type="paragraph" w:styleId="Heading6">
    <w:name w:val="heading 6"/>
    <w:basedOn w:val="Normal"/>
    <w:next w:val="Normal"/>
    <w:qFormat/>
    <w:rsid w:val="008643AE"/>
    <w:pPr>
      <w:numPr>
        <w:ilvl w:val="5"/>
        <w:numId w:val="1"/>
      </w:numPr>
      <w:spacing w:after="240"/>
      <w:outlineLvl w:val="5"/>
    </w:pPr>
    <w:rPr>
      <w:bCs/>
      <w:szCs w:val="22"/>
    </w:rPr>
  </w:style>
  <w:style w:type="paragraph" w:styleId="Heading7">
    <w:name w:val="heading 7"/>
    <w:basedOn w:val="Normal"/>
    <w:next w:val="Normal"/>
    <w:qFormat/>
    <w:rsid w:val="008643AE"/>
    <w:pPr>
      <w:numPr>
        <w:ilvl w:val="6"/>
        <w:numId w:val="1"/>
      </w:numPr>
      <w:spacing w:after="240"/>
      <w:outlineLvl w:val="6"/>
    </w:pPr>
  </w:style>
  <w:style w:type="paragraph" w:styleId="Heading8">
    <w:name w:val="heading 8"/>
    <w:basedOn w:val="Normal"/>
    <w:next w:val="Normal"/>
    <w:qFormat/>
    <w:rsid w:val="008643AE"/>
    <w:pPr>
      <w:numPr>
        <w:ilvl w:val="7"/>
        <w:numId w:val="1"/>
      </w:numPr>
      <w:spacing w:after="240"/>
      <w:outlineLvl w:val="7"/>
    </w:pPr>
    <w:rPr>
      <w:iCs/>
    </w:rPr>
  </w:style>
  <w:style w:type="paragraph" w:styleId="Heading9">
    <w:name w:val="heading 9"/>
    <w:basedOn w:val="Normal"/>
    <w:next w:val="Normal"/>
    <w:qFormat/>
    <w:rsid w:val="008643AE"/>
    <w:pPr>
      <w:numPr>
        <w:ilvl w:val="8"/>
        <w:numId w:val="1"/>
      </w:numPr>
      <w:spacing w:after="240"/>
      <w:outlineLvl w:val="8"/>
    </w:pPr>
    <w:rPr>
      <w:rFonts w:cs="Arial"/>
      <w:szCs w:val="22"/>
    </w:rPr>
  </w:style>
  <w:style w:type="character" w:default="1" w:styleId="DefaultParagraphFont">
    <w:name w:val="Default Paragraph Font"/>
    <w:semiHidden/>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D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INormal">
    <w:name w:val="BSAI Normal"/>
    <w:basedOn w:val="Normal"/>
    <w:rsid w:val="00ED399B"/>
    <w:pPr>
      <w:spacing w:before="200"/>
    </w:pPr>
  </w:style>
  <w:style w:type="paragraph" w:customStyle="1" w:styleId="BulletList">
    <w:name w:val="* Bullet List"/>
    <w:basedOn w:val="Normal"/>
    <w:rsid w:val="008643AE"/>
    <w:pPr>
      <w:numPr>
        <w:numId w:val="3"/>
      </w:numPr>
      <w:spacing w:after="240"/>
    </w:pPr>
  </w:style>
  <w:style w:type="paragraph" w:customStyle="1" w:styleId="CenteredTextSingle">
    <w:name w:val="Centered Text Single"/>
    <w:basedOn w:val="Normal"/>
    <w:rsid w:val="008643AE"/>
    <w:pPr>
      <w:jc w:val="center"/>
    </w:pPr>
    <w:rPr>
      <w:szCs w:val="18"/>
    </w:rPr>
  </w:style>
  <w:style w:type="paragraph" w:styleId="Header">
    <w:name w:val="header"/>
    <w:basedOn w:val="Normal"/>
    <w:rsid w:val="00807716"/>
    <w:pPr>
      <w:tabs>
        <w:tab w:val="center" w:pos="4320"/>
        <w:tab w:val="right" w:pos="8640"/>
      </w:tabs>
    </w:pPr>
  </w:style>
  <w:style w:type="paragraph" w:styleId="Footer">
    <w:name w:val="footer"/>
    <w:basedOn w:val="Normal"/>
    <w:link w:val="FooterChar"/>
    <w:rsid w:val="00807716"/>
    <w:pPr>
      <w:tabs>
        <w:tab w:val="center" w:pos="4320"/>
        <w:tab w:val="right" w:pos="8640"/>
      </w:tabs>
    </w:pPr>
  </w:style>
  <w:style w:type="paragraph" w:styleId="BalloonText">
    <w:name w:val="Balloon Text"/>
    <w:basedOn w:val="Normal"/>
    <w:semiHidden/>
    <w:rsid w:val="00C33A6C"/>
    <w:rPr>
      <w:rFonts w:ascii="Tahoma" w:hAnsi="Tahoma" w:cs="Tahoma"/>
      <w:sz w:val="16"/>
      <w:szCs w:val="16"/>
    </w:rPr>
  </w:style>
  <w:style w:type="paragraph" w:styleId="NormalWeb">
    <w:name w:val="Normal (Web)"/>
    <w:basedOn w:val="Normal"/>
    <w:rsid w:val="00AA7CFD"/>
    <w:pPr>
      <w:widowControl/>
      <w:adjustRightInd/>
      <w:spacing w:before="100" w:beforeAutospacing="1" w:after="100" w:afterAutospacing="1" w:line="240" w:lineRule="auto"/>
      <w:jc w:val="left"/>
      <w:textAlignment w:val="auto"/>
    </w:pPr>
    <w:rPr>
      <w:rFonts w:ascii="Verdana" w:hAnsi="Verdana" w:cs="Arial"/>
      <w:szCs w:val="20"/>
    </w:rPr>
  </w:style>
  <w:style w:type="paragraph" w:styleId="Title">
    <w:name w:val="Title"/>
    <w:basedOn w:val="Normal"/>
    <w:qFormat/>
    <w:rsid w:val="00F15F28"/>
    <w:pPr>
      <w:jc w:val="center"/>
    </w:pPr>
    <w:rPr>
      <w:b/>
      <w:bCs/>
      <w:sz w:val="24"/>
    </w:rPr>
  </w:style>
  <w:style w:type="paragraph" w:styleId="BodyTextIndent">
    <w:name w:val="Body Text Indent"/>
    <w:basedOn w:val="Normal"/>
    <w:rsid w:val="00B36224"/>
    <w:pPr>
      <w:widowControl/>
      <w:tabs>
        <w:tab w:val="left" w:pos="720"/>
        <w:tab w:val="left" w:pos="1440"/>
        <w:tab w:val="left" w:pos="2160"/>
        <w:tab w:val="left" w:pos="2880"/>
        <w:tab w:val="left" w:pos="3600"/>
        <w:tab w:val="left" w:pos="4320"/>
        <w:tab w:val="left" w:pos="5040"/>
        <w:tab w:val="left" w:pos="5760"/>
      </w:tabs>
      <w:adjustRightInd/>
      <w:spacing w:after="0" w:line="240" w:lineRule="auto"/>
      <w:ind w:left="1440"/>
      <w:jc w:val="left"/>
      <w:textAlignment w:val="auto"/>
    </w:pPr>
    <w:rPr>
      <w:sz w:val="24"/>
      <w:szCs w:val="20"/>
    </w:rPr>
  </w:style>
  <w:style w:type="character" w:customStyle="1" w:styleId="FooterChar">
    <w:name w:val="Footer Char"/>
    <w:link w:val="Footer"/>
    <w:rsid w:val="004D52C9"/>
    <w:rPr>
      <w:szCs w:val="24"/>
    </w:rPr>
  </w:style>
  <w:style w:type="character" w:styleId="Hyperlink">
    <w:name w:val="Hyperlink"/>
    <w:rsid w:val="00001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42715793780419B242EC97BFE64FD" ma:contentTypeVersion="1" ma:contentTypeDescription="Create a new document." ma:contentTypeScope="" ma:versionID="e1f59c7b34a3a7d9eb585f67b53cabf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8F212-301F-4A0F-A338-F3F08D080FF5}"/>
</file>

<file path=customXml/itemProps2.xml><?xml version="1.0" encoding="utf-8"?>
<ds:datastoreItem xmlns:ds="http://schemas.openxmlformats.org/officeDocument/2006/customXml" ds:itemID="{DEEA8E07-7541-4A1F-AED8-31F0E7E36E39}"/>
</file>

<file path=customXml/itemProps3.xml><?xml version="1.0" encoding="utf-8"?>
<ds:datastoreItem xmlns:ds="http://schemas.openxmlformats.org/officeDocument/2006/customXml" ds:itemID="{383A7C2B-16CA-43DA-A6EC-0C3F197CB73B}"/>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Serious Health Condition Certification</vt:lpstr>
    </vt:vector>
  </TitlesOfParts>
  <Company>Office of Administration</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Health Condition Certification</dc:title>
  <dc:creator>Commonwealth of Pennsylvania</dc:creator>
  <cp:lastModifiedBy>degan</cp:lastModifiedBy>
  <cp:revision>2</cp:revision>
  <cp:lastPrinted>2012-01-06T21:20:00Z</cp:lastPrinted>
  <dcterms:created xsi:type="dcterms:W3CDTF">2015-03-04T17:46:00Z</dcterms:created>
  <dcterms:modified xsi:type="dcterms:W3CDTF">2015-03-04T17:46:00Z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0x0101004CB42715793780419B242EC97BFE64FD</vt:lpwstr>
  </property>
</Properties>
</file>